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AD851" w14:textId="77777777" w:rsidR="00690912" w:rsidRPr="00690912" w:rsidRDefault="00690912" w:rsidP="00690912">
      <w:pPr>
        <w:spacing w:after="0" w:line="360" w:lineRule="auto"/>
        <w:jc w:val="center"/>
        <w:rPr>
          <w:rFonts w:ascii="Times New Roman" w:hAnsi="Times New Roman" w:cs="Times New Roman"/>
          <w:i/>
          <w:sz w:val="24"/>
          <w:szCs w:val="24"/>
          <w:lang w:val="en-US"/>
        </w:rPr>
      </w:pPr>
      <w:r w:rsidRPr="00690912">
        <w:rPr>
          <w:rFonts w:ascii="Times New Roman" w:hAnsi="Times New Roman" w:cs="Times New Roman"/>
          <w:sz w:val="24"/>
          <w:szCs w:val="24"/>
          <w:lang w:val="en-US"/>
        </w:rPr>
        <w:t>Neonatal mortality, Cold Weather and Socio-Economic Status in two Northern Italian Rural Parishes from 1820 to 1900</w:t>
      </w:r>
    </w:p>
    <w:p w14:paraId="4517B41D" w14:textId="77777777" w:rsidR="00400878" w:rsidRDefault="00400878" w:rsidP="00400878">
      <w:pPr>
        <w:spacing w:after="0" w:line="360" w:lineRule="auto"/>
        <w:jc w:val="center"/>
        <w:rPr>
          <w:rFonts w:ascii="Times New Roman" w:hAnsi="Times New Roman" w:cs="Times New Roman"/>
          <w:color w:val="000000" w:themeColor="text1"/>
          <w:sz w:val="24"/>
          <w:szCs w:val="24"/>
          <w:lang w:val="en-US"/>
        </w:rPr>
      </w:pPr>
    </w:p>
    <w:p w14:paraId="3965A25D" w14:textId="77777777" w:rsidR="00400878" w:rsidRPr="00306276" w:rsidRDefault="00400878" w:rsidP="00400878">
      <w:pPr>
        <w:spacing w:after="0" w:line="360" w:lineRule="auto"/>
        <w:jc w:val="center"/>
        <w:rPr>
          <w:rFonts w:ascii="Times New Roman" w:hAnsi="Times New Roman" w:cs="Times New Roman"/>
          <w:color w:val="000000" w:themeColor="text1"/>
          <w:sz w:val="24"/>
          <w:szCs w:val="24"/>
          <w:lang w:val="en-US"/>
        </w:rPr>
      </w:pPr>
      <w:r w:rsidRPr="00306276">
        <w:rPr>
          <w:rFonts w:ascii="Times New Roman" w:hAnsi="Times New Roman" w:cs="Times New Roman"/>
          <w:color w:val="000000" w:themeColor="text1"/>
          <w:sz w:val="24"/>
          <w:szCs w:val="24"/>
          <w:lang w:val="en-US"/>
        </w:rPr>
        <w:t>Francesco Scalone and Alessandra Samoggia</w:t>
      </w:r>
    </w:p>
    <w:p w14:paraId="643EACC1" w14:textId="77777777" w:rsidR="00400878" w:rsidRDefault="00400878" w:rsidP="00400878">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Department of Statistical Sciences,</w:t>
      </w:r>
    </w:p>
    <w:p w14:paraId="53764BEB" w14:textId="78F4F402" w:rsidR="00400878" w:rsidRDefault="00400878" w:rsidP="00400878">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University of Bologna, Italy.</w:t>
      </w:r>
      <w:bookmarkStart w:id="0" w:name="_GoBack"/>
      <w:bookmarkEnd w:id="0"/>
    </w:p>
    <w:p w14:paraId="6841D68D" w14:textId="791FA1A4" w:rsidR="005F62B0" w:rsidRDefault="005F62B0" w:rsidP="00400878">
      <w:pPr>
        <w:spacing w:after="0" w:line="360" w:lineRule="auto"/>
        <w:jc w:val="center"/>
        <w:rPr>
          <w:rFonts w:ascii="Times New Roman" w:hAnsi="Times New Roman" w:cs="Times New Roman"/>
          <w:color w:val="000000" w:themeColor="text1"/>
          <w:sz w:val="24"/>
          <w:szCs w:val="24"/>
          <w:lang w:val="en-US"/>
        </w:rPr>
      </w:pPr>
    </w:p>
    <w:p w14:paraId="4D88FC06" w14:textId="59992ABB" w:rsidR="005F62B0" w:rsidRPr="0070226E" w:rsidRDefault="005F62B0" w:rsidP="00400878">
      <w:pPr>
        <w:spacing w:after="0" w:line="360" w:lineRule="auto"/>
        <w:jc w:val="center"/>
        <w:rPr>
          <w:rFonts w:ascii="Times New Roman" w:hAnsi="Times New Roman" w:cs="Times New Roman"/>
          <w:color w:val="000000" w:themeColor="text1"/>
          <w:sz w:val="24"/>
          <w:szCs w:val="24"/>
          <w:u w:val="single"/>
          <w:lang w:val="en-US"/>
        </w:rPr>
      </w:pPr>
      <w:r w:rsidRPr="0070226E">
        <w:rPr>
          <w:rFonts w:ascii="Times New Roman" w:hAnsi="Times New Roman" w:cs="Times New Roman"/>
          <w:color w:val="000000" w:themeColor="text1"/>
          <w:sz w:val="24"/>
          <w:szCs w:val="24"/>
          <w:u w:val="single"/>
          <w:lang w:val="en-US"/>
        </w:rPr>
        <w:t>(Provisional draft, please do not quote)</w:t>
      </w:r>
    </w:p>
    <w:p w14:paraId="70007CE8" w14:textId="77777777" w:rsidR="00400878" w:rsidRDefault="00400878" w:rsidP="00400878">
      <w:pPr>
        <w:spacing w:after="0" w:line="360" w:lineRule="auto"/>
        <w:jc w:val="center"/>
        <w:rPr>
          <w:rFonts w:ascii="Times New Roman" w:hAnsi="Times New Roman" w:cs="Times New Roman"/>
          <w:color w:val="000000" w:themeColor="text1"/>
          <w:sz w:val="24"/>
          <w:szCs w:val="24"/>
          <w:lang w:val="en-US"/>
        </w:rPr>
      </w:pPr>
    </w:p>
    <w:p w14:paraId="5DC4D07B" w14:textId="77777777" w:rsidR="00400878" w:rsidRDefault="00400878" w:rsidP="00400878">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Abstract</w:t>
      </w:r>
    </w:p>
    <w:p w14:paraId="627EF6CB" w14:textId="77777777" w:rsidR="00400878" w:rsidRDefault="00400878" w:rsidP="00400878">
      <w:pPr>
        <w:spacing w:after="0" w:line="360" w:lineRule="auto"/>
        <w:jc w:val="both"/>
        <w:rPr>
          <w:rFonts w:ascii="Times New Roman" w:hAnsi="Times New Roman" w:cs="Times New Roman"/>
          <w:color w:val="000000" w:themeColor="text1"/>
          <w:sz w:val="24"/>
          <w:szCs w:val="24"/>
          <w:lang w:val="en-GB"/>
        </w:rPr>
      </w:pPr>
    </w:p>
    <w:p w14:paraId="4EB0B822" w14:textId="77777777" w:rsidR="00197BA0" w:rsidRPr="004F39FB" w:rsidRDefault="00AF70B6" w:rsidP="00400878">
      <w:pPr>
        <w:spacing w:after="0" w:line="360" w:lineRule="auto"/>
        <w:jc w:val="both"/>
        <w:rPr>
          <w:rFonts w:ascii="Times New Roman" w:hAnsi="Times New Roman" w:cs="Times New Roman"/>
          <w:b/>
          <w:color w:val="000000" w:themeColor="text1"/>
          <w:sz w:val="24"/>
          <w:szCs w:val="24"/>
          <w:lang w:val="en-GB"/>
        </w:rPr>
      </w:pPr>
      <w:r w:rsidRPr="004F39FB">
        <w:rPr>
          <w:rFonts w:ascii="Times New Roman" w:hAnsi="Times New Roman" w:cs="Times New Roman"/>
          <w:b/>
          <w:color w:val="000000" w:themeColor="text1"/>
          <w:sz w:val="24"/>
          <w:szCs w:val="24"/>
          <w:lang w:val="en-GB"/>
        </w:rPr>
        <w:t>Background</w:t>
      </w:r>
    </w:p>
    <w:p w14:paraId="6C94DF2C" w14:textId="77777777" w:rsidR="00575EA1" w:rsidRDefault="008C6067" w:rsidP="00400878">
      <w:pPr>
        <w:spacing w:after="0" w:line="360" w:lineRule="auto"/>
        <w:jc w:val="both"/>
        <w:rPr>
          <w:rFonts w:ascii="Times New Roman" w:hAnsi="Times New Roman" w:cs="Times New Roman"/>
          <w:color w:val="000000" w:themeColor="text1"/>
          <w:sz w:val="24"/>
          <w:szCs w:val="24"/>
          <w:lang w:val="en-GB"/>
        </w:rPr>
      </w:pPr>
      <w:r w:rsidRPr="008C6067">
        <w:rPr>
          <w:rFonts w:ascii="Times New Roman" w:hAnsi="Times New Roman" w:cs="Times New Roman"/>
          <w:color w:val="000000" w:themeColor="text1"/>
          <w:sz w:val="24"/>
          <w:szCs w:val="24"/>
          <w:lang w:val="en-GB"/>
        </w:rPr>
        <w:t>Cold-related diseases, such as hypothermia and severe infectious disease, represent one the most frequent causes of neonatal death in a number of developing countries</w:t>
      </w:r>
      <w:r w:rsidR="00575EA1">
        <w:rPr>
          <w:rFonts w:ascii="Times New Roman" w:hAnsi="Times New Roman" w:cs="Times New Roman"/>
          <w:color w:val="000000" w:themeColor="text1"/>
          <w:sz w:val="24"/>
          <w:szCs w:val="24"/>
          <w:lang w:val="en-GB"/>
        </w:rPr>
        <w:t xml:space="preserve">, </w:t>
      </w:r>
      <w:r w:rsidR="00D00F57">
        <w:rPr>
          <w:rFonts w:ascii="Times New Roman" w:hAnsi="Times New Roman" w:cs="Times New Roman"/>
          <w:color w:val="000000" w:themeColor="text1"/>
          <w:sz w:val="24"/>
          <w:szCs w:val="24"/>
          <w:lang w:val="en-GB"/>
        </w:rPr>
        <w:t xml:space="preserve">while </w:t>
      </w:r>
      <w:r w:rsidR="00575EA1">
        <w:rPr>
          <w:rFonts w:ascii="Times New Roman" w:hAnsi="Times New Roman" w:cs="Times New Roman"/>
          <w:color w:val="000000" w:themeColor="text1"/>
          <w:sz w:val="24"/>
          <w:szCs w:val="24"/>
          <w:lang w:val="en-GB"/>
        </w:rPr>
        <w:t xml:space="preserve">a new </w:t>
      </w:r>
      <w:r w:rsidR="00575EA1" w:rsidRPr="00575EA1">
        <w:rPr>
          <w:rFonts w:ascii="Times New Roman" w:hAnsi="Times New Roman" w:cs="Times New Roman"/>
          <w:color w:val="000000" w:themeColor="text1"/>
          <w:sz w:val="24"/>
          <w:szCs w:val="24"/>
          <w:lang w:val="en-GB"/>
        </w:rPr>
        <w:t>scholarly interest</w:t>
      </w:r>
      <w:r w:rsidR="00575EA1">
        <w:rPr>
          <w:rFonts w:ascii="Times New Roman" w:hAnsi="Times New Roman" w:cs="Times New Roman"/>
          <w:color w:val="000000" w:themeColor="text1"/>
          <w:sz w:val="24"/>
          <w:szCs w:val="24"/>
          <w:lang w:val="en-GB"/>
        </w:rPr>
        <w:t xml:space="preserve"> regards</w:t>
      </w:r>
      <w:r w:rsidR="00575EA1" w:rsidRPr="00575EA1">
        <w:rPr>
          <w:rFonts w:ascii="Times New Roman" w:hAnsi="Times New Roman" w:cs="Times New Roman"/>
          <w:color w:val="000000" w:themeColor="text1"/>
          <w:sz w:val="24"/>
          <w:szCs w:val="24"/>
          <w:lang w:val="en-GB"/>
        </w:rPr>
        <w:t xml:space="preserve"> the effect</w:t>
      </w:r>
      <w:r w:rsidR="00575EA1">
        <w:rPr>
          <w:rFonts w:ascii="Times New Roman" w:hAnsi="Times New Roman" w:cs="Times New Roman"/>
          <w:color w:val="000000" w:themeColor="text1"/>
          <w:sz w:val="24"/>
          <w:szCs w:val="24"/>
          <w:lang w:val="en-GB"/>
        </w:rPr>
        <w:t>s of cold external temperature</w:t>
      </w:r>
      <w:r w:rsidR="00575EA1" w:rsidRPr="00575EA1">
        <w:rPr>
          <w:rFonts w:ascii="Times New Roman" w:hAnsi="Times New Roman" w:cs="Times New Roman"/>
          <w:color w:val="000000" w:themeColor="text1"/>
          <w:sz w:val="24"/>
          <w:szCs w:val="24"/>
          <w:lang w:val="en-GB"/>
        </w:rPr>
        <w:t xml:space="preserve"> on neonatal mortality at the onset of d</w:t>
      </w:r>
      <w:r w:rsidR="00575EA1">
        <w:rPr>
          <w:rFonts w:ascii="Times New Roman" w:hAnsi="Times New Roman" w:cs="Times New Roman"/>
          <w:color w:val="000000" w:themeColor="text1"/>
          <w:sz w:val="24"/>
          <w:szCs w:val="24"/>
          <w:lang w:val="en-GB"/>
        </w:rPr>
        <w:t>emographic transition</w:t>
      </w:r>
      <w:r w:rsidR="00575EA1" w:rsidRPr="00575EA1">
        <w:rPr>
          <w:rFonts w:ascii="Times New Roman" w:hAnsi="Times New Roman" w:cs="Times New Roman"/>
          <w:color w:val="000000" w:themeColor="text1"/>
          <w:sz w:val="24"/>
          <w:szCs w:val="24"/>
          <w:lang w:val="en-GB"/>
        </w:rPr>
        <w:t>.</w:t>
      </w:r>
    </w:p>
    <w:p w14:paraId="26427E44" w14:textId="77777777" w:rsidR="00575EA1" w:rsidRDefault="00575EA1" w:rsidP="00400878">
      <w:pPr>
        <w:spacing w:after="0" w:line="360" w:lineRule="auto"/>
        <w:jc w:val="both"/>
        <w:rPr>
          <w:rFonts w:ascii="Times New Roman" w:hAnsi="Times New Roman" w:cs="Times New Roman"/>
          <w:color w:val="000000" w:themeColor="text1"/>
          <w:sz w:val="24"/>
          <w:szCs w:val="24"/>
          <w:lang w:val="en-GB"/>
        </w:rPr>
      </w:pPr>
    </w:p>
    <w:p w14:paraId="5FF2C41A" w14:textId="77777777" w:rsidR="00197BA0" w:rsidRPr="004F39FB" w:rsidRDefault="00AF70B6" w:rsidP="00400878">
      <w:pPr>
        <w:spacing w:after="0" w:line="360" w:lineRule="auto"/>
        <w:jc w:val="both"/>
        <w:rPr>
          <w:rFonts w:ascii="Times New Roman" w:hAnsi="Times New Roman" w:cs="Times New Roman"/>
          <w:b/>
          <w:color w:val="000000" w:themeColor="text1"/>
          <w:sz w:val="24"/>
          <w:szCs w:val="24"/>
          <w:lang w:val="en-GB"/>
        </w:rPr>
      </w:pPr>
      <w:r w:rsidRPr="004F39FB">
        <w:rPr>
          <w:rFonts w:ascii="Times New Roman" w:hAnsi="Times New Roman" w:cs="Times New Roman"/>
          <w:b/>
          <w:color w:val="000000" w:themeColor="text1"/>
          <w:sz w:val="24"/>
          <w:szCs w:val="24"/>
          <w:lang w:val="en-GB"/>
        </w:rPr>
        <w:t>Objective</w:t>
      </w:r>
    </w:p>
    <w:p w14:paraId="7F5A0BA2" w14:textId="77777777" w:rsidR="004F39FB" w:rsidRDefault="004F39FB" w:rsidP="00400878">
      <w:pPr>
        <w:spacing w:after="0" w:line="360" w:lineRule="auto"/>
        <w:jc w:val="both"/>
        <w:rPr>
          <w:rFonts w:ascii="Times New Roman" w:hAnsi="Times New Roman" w:cs="Times New Roman"/>
          <w:color w:val="000000" w:themeColor="text1"/>
          <w:sz w:val="24"/>
          <w:szCs w:val="24"/>
          <w:lang w:val="en-GB"/>
        </w:rPr>
      </w:pPr>
      <w:r w:rsidRPr="004F39FB">
        <w:rPr>
          <w:rFonts w:ascii="Times New Roman" w:hAnsi="Times New Roman" w:cs="Times New Roman"/>
          <w:color w:val="000000" w:themeColor="text1"/>
          <w:sz w:val="24"/>
          <w:szCs w:val="24"/>
          <w:lang w:val="en-GB"/>
        </w:rPr>
        <w:t>First</w:t>
      </w:r>
      <w:r>
        <w:rPr>
          <w:rFonts w:ascii="Times New Roman" w:hAnsi="Times New Roman" w:cs="Times New Roman"/>
          <w:color w:val="000000" w:themeColor="text1"/>
          <w:sz w:val="24"/>
          <w:szCs w:val="24"/>
          <w:lang w:val="en-GB"/>
        </w:rPr>
        <w:t>ly</w:t>
      </w:r>
      <w:r w:rsidRPr="004F39FB">
        <w:rPr>
          <w:rFonts w:ascii="Times New Roman" w:hAnsi="Times New Roman" w:cs="Times New Roman"/>
          <w:color w:val="000000" w:themeColor="text1"/>
          <w:sz w:val="24"/>
          <w:szCs w:val="24"/>
          <w:lang w:val="en-GB"/>
        </w:rPr>
        <w:t>, we aim to study the effects of season and cold temperature on neonatal mortality at the onset of dem</w:t>
      </w:r>
      <w:r>
        <w:rPr>
          <w:rFonts w:ascii="Times New Roman" w:hAnsi="Times New Roman" w:cs="Times New Roman"/>
          <w:color w:val="000000" w:themeColor="text1"/>
          <w:sz w:val="24"/>
          <w:szCs w:val="24"/>
          <w:lang w:val="en-GB"/>
        </w:rPr>
        <w:t>ographic transition focusing on</w:t>
      </w:r>
      <w:r w:rsidRPr="004F39FB">
        <w:rPr>
          <w:rFonts w:ascii="Times New Roman" w:hAnsi="Times New Roman" w:cs="Times New Roman"/>
          <w:color w:val="000000" w:themeColor="text1"/>
          <w:sz w:val="24"/>
          <w:szCs w:val="24"/>
          <w:lang w:val="en-GB"/>
        </w:rPr>
        <w:t xml:space="preserve"> two Italian parishes in the rural areas around Bologna be</w:t>
      </w:r>
      <w:r>
        <w:rPr>
          <w:rFonts w:ascii="Times New Roman" w:hAnsi="Times New Roman" w:cs="Times New Roman"/>
          <w:color w:val="000000" w:themeColor="text1"/>
          <w:sz w:val="24"/>
          <w:szCs w:val="24"/>
          <w:lang w:val="en-GB"/>
        </w:rPr>
        <w:t xml:space="preserve">tween 1820 and 1900. Secondly, we aim to assess </w:t>
      </w:r>
      <w:r w:rsidRPr="004F39FB">
        <w:rPr>
          <w:rFonts w:ascii="Times New Roman" w:hAnsi="Times New Roman" w:cs="Times New Roman"/>
          <w:color w:val="000000" w:themeColor="text1"/>
          <w:sz w:val="24"/>
          <w:szCs w:val="24"/>
          <w:lang w:val="en-GB"/>
        </w:rPr>
        <w:t>whether this effect might vary according to socio-economic status (SES) to investigate the most vulnerable social groups.</w:t>
      </w:r>
    </w:p>
    <w:p w14:paraId="3C7D3F29" w14:textId="77777777" w:rsidR="004F39FB" w:rsidRDefault="004F39FB" w:rsidP="00400878">
      <w:pPr>
        <w:spacing w:after="0" w:line="360" w:lineRule="auto"/>
        <w:jc w:val="both"/>
        <w:rPr>
          <w:rFonts w:ascii="Times New Roman" w:hAnsi="Times New Roman" w:cs="Times New Roman"/>
          <w:color w:val="000000" w:themeColor="text1"/>
          <w:sz w:val="24"/>
          <w:szCs w:val="24"/>
          <w:lang w:val="en-GB"/>
        </w:rPr>
      </w:pPr>
    </w:p>
    <w:p w14:paraId="2BECE4BB" w14:textId="77777777" w:rsidR="00197BA0" w:rsidRPr="000E4A5C" w:rsidRDefault="00AF70B6" w:rsidP="00400878">
      <w:pPr>
        <w:spacing w:after="0" w:line="360" w:lineRule="auto"/>
        <w:jc w:val="both"/>
        <w:rPr>
          <w:rFonts w:ascii="Times New Roman" w:hAnsi="Times New Roman" w:cs="Times New Roman"/>
          <w:b/>
          <w:color w:val="000000" w:themeColor="text1"/>
          <w:sz w:val="24"/>
          <w:szCs w:val="24"/>
          <w:lang w:val="en-GB"/>
        </w:rPr>
      </w:pPr>
      <w:r w:rsidRPr="000E4A5C">
        <w:rPr>
          <w:rFonts w:ascii="Times New Roman" w:hAnsi="Times New Roman" w:cs="Times New Roman"/>
          <w:b/>
          <w:color w:val="000000" w:themeColor="text1"/>
          <w:sz w:val="24"/>
          <w:szCs w:val="24"/>
          <w:lang w:val="en-GB"/>
        </w:rPr>
        <w:t>Methods</w:t>
      </w:r>
    </w:p>
    <w:p w14:paraId="3A0FB5CC" w14:textId="77777777" w:rsidR="00197BA0" w:rsidRDefault="00197BA0" w:rsidP="00400878">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By means of logistic regression and discrete-time event history analysis, we estimate the effects of season and temperature using micro-data from parish registers together with daily records of the external temperature. Interaction between the season and the temperature are also considered with respect to socio-economic status.</w:t>
      </w:r>
    </w:p>
    <w:p w14:paraId="07BE211D" w14:textId="77777777" w:rsidR="00197BA0" w:rsidRDefault="00197BA0" w:rsidP="00400878">
      <w:pPr>
        <w:spacing w:after="0" w:line="360" w:lineRule="auto"/>
        <w:jc w:val="both"/>
        <w:rPr>
          <w:rFonts w:ascii="Times New Roman" w:hAnsi="Times New Roman" w:cs="Times New Roman"/>
          <w:color w:val="000000" w:themeColor="text1"/>
          <w:sz w:val="24"/>
          <w:szCs w:val="24"/>
          <w:lang w:val="en-GB"/>
        </w:rPr>
      </w:pPr>
    </w:p>
    <w:p w14:paraId="24090C62" w14:textId="77777777" w:rsidR="00197BA0" w:rsidRPr="000E4A5C" w:rsidRDefault="00AF70B6" w:rsidP="00400878">
      <w:pPr>
        <w:spacing w:after="0" w:line="360" w:lineRule="auto"/>
        <w:jc w:val="both"/>
        <w:rPr>
          <w:rFonts w:ascii="Times New Roman" w:hAnsi="Times New Roman" w:cs="Times New Roman"/>
          <w:b/>
          <w:color w:val="000000" w:themeColor="text1"/>
          <w:sz w:val="24"/>
          <w:szCs w:val="24"/>
          <w:lang w:val="en-GB"/>
        </w:rPr>
      </w:pPr>
      <w:r w:rsidRPr="000E4A5C">
        <w:rPr>
          <w:rFonts w:ascii="Times New Roman" w:hAnsi="Times New Roman" w:cs="Times New Roman"/>
          <w:b/>
          <w:color w:val="000000" w:themeColor="text1"/>
          <w:sz w:val="24"/>
          <w:szCs w:val="24"/>
          <w:lang w:val="en-GB"/>
        </w:rPr>
        <w:t>Results</w:t>
      </w:r>
    </w:p>
    <w:p w14:paraId="0A2CE3F2" w14:textId="44DD1340" w:rsidR="008531EC" w:rsidRDefault="00ED04F5" w:rsidP="00400878">
      <w:pPr>
        <w:spacing w:after="0" w:line="360" w:lineRule="auto"/>
        <w:jc w:val="both"/>
        <w:rPr>
          <w:rFonts w:ascii="Times New Roman" w:hAnsi="Times New Roman" w:cs="Times New Roman"/>
          <w:color w:val="000000" w:themeColor="text1"/>
          <w:sz w:val="24"/>
          <w:szCs w:val="24"/>
          <w:lang w:val="en-GB"/>
        </w:rPr>
      </w:pPr>
      <w:r w:rsidRPr="00ED04F5">
        <w:rPr>
          <w:rFonts w:ascii="Times New Roman" w:hAnsi="Times New Roman" w:cs="Times New Roman"/>
          <w:color w:val="000000" w:themeColor="text1"/>
          <w:sz w:val="24"/>
          <w:szCs w:val="24"/>
          <w:lang w:val="en-GB"/>
        </w:rPr>
        <w:t xml:space="preserve">We show that the risk of dying during the first month of life varied according to </w:t>
      </w:r>
      <w:r w:rsidR="004F39FB" w:rsidRPr="004F39FB">
        <w:rPr>
          <w:rFonts w:ascii="Times New Roman" w:hAnsi="Times New Roman" w:cs="Times New Roman"/>
          <w:color w:val="000000" w:themeColor="text1"/>
          <w:sz w:val="24"/>
          <w:szCs w:val="24"/>
          <w:lang w:val="en-GB"/>
        </w:rPr>
        <w:t>external temperature’s variation and to socioeconomic status,</w:t>
      </w:r>
      <w:r w:rsidRPr="00ED04F5">
        <w:rPr>
          <w:rFonts w:ascii="Times New Roman" w:hAnsi="Times New Roman" w:cs="Times New Roman"/>
          <w:color w:val="000000" w:themeColor="text1"/>
          <w:sz w:val="24"/>
          <w:szCs w:val="24"/>
          <w:lang w:val="en-GB"/>
        </w:rPr>
        <w:t xml:space="preserve"> demonstrating that neonates born to landless rural labourers suffered a higher neonatal mortality risk during winter and when the temperature </w:t>
      </w:r>
      <w:r w:rsidRPr="00ED04F5">
        <w:rPr>
          <w:rFonts w:ascii="Times New Roman" w:hAnsi="Times New Roman" w:cs="Times New Roman"/>
          <w:color w:val="000000" w:themeColor="text1"/>
          <w:sz w:val="24"/>
          <w:szCs w:val="24"/>
          <w:lang w:val="en-GB"/>
        </w:rPr>
        <w:lastRenderedPageBreak/>
        <w:t>was low during childbirth.</w:t>
      </w:r>
      <w:r w:rsidR="00292780">
        <w:rPr>
          <w:rFonts w:ascii="Times New Roman" w:hAnsi="Times New Roman" w:cs="Times New Roman"/>
          <w:color w:val="000000" w:themeColor="text1"/>
          <w:sz w:val="24"/>
          <w:szCs w:val="24"/>
          <w:lang w:val="en-GB"/>
        </w:rPr>
        <w:t xml:space="preserve"> I</w:t>
      </w:r>
      <w:r w:rsidR="00292780" w:rsidRPr="00292780">
        <w:rPr>
          <w:rFonts w:ascii="Times New Roman" w:hAnsi="Times New Roman" w:cs="Times New Roman"/>
          <w:color w:val="000000" w:themeColor="text1"/>
          <w:sz w:val="24"/>
          <w:szCs w:val="24"/>
          <w:lang w:val="en-GB"/>
        </w:rPr>
        <w:t xml:space="preserve">nteractions </w:t>
      </w:r>
      <w:r w:rsidR="00292780">
        <w:rPr>
          <w:rFonts w:ascii="Times New Roman" w:hAnsi="Times New Roman" w:cs="Times New Roman"/>
          <w:color w:val="000000" w:themeColor="text1"/>
          <w:sz w:val="24"/>
          <w:szCs w:val="24"/>
          <w:lang w:val="en-GB"/>
        </w:rPr>
        <w:t xml:space="preserve">between </w:t>
      </w:r>
      <w:r w:rsidR="00292780">
        <w:rPr>
          <w:rFonts w:ascii="Times New Roman" w:hAnsi="Times New Roman" w:cs="Times New Roman"/>
          <w:sz w:val="24"/>
          <w:szCs w:val="24"/>
          <w:lang w:val="en-US"/>
        </w:rPr>
        <w:t xml:space="preserve">temperature and </w:t>
      </w:r>
      <w:r w:rsidR="00292780" w:rsidRPr="00DB0983">
        <w:rPr>
          <w:rFonts w:ascii="Times New Roman" w:hAnsi="Times New Roman" w:cs="Times New Roman"/>
          <w:sz w:val="24"/>
          <w:szCs w:val="24"/>
          <w:lang w:val="en-US"/>
        </w:rPr>
        <w:t xml:space="preserve">SES were found significantly only in the more </w:t>
      </w:r>
      <w:r w:rsidR="0064771D">
        <w:rPr>
          <w:rFonts w:ascii="Times New Roman" w:hAnsi="Times New Roman" w:cs="Times New Roman"/>
          <w:sz w:val="24"/>
          <w:szCs w:val="24"/>
          <w:lang w:val="en-US"/>
        </w:rPr>
        <w:t>recent interval from 1860-1900.</w:t>
      </w:r>
    </w:p>
    <w:p w14:paraId="7731744E" w14:textId="77777777" w:rsidR="00ED04F5" w:rsidRDefault="00ED04F5" w:rsidP="00400878">
      <w:pPr>
        <w:spacing w:after="0" w:line="360" w:lineRule="auto"/>
        <w:jc w:val="both"/>
        <w:rPr>
          <w:rFonts w:ascii="Times New Roman" w:hAnsi="Times New Roman" w:cs="Times New Roman"/>
          <w:color w:val="000000" w:themeColor="text1"/>
          <w:sz w:val="24"/>
          <w:szCs w:val="24"/>
          <w:lang w:val="en-GB"/>
        </w:rPr>
      </w:pPr>
    </w:p>
    <w:p w14:paraId="3F47D9C9" w14:textId="77777777" w:rsidR="008531EC" w:rsidRPr="000E4A5C" w:rsidRDefault="00AF70B6" w:rsidP="00400878">
      <w:pPr>
        <w:spacing w:after="0" w:line="360" w:lineRule="auto"/>
        <w:jc w:val="both"/>
        <w:rPr>
          <w:rFonts w:ascii="Times New Roman" w:hAnsi="Times New Roman" w:cs="Times New Roman"/>
          <w:b/>
          <w:color w:val="000000" w:themeColor="text1"/>
          <w:sz w:val="24"/>
          <w:szCs w:val="24"/>
          <w:lang w:val="en-GB"/>
        </w:rPr>
      </w:pPr>
      <w:r w:rsidRPr="000E4A5C">
        <w:rPr>
          <w:rFonts w:ascii="Times New Roman" w:hAnsi="Times New Roman" w:cs="Times New Roman"/>
          <w:b/>
          <w:color w:val="000000" w:themeColor="text1"/>
          <w:sz w:val="24"/>
          <w:szCs w:val="24"/>
          <w:lang w:val="en-GB"/>
        </w:rPr>
        <w:t>Conclusions</w:t>
      </w:r>
    </w:p>
    <w:p w14:paraId="427ABAD4" w14:textId="77CC2DE9" w:rsidR="008531EC" w:rsidRDefault="00397600" w:rsidP="00DC60F9">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The </w:t>
      </w:r>
      <w:r w:rsidRPr="00876166">
        <w:rPr>
          <w:rFonts w:ascii="Times New Roman" w:hAnsi="Times New Roman" w:cs="Times New Roman"/>
          <w:sz w:val="24"/>
          <w:szCs w:val="24"/>
          <w:lang w:val="en-GB"/>
        </w:rPr>
        <w:t xml:space="preserve">risk of dying during first month of life </w:t>
      </w:r>
      <w:r>
        <w:rPr>
          <w:rFonts w:ascii="Times New Roman" w:hAnsi="Times New Roman" w:cs="Times New Roman"/>
          <w:sz w:val="24"/>
          <w:szCs w:val="24"/>
          <w:lang w:val="en-GB"/>
        </w:rPr>
        <w:t>increases</w:t>
      </w:r>
      <w:r w:rsidRPr="00DB0983">
        <w:rPr>
          <w:rFonts w:ascii="Times New Roman" w:hAnsi="Times New Roman" w:cs="Times New Roman"/>
          <w:sz w:val="24"/>
          <w:szCs w:val="24"/>
          <w:lang w:val="en-GB"/>
        </w:rPr>
        <w:t xml:space="preserve"> as external temperatures reduce </w:t>
      </w:r>
      <w:r>
        <w:rPr>
          <w:rFonts w:ascii="Times New Roman" w:hAnsi="Times New Roman" w:cs="Times New Roman"/>
          <w:sz w:val="24"/>
          <w:szCs w:val="24"/>
          <w:lang w:val="en-GB"/>
        </w:rPr>
        <w:t>with a</w:t>
      </w:r>
      <w:r w:rsidRPr="00DB0983">
        <w:rPr>
          <w:rFonts w:ascii="Times New Roman" w:hAnsi="Times New Roman" w:cs="Times New Roman"/>
          <w:sz w:val="24"/>
          <w:szCs w:val="24"/>
          <w:lang w:val="en-GB"/>
        </w:rPr>
        <w:t xml:space="preserve"> clear influence of the day of birth’s temperature suggesting that low temperatures on the day of birth exert a fundamental scarring effect on children survival.</w:t>
      </w:r>
      <w:r>
        <w:rPr>
          <w:rFonts w:ascii="Times New Roman" w:hAnsi="Times New Roman" w:cs="Times New Roman"/>
          <w:sz w:val="24"/>
          <w:szCs w:val="24"/>
          <w:lang w:val="en-GB"/>
        </w:rPr>
        <w:t xml:space="preserve"> </w:t>
      </w:r>
      <w:r w:rsidRPr="00DB0983">
        <w:rPr>
          <w:rFonts w:ascii="Times New Roman" w:hAnsi="Times New Roman" w:cs="Times New Roman"/>
          <w:sz w:val="24"/>
          <w:szCs w:val="24"/>
          <w:lang w:val="en-GB"/>
        </w:rPr>
        <w:t>We also found significant differences in neonatal mo</w:t>
      </w:r>
      <w:r>
        <w:rPr>
          <w:rFonts w:ascii="Times New Roman" w:hAnsi="Times New Roman" w:cs="Times New Roman"/>
          <w:sz w:val="24"/>
          <w:szCs w:val="24"/>
          <w:lang w:val="en-GB"/>
        </w:rPr>
        <w:t xml:space="preserve">rtality by SES, demonstrating </w:t>
      </w:r>
      <w:r w:rsidRPr="00DB0983">
        <w:rPr>
          <w:rFonts w:ascii="Times New Roman" w:hAnsi="Times New Roman" w:cs="Times New Roman"/>
          <w:sz w:val="24"/>
          <w:szCs w:val="24"/>
          <w:lang w:val="en-GB"/>
        </w:rPr>
        <w:t xml:space="preserve">more pronounced </w:t>
      </w:r>
      <w:r>
        <w:rPr>
          <w:rFonts w:ascii="Times New Roman" w:hAnsi="Times New Roman" w:cs="Times New Roman"/>
          <w:sz w:val="24"/>
          <w:szCs w:val="24"/>
          <w:lang w:val="en-GB"/>
        </w:rPr>
        <w:t xml:space="preserve">season and temperature </w:t>
      </w:r>
      <w:r w:rsidRPr="00DB0983">
        <w:rPr>
          <w:rFonts w:ascii="Times New Roman" w:hAnsi="Times New Roman" w:cs="Times New Roman"/>
          <w:sz w:val="24"/>
          <w:szCs w:val="24"/>
          <w:lang w:val="en-GB"/>
        </w:rPr>
        <w:t>effect</w:t>
      </w:r>
      <w:r>
        <w:rPr>
          <w:rFonts w:ascii="Times New Roman" w:hAnsi="Times New Roman" w:cs="Times New Roman"/>
          <w:sz w:val="24"/>
          <w:szCs w:val="24"/>
          <w:lang w:val="en-GB"/>
        </w:rPr>
        <w:t xml:space="preserve">s </w:t>
      </w:r>
      <w:r w:rsidRPr="00DB0983">
        <w:rPr>
          <w:rFonts w:ascii="Times New Roman" w:hAnsi="Times New Roman" w:cs="Times New Roman"/>
          <w:sz w:val="24"/>
          <w:szCs w:val="24"/>
          <w:lang w:val="en-GB"/>
        </w:rPr>
        <w:t xml:space="preserve">on </w:t>
      </w:r>
      <w:r w:rsidR="00DC60F9" w:rsidRPr="00DB0983">
        <w:rPr>
          <w:rFonts w:ascii="Times New Roman" w:hAnsi="Times New Roman" w:cs="Times New Roman"/>
          <w:sz w:val="24"/>
          <w:szCs w:val="24"/>
          <w:lang w:val="en-US"/>
        </w:rPr>
        <w:t>rural proletarians</w:t>
      </w:r>
      <w:r w:rsidR="00DC60F9">
        <w:rPr>
          <w:rFonts w:ascii="Times New Roman" w:hAnsi="Times New Roman" w:cs="Times New Roman"/>
          <w:sz w:val="24"/>
          <w:szCs w:val="24"/>
          <w:lang w:val="en-US"/>
        </w:rPr>
        <w:t>’</w:t>
      </w:r>
      <w:r w:rsidR="00DC60F9" w:rsidRPr="00DB0983">
        <w:rPr>
          <w:rFonts w:ascii="Times New Roman" w:hAnsi="Times New Roman" w:cs="Times New Roman"/>
          <w:sz w:val="24"/>
          <w:szCs w:val="24"/>
          <w:lang w:val="en-US"/>
        </w:rPr>
        <w:t xml:space="preserve"> </w:t>
      </w:r>
      <w:r w:rsidRPr="00DB0983">
        <w:rPr>
          <w:rFonts w:ascii="Times New Roman" w:hAnsi="Times New Roman" w:cs="Times New Roman"/>
          <w:sz w:val="24"/>
          <w:szCs w:val="24"/>
          <w:lang w:val="en-GB"/>
        </w:rPr>
        <w:t>families</w:t>
      </w:r>
      <w:r w:rsidR="000E4A5C">
        <w:rPr>
          <w:rFonts w:ascii="Times New Roman" w:hAnsi="Times New Roman" w:cs="Times New Roman"/>
          <w:sz w:val="24"/>
          <w:szCs w:val="24"/>
          <w:lang w:val="en-GB"/>
        </w:rPr>
        <w:t>.</w:t>
      </w:r>
      <w:r>
        <w:rPr>
          <w:rFonts w:ascii="Times New Roman" w:hAnsi="Times New Roman" w:cs="Times New Roman"/>
          <w:sz w:val="24"/>
          <w:szCs w:val="24"/>
          <w:lang w:val="en-US"/>
        </w:rPr>
        <w:t xml:space="preserve"> </w:t>
      </w:r>
      <w:r w:rsidR="00D00F57" w:rsidRPr="00D00F57">
        <w:rPr>
          <w:rFonts w:ascii="Times New Roman" w:hAnsi="Times New Roman" w:cs="Times New Roman"/>
          <w:sz w:val="24"/>
          <w:szCs w:val="24"/>
          <w:lang w:val="en-US"/>
        </w:rPr>
        <w:t>Th</w:t>
      </w:r>
      <w:r w:rsidR="00DC60F9">
        <w:rPr>
          <w:rFonts w:ascii="Times New Roman" w:hAnsi="Times New Roman" w:cs="Times New Roman"/>
          <w:sz w:val="24"/>
          <w:szCs w:val="24"/>
          <w:lang w:val="en-US"/>
        </w:rPr>
        <w:t>e</w:t>
      </w:r>
      <w:r w:rsidR="00D00F57" w:rsidRPr="00D00F57">
        <w:rPr>
          <w:rFonts w:ascii="Times New Roman" w:hAnsi="Times New Roman" w:cs="Times New Roman"/>
          <w:sz w:val="24"/>
          <w:szCs w:val="24"/>
          <w:lang w:val="en-US"/>
        </w:rPr>
        <w:t xml:space="preserve"> result show</w:t>
      </w:r>
      <w:r w:rsidR="000E4A5C">
        <w:rPr>
          <w:rFonts w:ascii="Times New Roman" w:hAnsi="Times New Roman" w:cs="Times New Roman"/>
          <w:sz w:val="24"/>
          <w:szCs w:val="24"/>
          <w:lang w:val="en-US"/>
        </w:rPr>
        <w:t>s</w:t>
      </w:r>
      <w:r w:rsidR="00D00F57" w:rsidRPr="00D00F57">
        <w:rPr>
          <w:rFonts w:ascii="Times New Roman" w:hAnsi="Times New Roman" w:cs="Times New Roman"/>
          <w:sz w:val="24"/>
          <w:szCs w:val="24"/>
          <w:lang w:val="en-US"/>
        </w:rPr>
        <w:t xml:space="preserve"> that </w:t>
      </w:r>
      <w:r w:rsidR="00DC60F9" w:rsidRPr="00D00F57">
        <w:rPr>
          <w:rFonts w:ascii="Times New Roman" w:hAnsi="Times New Roman" w:cs="Times New Roman"/>
          <w:sz w:val="24"/>
          <w:szCs w:val="24"/>
          <w:lang w:val="en-US"/>
        </w:rPr>
        <w:t>during the second half of the century</w:t>
      </w:r>
      <w:r w:rsidR="00DC60F9">
        <w:rPr>
          <w:rFonts w:ascii="Times New Roman" w:hAnsi="Times New Roman" w:cs="Times New Roman"/>
          <w:sz w:val="24"/>
          <w:szCs w:val="24"/>
          <w:lang w:val="en-US"/>
        </w:rPr>
        <w:t>, a period of intense socio-economic transformations,</w:t>
      </w:r>
      <w:r w:rsidR="00D00F57" w:rsidRPr="00D00F57">
        <w:rPr>
          <w:rFonts w:ascii="Times New Roman" w:hAnsi="Times New Roman" w:cs="Times New Roman"/>
          <w:sz w:val="24"/>
          <w:szCs w:val="24"/>
          <w:lang w:val="en-US"/>
        </w:rPr>
        <w:t xml:space="preserve"> rural proletarians experienced a </w:t>
      </w:r>
      <w:r w:rsidR="00DC60F9">
        <w:rPr>
          <w:rFonts w:ascii="Times New Roman" w:hAnsi="Times New Roman" w:cs="Times New Roman"/>
          <w:sz w:val="24"/>
          <w:szCs w:val="24"/>
          <w:lang w:val="en-US"/>
        </w:rPr>
        <w:t>clear worsening of their living conditions</w:t>
      </w:r>
      <w:r w:rsidR="00D00F57">
        <w:rPr>
          <w:rFonts w:ascii="Times New Roman" w:hAnsi="Times New Roman" w:cs="Times New Roman"/>
          <w:sz w:val="24"/>
          <w:szCs w:val="24"/>
          <w:lang w:val="en-US"/>
        </w:rPr>
        <w:t>.</w:t>
      </w:r>
    </w:p>
    <w:p w14:paraId="795E2370" w14:textId="77777777" w:rsidR="00400878" w:rsidRDefault="00400878">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B828A62" w14:textId="77777777" w:rsidR="00E751C2" w:rsidRPr="008B561F" w:rsidRDefault="00E751C2" w:rsidP="00E751C2">
      <w:pPr>
        <w:spacing w:after="0" w:line="360" w:lineRule="auto"/>
        <w:jc w:val="both"/>
        <w:rPr>
          <w:rFonts w:ascii="Times New Roman" w:hAnsi="Times New Roman" w:cs="Times New Roman"/>
          <w:sz w:val="24"/>
          <w:szCs w:val="24"/>
          <w:lang w:val="en-US"/>
        </w:rPr>
      </w:pPr>
      <w:r w:rsidRPr="008B561F">
        <w:rPr>
          <w:rFonts w:ascii="Times New Roman" w:hAnsi="Times New Roman" w:cs="Times New Roman"/>
          <w:sz w:val="24"/>
          <w:szCs w:val="24"/>
          <w:lang w:val="en-US"/>
        </w:rPr>
        <w:lastRenderedPageBreak/>
        <w:t>INTRODUCTION</w:t>
      </w:r>
    </w:p>
    <w:p w14:paraId="4A038D78" w14:textId="77777777" w:rsidR="00A80394" w:rsidRPr="008B561F" w:rsidRDefault="00A80394" w:rsidP="00A80394">
      <w:pPr>
        <w:spacing w:after="0" w:line="360" w:lineRule="auto"/>
        <w:rPr>
          <w:rFonts w:ascii="Times New Roman" w:hAnsi="Times New Roman" w:cs="Times New Roman"/>
          <w:sz w:val="24"/>
          <w:szCs w:val="24"/>
          <w:lang w:val="en-US"/>
        </w:rPr>
      </w:pPr>
    </w:p>
    <w:p w14:paraId="05571375" w14:textId="77777777" w:rsidR="00B53700" w:rsidRPr="00A769B6" w:rsidRDefault="002F1E14" w:rsidP="00A80394">
      <w:pPr>
        <w:spacing w:after="0" w:line="360" w:lineRule="auto"/>
        <w:jc w:val="both"/>
        <w:rPr>
          <w:rFonts w:ascii="Times New Roman" w:eastAsia="Calibri" w:hAnsi="Times New Roman" w:cs="Times New Roman"/>
          <w:color w:val="000000" w:themeColor="text1"/>
          <w:sz w:val="24"/>
          <w:szCs w:val="24"/>
          <w:lang w:val="en-US"/>
        </w:rPr>
      </w:pPr>
      <w:r w:rsidRPr="00A769B6">
        <w:rPr>
          <w:rFonts w:ascii="Times New Roman" w:hAnsi="Times New Roman" w:cs="Times New Roman"/>
          <w:color w:val="000000" w:themeColor="text1"/>
          <w:sz w:val="24"/>
          <w:szCs w:val="24"/>
          <w:lang w:val="en-US"/>
        </w:rPr>
        <w:t>Cold-related disease</w:t>
      </w:r>
      <w:r w:rsidR="00717266" w:rsidRPr="00A769B6">
        <w:rPr>
          <w:rFonts w:ascii="Times New Roman" w:hAnsi="Times New Roman" w:cs="Times New Roman"/>
          <w:color w:val="000000" w:themeColor="text1"/>
          <w:sz w:val="24"/>
          <w:szCs w:val="24"/>
          <w:lang w:val="en-US"/>
        </w:rPr>
        <w:t>s</w:t>
      </w:r>
      <w:r w:rsidR="00A226CC" w:rsidRPr="00A769B6">
        <w:rPr>
          <w:rFonts w:ascii="Times New Roman" w:hAnsi="Times New Roman" w:cs="Times New Roman"/>
          <w:color w:val="000000" w:themeColor="text1"/>
          <w:sz w:val="24"/>
          <w:szCs w:val="24"/>
          <w:lang w:val="en-US"/>
        </w:rPr>
        <w:t>,</w:t>
      </w:r>
      <w:r w:rsidRPr="00A769B6">
        <w:rPr>
          <w:rFonts w:ascii="Times New Roman" w:hAnsi="Times New Roman" w:cs="Times New Roman"/>
          <w:color w:val="000000" w:themeColor="text1"/>
          <w:sz w:val="24"/>
          <w:szCs w:val="24"/>
          <w:lang w:val="en-US"/>
        </w:rPr>
        <w:t xml:space="preserve"> such as hypothermia </w:t>
      </w:r>
      <w:r w:rsidR="00A226CC" w:rsidRPr="00A769B6">
        <w:rPr>
          <w:rFonts w:ascii="Times New Roman" w:hAnsi="Times New Roman" w:cs="Times New Roman"/>
          <w:color w:val="000000" w:themeColor="text1"/>
          <w:sz w:val="24"/>
          <w:szCs w:val="24"/>
          <w:lang w:val="en-US"/>
        </w:rPr>
        <w:t xml:space="preserve">and severe infectious disease, </w:t>
      </w:r>
      <w:r w:rsidRPr="00A769B6">
        <w:rPr>
          <w:rFonts w:ascii="Times New Roman" w:hAnsi="Times New Roman" w:cs="Times New Roman"/>
          <w:color w:val="000000" w:themeColor="text1"/>
          <w:sz w:val="24"/>
          <w:szCs w:val="24"/>
          <w:lang w:val="en-US"/>
        </w:rPr>
        <w:t>represent one the most frequent causes of neonatal death in a number of developing countries</w:t>
      </w:r>
      <w:r w:rsidR="00A226CC" w:rsidRPr="00A769B6">
        <w:rPr>
          <w:rFonts w:ascii="Times New Roman" w:hAnsi="Times New Roman" w:cs="Times New Roman"/>
          <w:color w:val="000000" w:themeColor="text1"/>
          <w:sz w:val="24"/>
          <w:szCs w:val="24"/>
          <w:lang w:val="en-US"/>
        </w:rPr>
        <w:t xml:space="preserve"> (Lunze et al. 2013)</w:t>
      </w:r>
      <w:r w:rsidRPr="00A769B6">
        <w:rPr>
          <w:rFonts w:ascii="Times New Roman" w:hAnsi="Times New Roman" w:cs="Times New Roman"/>
          <w:color w:val="000000" w:themeColor="text1"/>
          <w:sz w:val="24"/>
          <w:szCs w:val="24"/>
          <w:lang w:val="en-US"/>
        </w:rPr>
        <w:t>.</w:t>
      </w:r>
      <w:r w:rsidR="00071CEB" w:rsidRPr="00A769B6">
        <w:rPr>
          <w:rFonts w:ascii="Times New Roman" w:hAnsi="Times New Roman" w:cs="Times New Roman"/>
          <w:color w:val="000000" w:themeColor="text1"/>
          <w:sz w:val="24"/>
          <w:szCs w:val="24"/>
          <w:lang w:val="en-US"/>
        </w:rPr>
        <w:t xml:space="preserve"> </w:t>
      </w:r>
      <w:r w:rsidR="00F07221" w:rsidRPr="00A769B6">
        <w:rPr>
          <w:rFonts w:ascii="Times New Roman" w:hAnsi="Times New Roman" w:cs="Times New Roman"/>
          <w:color w:val="000000" w:themeColor="text1"/>
          <w:sz w:val="24"/>
          <w:szCs w:val="24"/>
          <w:lang w:val="en-US"/>
        </w:rPr>
        <w:t xml:space="preserve">So, </w:t>
      </w:r>
      <w:r w:rsidR="00BB051A" w:rsidRPr="00A769B6">
        <w:rPr>
          <w:rFonts w:ascii="Times New Roman" w:hAnsi="Times New Roman" w:cs="Times New Roman"/>
          <w:color w:val="000000" w:themeColor="text1"/>
          <w:sz w:val="24"/>
          <w:szCs w:val="24"/>
          <w:lang w:val="en-GB"/>
        </w:rPr>
        <w:t>focusing on a historical population</w:t>
      </w:r>
      <w:r w:rsidR="00BB051A" w:rsidRPr="00A769B6">
        <w:rPr>
          <w:rFonts w:ascii="Times New Roman" w:hAnsi="Times New Roman" w:cs="Times New Roman"/>
          <w:color w:val="000000" w:themeColor="text1"/>
          <w:sz w:val="24"/>
          <w:szCs w:val="24"/>
          <w:lang w:val="en-US"/>
        </w:rPr>
        <w:t xml:space="preserve"> </w:t>
      </w:r>
      <w:r w:rsidR="00F07221" w:rsidRPr="00A769B6">
        <w:rPr>
          <w:rFonts w:ascii="Times New Roman" w:hAnsi="Times New Roman" w:cs="Times New Roman"/>
          <w:color w:val="000000" w:themeColor="text1"/>
          <w:sz w:val="24"/>
          <w:szCs w:val="24"/>
          <w:lang w:val="en-US"/>
        </w:rPr>
        <w:t>we</w:t>
      </w:r>
      <w:r w:rsidR="0002528B" w:rsidRPr="00A769B6">
        <w:rPr>
          <w:rFonts w:ascii="Times New Roman" w:hAnsi="Times New Roman" w:cs="Times New Roman"/>
          <w:color w:val="000000" w:themeColor="text1"/>
          <w:sz w:val="24"/>
          <w:szCs w:val="24"/>
          <w:lang w:val="en-US"/>
        </w:rPr>
        <w:t xml:space="preserve"> investigate the role of local climatic conditions</w:t>
      </w:r>
      <w:r w:rsidR="00BB051A" w:rsidRPr="00A769B6">
        <w:rPr>
          <w:rFonts w:ascii="Times New Roman" w:hAnsi="Times New Roman" w:cs="Times New Roman"/>
          <w:color w:val="000000" w:themeColor="text1"/>
          <w:sz w:val="24"/>
          <w:szCs w:val="24"/>
          <w:lang w:val="en-US"/>
        </w:rPr>
        <w:t xml:space="preserve"> on neonatal mortality</w:t>
      </w:r>
      <w:r w:rsidR="0002528B" w:rsidRPr="00A769B6">
        <w:rPr>
          <w:rFonts w:ascii="Times New Roman" w:hAnsi="Times New Roman" w:cs="Times New Roman"/>
          <w:color w:val="000000" w:themeColor="text1"/>
          <w:sz w:val="24"/>
          <w:szCs w:val="24"/>
          <w:lang w:val="en-US"/>
        </w:rPr>
        <w:t>, normally measured by air temperature.</w:t>
      </w:r>
      <w:r w:rsidR="003311E1" w:rsidRPr="00A769B6">
        <w:rPr>
          <w:rFonts w:ascii="Times New Roman" w:hAnsi="Times New Roman" w:cs="Times New Roman"/>
          <w:color w:val="000000" w:themeColor="text1"/>
          <w:sz w:val="24"/>
          <w:szCs w:val="24"/>
          <w:lang w:val="en-US"/>
        </w:rPr>
        <w:t xml:space="preserve"> </w:t>
      </w:r>
      <w:r w:rsidR="00414BEF" w:rsidRPr="00A769B6">
        <w:rPr>
          <w:rFonts w:ascii="Times New Roman" w:hAnsi="Times New Roman" w:cs="Times New Roman"/>
          <w:color w:val="000000" w:themeColor="text1"/>
          <w:sz w:val="24"/>
          <w:szCs w:val="24"/>
          <w:lang w:val="en-US"/>
        </w:rPr>
        <w:t>S</w:t>
      </w:r>
      <w:r w:rsidR="00717266" w:rsidRPr="00A769B6">
        <w:rPr>
          <w:rFonts w:ascii="Times New Roman" w:hAnsi="Times New Roman" w:cs="Times New Roman"/>
          <w:color w:val="000000" w:themeColor="text1"/>
          <w:sz w:val="24"/>
          <w:szCs w:val="24"/>
          <w:lang w:val="en-US"/>
        </w:rPr>
        <w:t xml:space="preserve">ome recent studies have linked temperature and neonatal mortality in </w:t>
      </w:r>
      <w:r w:rsidR="00A226CC" w:rsidRPr="00A769B6">
        <w:rPr>
          <w:rFonts w:ascii="Times New Roman" w:hAnsi="Times New Roman" w:cs="Times New Roman"/>
          <w:color w:val="000000" w:themeColor="text1"/>
          <w:sz w:val="24"/>
          <w:szCs w:val="24"/>
          <w:lang w:val="en-US"/>
        </w:rPr>
        <w:t xml:space="preserve">Veneto, a Northern Italy region, </w:t>
      </w:r>
      <w:r w:rsidR="001B35BE" w:rsidRPr="00A769B6">
        <w:rPr>
          <w:rFonts w:ascii="Times New Roman" w:hAnsi="Times New Roman" w:cs="Times New Roman"/>
          <w:color w:val="000000" w:themeColor="text1"/>
          <w:sz w:val="24"/>
          <w:szCs w:val="24"/>
          <w:lang w:val="en-US"/>
        </w:rPr>
        <w:t xml:space="preserve">during the final centuries of the demographic </w:t>
      </w:r>
      <w:r w:rsidR="001B35BE" w:rsidRPr="00A769B6">
        <w:rPr>
          <w:rFonts w:ascii="Times New Roman" w:hAnsi="Times New Roman" w:cs="Times New Roman"/>
          <w:i/>
          <w:color w:val="000000" w:themeColor="text1"/>
          <w:sz w:val="24"/>
          <w:szCs w:val="24"/>
          <w:lang w:val="en-US"/>
        </w:rPr>
        <w:t>ancien régime</w:t>
      </w:r>
      <w:r w:rsidR="001B35BE" w:rsidRPr="00A769B6">
        <w:rPr>
          <w:rFonts w:ascii="Times New Roman" w:hAnsi="Times New Roman" w:cs="Times New Roman"/>
          <w:color w:val="000000" w:themeColor="text1"/>
          <w:sz w:val="24"/>
          <w:szCs w:val="24"/>
          <w:lang w:val="en-US"/>
        </w:rPr>
        <w:t>.</w:t>
      </w:r>
      <w:r w:rsidR="00F07221" w:rsidRPr="00A769B6">
        <w:rPr>
          <w:rFonts w:ascii="Times New Roman" w:hAnsi="Times New Roman" w:cs="Times New Roman"/>
          <w:color w:val="000000" w:themeColor="text1"/>
          <w:sz w:val="24"/>
          <w:szCs w:val="24"/>
          <w:lang w:val="en-US"/>
        </w:rPr>
        <w:t xml:space="preserve"> T</w:t>
      </w:r>
      <w:r w:rsidR="0090131B" w:rsidRPr="00A769B6">
        <w:rPr>
          <w:rFonts w:ascii="Times New Roman" w:hAnsi="Times New Roman" w:cs="Times New Roman"/>
          <w:color w:val="000000" w:themeColor="text1"/>
          <w:sz w:val="24"/>
          <w:szCs w:val="24"/>
          <w:lang w:val="en-US"/>
        </w:rPr>
        <w:t>he effect of cold weather on neonatal mortality</w:t>
      </w:r>
      <w:r w:rsidR="001B35BE" w:rsidRPr="00A769B6">
        <w:rPr>
          <w:rFonts w:ascii="Times New Roman" w:hAnsi="Times New Roman" w:cs="Times New Roman"/>
          <w:color w:val="000000" w:themeColor="text1"/>
          <w:sz w:val="24"/>
          <w:szCs w:val="24"/>
          <w:lang w:val="en-US"/>
        </w:rPr>
        <w:t xml:space="preserve"> </w:t>
      </w:r>
      <w:r w:rsidR="00414BEF" w:rsidRPr="00A769B6">
        <w:rPr>
          <w:rFonts w:ascii="Times New Roman" w:hAnsi="Times New Roman" w:cs="Times New Roman"/>
          <w:color w:val="000000" w:themeColor="text1"/>
          <w:sz w:val="24"/>
          <w:szCs w:val="24"/>
          <w:lang w:val="en-US"/>
        </w:rPr>
        <w:t>was demonstrated</w:t>
      </w:r>
      <w:r w:rsidR="00F07221" w:rsidRPr="00A769B6">
        <w:rPr>
          <w:rFonts w:ascii="Times New Roman" w:hAnsi="Times New Roman" w:cs="Times New Roman"/>
          <w:color w:val="000000" w:themeColor="text1"/>
          <w:sz w:val="24"/>
          <w:szCs w:val="24"/>
          <w:lang w:val="en-US"/>
        </w:rPr>
        <w:t xml:space="preserve"> in Casalserugo </w:t>
      </w:r>
      <w:r w:rsidR="002045F8" w:rsidRPr="00A769B6">
        <w:rPr>
          <w:rFonts w:ascii="Times New Roman" w:hAnsi="Times New Roman" w:cs="Times New Roman"/>
          <w:color w:val="000000" w:themeColor="text1"/>
          <w:sz w:val="24"/>
          <w:szCs w:val="24"/>
          <w:lang w:val="en-US"/>
        </w:rPr>
        <w:t xml:space="preserve">for the period </w:t>
      </w:r>
      <w:r w:rsidR="00F07221" w:rsidRPr="00A769B6">
        <w:rPr>
          <w:rFonts w:ascii="Times New Roman" w:hAnsi="Times New Roman" w:cs="Times New Roman"/>
          <w:color w:val="000000" w:themeColor="text1"/>
          <w:sz w:val="24"/>
          <w:szCs w:val="24"/>
          <w:lang w:val="en-US"/>
        </w:rPr>
        <w:t>1700-1830 (</w:t>
      </w:r>
      <w:r w:rsidR="002045F8" w:rsidRPr="00A769B6">
        <w:rPr>
          <w:rFonts w:ascii="Times New Roman" w:hAnsi="Times New Roman" w:cs="Times New Roman"/>
          <w:color w:val="000000" w:themeColor="text1"/>
          <w:sz w:val="24"/>
          <w:szCs w:val="24"/>
          <w:lang w:val="en-US"/>
        </w:rPr>
        <w:t>Dalla Zuanna and Rosina 2011</w:t>
      </w:r>
      <w:r w:rsidR="00F07221" w:rsidRPr="00A769B6">
        <w:rPr>
          <w:rFonts w:ascii="Times New Roman" w:hAnsi="Times New Roman" w:cs="Times New Roman"/>
          <w:color w:val="000000" w:themeColor="text1"/>
          <w:sz w:val="24"/>
          <w:szCs w:val="24"/>
          <w:lang w:val="en-US"/>
        </w:rPr>
        <w:t xml:space="preserve">) and Venice </w:t>
      </w:r>
      <w:r w:rsidR="002045F8" w:rsidRPr="00A769B6">
        <w:rPr>
          <w:rFonts w:ascii="Times New Roman" w:hAnsi="Times New Roman" w:cs="Times New Roman"/>
          <w:color w:val="000000" w:themeColor="text1"/>
          <w:sz w:val="24"/>
          <w:szCs w:val="24"/>
          <w:lang w:val="en-US"/>
        </w:rPr>
        <w:t>for the interval</w:t>
      </w:r>
      <w:r w:rsidR="00F07221" w:rsidRPr="00A769B6">
        <w:rPr>
          <w:rFonts w:ascii="Times New Roman" w:hAnsi="Times New Roman" w:cs="Times New Roman"/>
          <w:color w:val="000000" w:themeColor="text1"/>
          <w:sz w:val="24"/>
          <w:szCs w:val="24"/>
          <w:lang w:val="en-US"/>
        </w:rPr>
        <w:t xml:space="preserve"> 1816-1868 (</w:t>
      </w:r>
      <w:r w:rsidR="002045F8" w:rsidRPr="00A769B6">
        <w:rPr>
          <w:rFonts w:ascii="Times New Roman" w:hAnsi="Times New Roman" w:cs="Times New Roman"/>
          <w:color w:val="000000" w:themeColor="text1"/>
          <w:sz w:val="24"/>
          <w:szCs w:val="24"/>
          <w:lang w:val="en-US"/>
        </w:rPr>
        <w:t>Derosas 2009</w:t>
      </w:r>
      <w:r w:rsidR="00F07221" w:rsidRPr="00A769B6">
        <w:rPr>
          <w:rFonts w:ascii="Times New Roman" w:hAnsi="Times New Roman" w:cs="Times New Roman"/>
          <w:color w:val="000000" w:themeColor="text1"/>
          <w:sz w:val="24"/>
          <w:szCs w:val="24"/>
          <w:lang w:val="en-US"/>
        </w:rPr>
        <w:t xml:space="preserve">). Both </w:t>
      </w:r>
      <w:r w:rsidR="00A80394" w:rsidRPr="00A769B6">
        <w:rPr>
          <w:rFonts w:ascii="Times New Roman" w:hAnsi="Times New Roman" w:cs="Times New Roman"/>
          <w:color w:val="000000" w:themeColor="text1"/>
          <w:sz w:val="24"/>
          <w:szCs w:val="24"/>
          <w:lang w:val="en-US"/>
        </w:rPr>
        <w:t xml:space="preserve">studies </w:t>
      </w:r>
      <w:r w:rsidR="007E2F26" w:rsidRPr="00A769B6">
        <w:rPr>
          <w:rFonts w:ascii="Times New Roman" w:hAnsi="Times New Roman" w:cs="Times New Roman"/>
          <w:color w:val="000000" w:themeColor="text1"/>
          <w:sz w:val="24"/>
          <w:szCs w:val="24"/>
          <w:lang w:val="en-US"/>
        </w:rPr>
        <w:t xml:space="preserve">also </w:t>
      </w:r>
      <w:r w:rsidR="00A80394" w:rsidRPr="00A769B6">
        <w:rPr>
          <w:rFonts w:ascii="Times New Roman" w:hAnsi="Times New Roman" w:cs="Times New Roman"/>
          <w:color w:val="000000" w:themeColor="text1"/>
          <w:sz w:val="24"/>
          <w:szCs w:val="24"/>
          <w:lang w:val="en-US"/>
        </w:rPr>
        <w:t>showed t</w:t>
      </w:r>
      <w:r w:rsidR="001B35BE" w:rsidRPr="00A769B6">
        <w:rPr>
          <w:rFonts w:ascii="Times New Roman" w:hAnsi="Times New Roman" w:cs="Times New Roman"/>
          <w:color w:val="000000" w:themeColor="text1"/>
          <w:sz w:val="24"/>
          <w:szCs w:val="24"/>
          <w:lang w:val="en-US"/>
        </w:rPr>
        <w:t>he importance of living standards and nutritional trends</w:t>
      </w:r>
      <w:r w:rsidR="0090131B" w:rsidRPr="00A769B6">
        <w:rPr>
          <w:rFonts w:ascii="Times New Roman" w:hAnsi="Times New Roman" w:cs="Times New Roman"/>
          <w:color w:val="000000" w:themeColor="text1"/>
          <w:sz w:val="24"/>
          <w:szCs w:val="24"/>
          <w:lang w:val="en-US"/>
        </w:rPr>
        <w:t>.</w:t>
      </w:r>
    </w:p>
    <w:p w14:paraId="78922154" w14:textId="77777777" w:rsidR="001B35BE" w:rsidRPr="00A769B6" w:rsidRDefault="00414BEF" w:rsidP="00A80394">
      <w:pPr>
        <w:spacing w:after="0" w:line="360" w:lineRule="auto"/>
        <w:jc w:val="both"/>
        <w:rPr>
          <w:rFonts w:ascii="Times New Roman" w:hAnsi="Times New Roman" w:cs="Times New Roman"/>
          <w:color w:val="000000" w:themeColor="text1"/>
          <w:sz w:val="24"/>
          <w:szCs w:val="24"/>
          <w:lang w:val="en-US"/>
        </w:rPr>
      </w:pPr>
      <w:r w:rsidRPr="00A769B6">
        <w:rPr>
          <w:rFonts w:ascii="Times New Roman" w:hAnsi="Times New Roman" w:cs="Times New Roman"/>
          <w:color w:val="000000" w:themeColor="text1"/>
          <w:sz w:val="24"/>
          <w:szCs w:val="24"/>
          <w:lang w:val="en-US"/>
        </w:rPr>
        <w:t xml:space="preserve">Following this </w:t>
      </w:r>
      <w:bookmarkStart w:id="1" w:name="_Hlk492395380"/>
      <w:r w:rsidRPr="00A769B6">
        <w:rPr>
          <w:rFonts w:ascii="Times New Roman" w:hAnsi="Times New Roman" w:cs="Times New Roman"/>
          <w:color w:val="000000" w:themeColor="text1"/>
          <w:sz w:val="24"/>
          <w:szCs w:val="24"/>
          <w:lang w:val="en-US"/>
        </w:rPr>
        <w:t>new scholarly interest</w:t>
      </w:r>
      <w:r w:rsidR="00071CEB" w:rsidRPr="00A769B6">
        <w:rPr>
          <w:rFonts w:ascii="Times New Roman" w:eastAsia="Calibri" w:hAnsi="Times New Roman" w:cs="Times New Roman"/>
          <w:color w:val="000000" w:themeColor="text1"/>
          <w:sz w:val="24"/>
          <w:szCs w:val="24"/>
          <w:lang w:val="en-GB"/>
        </w:rPr>
        <w:t xml:space="preserve">, </w:t>
      </w:r>
      <w:r w:rsidR="00A80394" w:rsidRPr="00A769B6">
        <w:rPr>
          <w:rFonts w:ascii="Times New Roman" w:eastAsia="Calibri" w:hAnsi="Times New Roman" w:cs="Times New Roman"/>
          <w:color w:val="000000" w:themeColor="text1"/>
          <w:sz w:val="24"/>
          <w:szCs w:val="24"/>
          <w:lang w:val="en-GB"/>
        </w:rPr>
        <w:t xml:space="preserve">firstly </w:t>
      </w:r>
      <w:r w:rsidR="001B35BE" w:rsidRPr="00A769B6">
        <w:rPr>
          <w:rFonts w:ascii="Times New Roman" w:eastAsia="Calibri" w:hAnsi="Times New Roman" w:cs="Times New Roman"/>
          <w:color w:val="000000" w:themeColor="text1"/>
          <w:sz w:val="24"/>
          <w:szCs w:val="24"/>
          <w:lang w:val="en-GB"/>
        </w:rPr>
        <w:t xml:space="preserve">we propose to assess </w:t>
      </w:r>
      <w:r w:rsidR="00071CEB" w:rsidRPr="00A769B6">
        <w:rPr>
          <w:rFonts w:ascii="Times New Roman" w:eastAsia="Calibri" w:hAnsi="Times New Roman" w:cs="Times New Roman"/>
          <w:color w:val="000000" w:themeColor="text1"/>
          <w:sz w:val="24"/>
          <w:szCs w:val="24"/>
          <w:lang w:val="en-GB"/>
        </w:rPr>
        <w:t xml:space="preserve">the effects of </w:t>
      </w:r>
      <w:r w:rsidR="008531EC">
        <w:rPr>
          <w:rFonts w:ascii="Times New Roman" w:eastAsia="Calibri" w:hAnsi="Times New Roman" w:cs="Times New Roman"/>
          <w:color w:val="000000" w:themeColor="text1"/>
          <w:sz w:val="24"/>
          <w:szCs w:val="24"/>
          <w:lang w:val="en-GB"/>
        </w:rPr>
        <w:t xml:space="preserve">cold </w:t>
      </w:r>
      <w:r w:rsidR="00B441C8" w:rsidRPr="00A769B6">
        <w:rPr>
          <w:rFonts w:ascii="Times New Roman" w:eastAsia="Calibri" w:hAnsi="Times New Roman" w:cs="Times New Roman"/>
          <w:color w:val="000000" w:themeColor="text1"/>
          <w:sz w:val="24"/>
          <w:szCs w:val="24"/>
          <w:lang w:val="en-GB"/>
        </w:rPr>
        <w:t xml:space="preserve">external temperature </w:t>
      </w:r>
      <w:r w:rsidR="00071CEB" w:rsidRPr="00A769B6">
        <w:rPr>
          <w:rFonts w:ascii="Times New Roman" w:eastAsia="Calibri" w:hAnsi="Times New Roman" w:cs="Times New Roman"/>
          <w:color w:val="000000" w:themeColor="text1"/>
          <w:sz w:val="24"/>
          <w:szCs w:val="24"/>
          <w:lang w:val="en-GB"/>
        </w:rPr>
        <w:t xml:space="preserve">on neonatal mortality </w:t>
      </w:r>
      <w:r w:rsidR="00BB051A" w:rsidRPr="00A769B6">
        <w:rPr>
          <w:rFonts w:ascii="Times New Roman" w:eastAsia="Calibri" w:hAnsi="Times New Roman" w:cs="Times New Roman"/>
          <w:color w:val="000000" w:themeColor="text1"/>
          <w:sz w:val="24"/>
          <w:szCs w:val="24"/>
          <w:lang w:val="en-GB"/>
        </w:rPr>
        <w:t>in a latter period</w:t>
      </w:r>
      <w:r w:rsidRPr="00A769B6">
        <w:rPr>
          <w:rFonts w:ascii="Times New Roman" w:eastAsia="Calibri" w:hAnsi="Times New Roman" w:cs="Times New Roman"/>
          <w:color w:val="000000" w:themeColor="text1"/>
          <w:sz w:val="24"/>
          <w:szCs w:val="24"/>
          <w:lang w:val="en-GB"/>
        </w:rPr>
        <w:t xml:space="preserve"> </w:t>
      </w:r>
      <w:r w:rsidR="00BB051A" w:rsidRPr="00A769B6">
        <w:rPr>
          <w:rFonts w:ascii="Times New Roman" w:eastAsia="Calibri" w:hAnsi="Times New Roman" w:cs="Times New Roman"/>
          <w:color w:val="000000" w:themeColor="text1"/>
          <w:sz w:val="24"/>
          <w:szCs w:val="24"/>
          <w:lang w:val="en-GB"/>
        </w:rPr>
        <w:t>at the onset of demographic transition</w:t>
      </w:r>
      <w:r w:rsidRPr="00A769B6">
        <w:rPr>
          <w:rFonts w:ascii="Times New Roman" w:eastAsia="Calibri" w:hAnsi="Times New Roman" w:cs="Times New Roman"/>
          <w:color w:val="000000" w:themeColor="text1"/>
          <w:sz w:val="24"/>
          <w:szCs w:val="24"/>
          <w:lang w:val="en-GB"/>
        </w:rPr>
        <w:t xml:space="preserve">, </w:t>
      </w:r>
      <w:r w:rsidR="001B35BE" w:rsidRPr="00A769B6">
        <w:rPr>
          <w:rFonts w:ascii="Times New Roman" w:eastAsia="Calibri" w:hAnsi="Times New Roman" w:cs="Times New Roman"/>
          <w:color w:val="000000" w:themeColor="text1"/>
          <w:sz w:val="24"/>
          <w:szCs w:val="24"/>
          <w:lang w:val="en-GB"/>
        </w:rPr>
        <w:t xml:space="preserve">during </w:t>
      </w:r>
      <w:r w:rsidR="00A80394" w:rsidRPr="00A769B6">
        <w:rPr>
          <w:rFonts w:ascii="Times New Roman" w:eastAsia="Calibri" w:hAnsi="Times New Roman" w:cs="Times New Roman"/>
          <w:color w:val="000000" w:themeColor="text1"/>
          <w:sz w:val="24"/>
          <w:szCs w:val="24"/>
          <w:lang w:val="en-GB"/>
        </w:rPr>
        <w:t xml:space="preserve">a </w:t>
      </w:r>
      <w:r w:rsidRPr="00A769B6">
        <w:rPr>
          <w:rFonts w:ascii="Times New Roman" w:eastAsia="Calibri" w:hAnsi="Times New Roman" w:cs="Times New Roman"/>
          <w:color w:val="000000" w:themeColor="text1"/>
          <w:sz w:val="24"/>
          <w:szCs w:val="24"/>
          <w:lang w:val="en-GB"/>
        </w:rPr>
        <w:t>more intense phase of socio-economic transformations</w:t>
      </w:r>
      <w:r w:rsidR="001B35BE" w:rsidRPr="00A769B6">
        <w:rPr>
          <w:rFonts w:ascii="Times New Roman" w:eastAsia="Calibri" w:hAnsi="Times New Roman" w:cs="Times New Roman"/>
          <w:color w:val="000000" w:themeColor="text1"/>
          <w:sz w:val="24"/>
          <w:szCs w:val="24"/>
          <w:lang w:val="en-GB"/>
        </w:rPr>
        <w:t>.</w:t>
      </w:r>
      <w:r w:rsidR="00B441C8" w:rsidRPr="00A769B6">
        <w:rPr>
          <w:rFonts w:ascii="Times New Roman" w:eastAsia="Calibri" w:hAnsi="Times New Roman" w:cs="Times New Roman"/>
          <w:color w:val="000000" w:themeColor="text1"/>
          <w:sz w:val="24"/>
          <w:szCs w:val="24"/>
          <w:lang w:val="en-GB"/>
        </w:rPr>
        <w:t xml:space="preserve"> </w:t>
      </w:r>
      <w:bookmarkEnd w:id="1"/>
      <w:r w:rsidR="00BB051A" w:rsidRPr="00A769B6">
        <w:rPr>
          <w:rFonts w:ascii="Times New Roman" w:hAnsi="Times New Roman" w:cs="Times New Roman"/>
          <w:color w:val="000000" w:themeColor="text1"/>
          <w:sz w:val="24"/>
          <w:szCs w:val="24"/>
          <w:lang w:val="en-GB"/>
        </w:rPr>
        <w:t>To pursue</w:t>
      </w:r>
      <w:r w:rsidR="00A80394" w:rsidRPr="00A769B6">
        <w:rPr>
          <w:rFonts w:ascii="Times New Roman" w:hAnsi="Times New Roman" w:cs="Times New Roman"/>
          <w:color w:val="000000" w:themeColor="text1"/>
          <w:sz w:val="24"/>
          <w:szCs w:val="24"/>
          <w:lang w:val="en-GB"/>
        </w:rPr>
        <w:t xml:space="preserve"> this aim</w:t>
      </w:r>
      <w:r w:rsidR="00BB051A" w:rsidRPr="00A769B6">
        <w:rPr>
          <w:rFonts w:ascii="Times New Roman" w:hAnsi="Times New Roman" w:cs="Times New Roman"/>
          <w:color w:val="000000" w:themeColor="text1"/>
          <w:sz w:val="24"/>
          <w:szCs w:val="24"/>
          <w:lang w:val="en-GB"/>
        </w:rPr>
        <w:t>, we</w:t>
      </w:r>
      <w:r w:rsidR="00A80394" w:rsidRPr="00A769B6">
        <w:rPr>
          <w:rFonts w:ascii="Times New Roman" w:hAnsi="Times New Roman" w:cs="Times New Roman"/>
          <w:color w:val="000000" w:themeColor="text1"/>
          <w:sz w:val="24"/>
          <w:szCs w:val="24"/>
          <w:lang w:val="en-GB"/>
        </w:rPr>
        <w:t xml:space="preserve"> </w:t>
      </w:r>
      <w:r w:rsidR="00BB051A" w:rsidRPr="00A769B6">
        <w:rPr>
          <w:rFonts w:ascii="Times New Roman" w:hAnsi="Times New Roman" w:cs="Times New Roman"/>
          <w:color w:val="000000" w:themeColor="text1"/>
          <w:sz w:val="24"/>
          <w:szCs w:val="24"/>
          <w:lang w:val="en-GB"/>
        </w:rPr>
        <w:t>focused</w:t>
      </w:r>
      <w:r w:rsidR="00A80394" w:rsidRPr="00A769B6">
        <w:rPr>
          <w:rFonts w:ascii="Times New Roman" w:hAnsi="Times New Roman" w:cs="Times New Roman"/>
          <w:color w:val="000000" w:themeColor="text1"/>
          <w:sz w:val="24"/>
          <w:szCs w:val="24"/>
          <w:lang w:val="en-GB"/>
        </w:rPr>
        <w:t xml:space="preserve"> </w:t>
      </w:r>
      <w:r w:rsidR="00B441C8" w:rsidRPr="00A769B6">
        <w:rPr>
          <w:rFonts w:ascii="Times New Roman" w:eastAsia="Calibri" w:hAnsi="Times New Roman" w:cs="Times New Roman"/>
          <w:color w:val="000000" w:themeColor="text1"/>
          <w:sz w:val="24"/>
          <w:szCs w:val="24"/>
          <w:lang w:val="en-GB"/>
        </w:rPr>
        <w:t xml:space="preserve">on </w:t>
      </w:r>
      <w:r w:rsidR="00A80394" w:rsidRPr="00A769B6">
        <w:rPr>
          <w:rFonts w:ascii="Times New Roman" w:eastAsia="Calibri" w:hAnsi="Times New Roman" w:cs="Times New Roman"/>
          <w:color w:val="000000" w:themeColor="text1"/>
          <w:sz w:val="24"/>
          <w:szCs w:val="24"/>
          <w:lang w:val="en-GB"/>
        </w:rPr>
        <w:t>two</w:t>
      </w:r>
      <w:r w:rsidR="00B441C8" w:rsidRPr="00A769B6">
        <w:rPr>
          <w:rFonts w:ascii="Times New Roman" w:hAnsi="Times New Roman" w:cs="Times New Roman"/>
          <w:color w:val="000000" w:themeColor="text1"/>
          <w:sz w:val="24"/>
          <w:szCs w:val="24"/>
          <w:lang w:val="en-US"/>
        </w:rPr>
        <w:t xml:space="preserve"> rural </w:t>
      </w:r>
      <w:r w:rsidR="00A80394" w:rsidRPr="00A769B6">
        <w:rPr>
          <w:rFonts w:ascii="Times New Roman" w:hAnsi="Times New Roman" w:cs="Times New Roman"/>
          <w:color w:val="000000" w:themeColor="text1"/>
          <w:sz w:val="24"/>
          <w:szCs w:val="24"/>
          <w:lang w:val="en-US"/>
        </w:rPr>
        <w:t>parishes</w:t>
      </w:r>
      <w:r w:rsidR="00BB051A" w:rsidRPr="00A769B6">
        <w:rPr>
          <w:rFonts w:ascii="Times New Roman" w:hAnsi="Times New Roman" w:cs="Times New Roman"/>
          <w:color w:val="000000" w:themeColor="text1"/>
          <w:sz w:val="24"/>
          <w:szCs w:val="24"/>
          <w:lang w:val="en-US"/>
        </w:rPr>
        <w:t xml:space="preserve"> bordering Bologna </w:t>
      </w:r>
      <w:r w:rsidR="00A80394" w:rsidRPr="00A769B6">
        <w:rPr>
          <w:rFonts w:ascii="Times New Roman" w:hAnsi="Times New Roman" w:cs="Times New Roman"/>
          <w:color w:val="000000" w:themeColor="text1"/>
          <w:sz w:val="24"/>
          <w:szCs w:val="24"/>
          <w:lang w:val="en-US"/>
        </w:rPr>
        <w:t xml:space="preserve">in Northern Italy </w:t>
      </w:r>
      <w:r w:rsidR="00B441C8" w:rsidRPr="00A769B6">
        <w:rPr>
          <w:rFonts w:ascii="Times New Roman" w:hAnsi="Times New Roman" w:cs="Times New Roman"/>
          <w:color w:val="000000" w:themeColor="text1"/>
          <w:sz w:val="24"/>
          <w:szCs w:val="24"/>
          <w:lang w:val="en-US"/>
        </w:rPr>
        <w:t xml:space="preserve">from 1820-1900, </w:t>
      </w:r>
      <w:r w:rsidR="00BB051A" w:rsidRPr="00A769B6">
        <w:rPr>
          <w:rFonts w:ascii="Times New Roman" w:hAnsi="Times New Roman" w:cs="Times New Roman"/>
          <w:color w:val="000000" w:themeColor="text1"/>
          <w:sz w:val="24"/>
          <w:szCs w:val="24"/>
          <w:lang w:val="en-US"/>
        </w:rPr>
        <w:t>embracing</w:t>
      </w:r>
      <w:r w:rsidR="00B441C8" w:rsidRPr="00A769B6">
        <w:rPr>
          <w:rFonts w:ascii="Times New Roman" w:hAnsi="Times New Roman" w:cs="Times New Roman"/>
          <w:color w:val="000000" w:themeColor="text1"/>
          <w:sz w:val="24"/>
          <w:szCs w:val="24"/>
          <w:lang w:val="en-US"/>
        </w:rPr>
        <w:t xml:space="preserve"> the critical </w:t>
      </w:r>
      <w:r w:rsidR="00A80394" w:rsidRPr="00A769B6">
        <w:rPr>
          <w:rFonts w:ascii="Times New Roman" w:hAnsi="Times New Roman" w:cs="Times New Roman"/>
          <w:color w:val="000000" w:themeColor="text1"/>
          <w:sz w:val="24"/>
          <w:szCs w:val="24"/>
          <w:lang w:val="en-US"/>
        </w:rPr>
        <w:t>period</w:t>
      </w:r>
      <w:r w:rsidR="00B441C8" w:rsidRPr="00A769B6">
        <w:rPr>
          <w:rFonts w:ascii="Times New Roman" w:hAnsi="Times New Roman" w:cs="Times New Roman"/>
          <w:color w:val="000000" w:themeColor="text1"/>
          <w:sz w:val="24"/>
          <w:szCs w:val="24"/>
          <w:lang w:val="en-US"/>
        </w:rPr>
        <w:t xml:space="preserve"> after the National Unification (186</w:t>
      </w:r>
      <w:r w:rsidR="00BB051A" w:rsidRPr="00A769B6">
        <w:rPr>
          <w:rFonts w:ascii="Times New Roman" w:hAnsi="Times New Roman" w:cs="Times New Roman"/>
          <w:color w:val="000000" w:themeColor="text1"/>
          <w:sz w:val="24"/>
          <w:szCs w:val="24"/>
          <w:lang w:val="en-US"/>
        </w:rPr>
        <w:t>1), when a severe economic crisi</w:t>
      </w:r>
      <w:r w:rsidR="00B441C8" w:rsidRPr="00A769B6">
        <w:rPr>
          <w:rFonts w:ascii="Times New Roman" w:hAnsi="Times New Roman" w:cs="Times New Roman"/>
          <w:color w:val="000000" w:themeColor="text1"/>
          <w:sz w:val="24"/>
          <w:szCs w:val="24"/>
          <w:lang w:val="en-US"/>
        </w:rPr>
        <w:t>s hit the rural population.</w:t>
      </w:r>
    </w:p>
    <w:p w14:paraId="19158BB4" w14:textId="77777777" w:rsidR="00514003" w:rsidRPr="00A769B6" w:rsidRDefault="00A80394" w:rsidP="00514003">
      <w:pPr>
        <w:spacing w:after="0" w:line="360" w:lineRule="auto"/>
        <w:jc w:val="both"/>
        <w:rPr>
          <w:rFonts w:ascii="Times New Roman" w:hAnsi="Times New Roman" w:cs="Times New Roman"/>
          <w:color w:val="000000" w:themeColor="text1"/>
          <w:sz w:val="24"/>
          <w:szCs w:val="24"/>
          <w:lang w:val="en-US"/>
        </w:rPr>
      </w:pPr>
      <w:r w:rsidRPr="00A769B6">
        <w:rPr>
          <w:rFonts w:ascii="Times New Roman" w:hAnsi="Times New Roman" w:cs="Times New Roman"/>
          <w:color w:val="000000" w:themeColor="text1"/>
          <w:sz w:val="24"/>
          <w:szCs w:val="24"/>
          <w:lang w:val="en-US"/>
        </w:rPr>
        <w:t xml:space="preserve">As a second aim, we </w:t>
      </w:r>
      <w:r w:rsidR="001B35BE" w:rsidRPr="00A769B6">
        <w:rPr>
          <w:rFonts w:ascii="Times New Roman" w:hAnsi="Times New Roman" w:cs="Times New Roman"/>
          <w:color w:val="000000" w:themeColor="text1"/>
          <w:sz w:val="24"/>
          <w:szCs w:val="24"/>
          <w:lang w:val="en-US"/>
        </w:rPr>
        <w:t xml:space="preserve">assess </w:t>
      </w:r>
      <w:r w:rsidRPr="00A769B6">
        <w:rPr>
          <w:rFonts w:ascii="Times New Roman" w:hAnsi="Times New Roman" w:cs="Times New Roman"/>
          <w:color w:val="000000" w:themeColor="text1"/>
          <w:sz w:val="24"/>
          <w:szCs w:val="24"/>
          <w:lang w:val="en-US"/>
        </w:rPr>
        <w:t>whether</w:t>
      </w:r>
      <w:r w:rsidR="001B35BE" w:rsidRPr="00A769B6">
        <w:rPr>
          <w:rFonts w:ascii="Times New Roman" w:hAnsi="Times New Roman" w:cs="Times New Roman"/>
          <w:color w:val="000000" w:themeColor="text1"/>
          <w:sz w:val="24"/>
          <w:szCs w:val="24"/>
          <w:lang w:val="en-US"/>
        </w:rPr>
        <w:t xml:space="preserve"> the effect of cold weather on neonatal mortality </w:t>
      </w:r>
      <w:r w:rsidRPr="00A769B6">
        <w:rPr>
          <w:rFonts w:ascii="Times New Roman" w:hAnsi="Times New Roman" w:cs="Times New Roman"/>
          <w:color w:val="000000" w:themeColor="text1"/>
          <w:sz w:val="24"/>
          <w:szCs w:val="24"/>
          <w:lang w:val="en-US"/>
        </w:rPr>
        <w:t xml:space="preserve">in these parishes </w:t>
      </w:r>
      <w:r w:rsidR="00071CEB" w:rsidRPr="00A769B6">
        <w:rPr>
          <w:rFonts w:ascii="Times New Roman" w:eastAsia="Calibri" w:hAnsi="Times New Roman" w:cs="Times New Roman"/>
          <w:color w:val="000000" w:themeColor="text1"/>
          <w:sz w:val="24"/>
          <w:szCs w:val="24"/>
          <w:lang w:val="en-GB"/>
        </w:rPr>
        <w:t>might vary according to socio</w:t>
      </w:r>
      <w:r w:rsidR="00EF34A6" w:rsidRPr="00A769B6">
        <w:rPr>
          <w:rFonts w:ascii="Times New Roman" w:eastAsia="Calibri" w:hAnsi="Times New Roman" w:cs="Times New Roman"/>
          <w:color w:val="000000" w:themeColor="text1"/>
          <w:sz w:val="24"/>
          <w:szCs w:val="24"/>
          <w:lang w:val="en-GB"/>
        </w:rPr>
        <w:t xml:space="preserve">-economic status (SES) </w:t>
      </w:r>
      <w:r w:rsidR="00071CEB" w:rsidRPr="00A769B6">
        <w:rPr>
          <w:rFonts w:ascii="Times New Roman" w:eastAsia="Calibri" w:hAnsi="Times New Roman" w:cs="Times New Roman"/>
          <w:color w:val="000000" w:themeColor="text1"/>
          <w:sz w:val="24"/>
          <w:szCs w:val="24"/>
          <w:lang w:val="en-GB"/>
        </w:rPr>
        <w:t xml:space="preserve">to </w:t>
      </w:r>
      <w:r w:rsidR="007E2F26" w:rsidRPr="00A769B6">
        <w:rPr>
          <w:rFonts w:ascii="Times New Roman" w:eastAsia="Calibri" w:hAnsi="Times New Roman" w:cs="Times New Roman"/>
          <w:color w:val="000000" w:themeColor="text1"/>
          <w:sz w:val="24"/>
          <w:szCs w:val="24"/>
          <w:lang w:val="en-GB"/>
        </w:rPr>
        <w:t>investigate and shed light</w:t>
      </w:r>
      <w:r w:rsidR="00071CEB" w:rsidRPr="00A769B6">
        <w:rPr>
          <w:rFonts w:ascii="Times New Roman" w:eastAsia="Calibri" w:hAnsi="Times New Roman" w:cs="Times New Roman"/>
          <w:color w:val="000000" w:themeColor="text1"/>
          <w:sz w:val="24"/>
          <w:szCs w:val="24"/>
          <w:lang w:val="en-GB"/>
        </w:rPr>
        <w:t xml:space="preserve"> </w:t>
      </w:r>
      <w:r w:rsidR="00240997" w:rsidRPr="00A769B6">
        <w:rPr>
          <w:rFonts w:ascii="Times New Roman" w:eastAsia="Calibri" w:hAnsi="Times New Roman" w:cs="Times New Roman"/>
          <w:color w:val="000000" w:themeColor="text1"/>
          <w:sz w:val="24"/>
          <w:szCs w:val="24"/>
          <w:lang w:val="en-GB"/>
        </w:rPr>
        <w:t xml:space="preserve">on </w:t>
      </w:r>
      <w:r w:rsidR="00071CEB" w:rsidRPr="00A769B6">
        <w:rPr>
          <w:rFonts w:ascii="Times New Roman" w:eastAsia="Calibri" w:hAnsi="Times New Roman" w:cs="Times New Roman"/>
          <w:color w:val="000000" w:themeColor="text1"/>
          <w:sz w:val="24"/>
          <w:szCs w:val="24"/>
          <w:lang w:val="en-GB"/>
        </w:rPr>
        <w:t>t</w:t>
      </w:r>
      <w:r w:rsidRPr="00A769B6">
        <w:rPr>
          <w:rFonts w:ascii="Times New Roman" w:eastAsia="Calibri" w:hAnsi="Times New Roman" w:cs="Times New Roman"/>
          <w:color w:val="000000" w:themeColor="text1"/>
          <w:sz w:val="24"/>
          <w:szCs w:val="24"/>
          <w:lang w:val="en-GB"/>
        </w:rPr>
        <w:t xml:space="preserve">he most vulnerable social group in such a critical period </w:t>
      </w:r>
      <w:r w:rsidR="008E0972" w:rsidRPr="00A769B6">
        <w:rPr>
          <w:rFonts w:ascii="Times New Roman" w:hAnsi="Times New Roman" w:cs="Times New Roman"/>
          <w:color w:val="000000" w:themeColor="text1"/>
          <w:sz w:val="24"/>
          <w:szCs w:val="24"/>
          <w:lang w:val="en-US"/>
        </w:rPr>
        <w:t>of</w:t>
      </w:r>
      <w:r w:rsidR="00514003" w:rsidRPr="00A769B6">
        <w:rPr>
          <w:rFonts w:ascii="Times New Roman" w:hAnsi="Times New Roman" w:cs="Times New Roman"/>
          <w:color w:val="000000" w:themeColor="text1"/>
          <w:sz w:val="24"/>
          <w:szCs w:val="24"/>
          <w:lang w:val="en-US"/>
        </w:rPr>
        <w:t xml:space="preserve"> socio-economic transformations. </w:t>
      </w:r>
      <w:r w:rsidR="002328FD" w:rsidRPr="00A769B6">
        <w:rPr>
          <w:rFonts w:ascii="Times New Roman" w:hAnsi="Times New Roman" w:cs="Times New Roman"/>
          <w:color w:val="000000" w:themeColor="text1"/>
          <w:sz w:val="24"/>
          <w:szCs w:val="24"/>
          <w:lang w:val="en-US"/>
        </w:rPr>
        <w:t>Evident socio-economic disparities</w:t>
      </w:r>
      <w:r w:rsidR="00240997" w:rsidRPr="00A769B6">
        <w:rPr>
          <w:rFonts w:ascii="Times New Roman" w:hAnsi="Times New Roman" w:cs="Times New Roman"/>
          <w:color w:val="000000" w:themeColor="text1"/>
          <w:sz w:val="24"/>
          <w:szCs w:val="24"/>
          <w:lang w:val="en-US"/>
        </w:rPr>
        <w:t xml:space="preserve"> among individuals</w:t>
      </w:r>
      <w:r w:rsidR="002328FD" w:rsidRPr="00A769B6">
        <w:rPr>
          <w:rFonts w:ascii="Times New Roman" w:hAnsi="Times New Roman" w:cs="Times New Roman"/>
          <w:color w:val="000000" w:themeColor="text1"/>
          <w:sz w:val="24"/>
          <w:szCs w:val="24"/>
          <w:lang w:val="en-US"/>
        </w:rPr>
        <w:t xml:space="preserve">, high neonatal mortality and illiterate rates made these two parishes similar to some contemporary communities in developing countries. </w:t>
      </w:r>
      <w:r w:rsidR="00B53700" w:rsidRPr="00A769B6">
        <w:rPr>
          <w:rFonts w:ascii="Times New Roman" w:hAnsi="Times New Roman" w:cs="Times New Roman"/>
          <w:color w:val="000000" w:themeColor="text1"/>
          <w:sz w:val="24"/>
          <w:szCs w:val="24"/>
          <w:lang w:val="en-US"/>
        </w:rPr>
        <w:t>By d</w:t>
      </w:r>
      <w:r w:rsidR="002328FD" w:rsidRPr="00A769B6">
        <w:rPr>
          <w:rFonts w:ascii="Times New Roman" w:hAnsi="Times New Roman" w:cs="Times New Roman"/>
          <w:color w:val="000000" w:themeColor="text1"/>
          <w:sz w:val="24"/>
          <w:szCs w:val="24"/>
          <w:lang w:val="en-US"/>
        </w:rPr>
        <w:t xml:space="preserve">emonstrating that even in a pre-industrial society some socio-economic group were more capable to protect their own newborns </w:t>
      </w:r>
      <w:r w:rsidR="00D079FD" w:rsidRPr="00A769B6">
        <w:rPr>
          <w:rFonts w:ascii="Times New Roman" w:hAnsi="Times New Roman" w:cs="Times New Roman"/>
          <w:color w:val="000000" w:themeColor="text1"/>
          <w:sz w:val="24"/>
          <w:szCs w:val="24"/>
          <w:lang w:val="en-US"/>
        </w:rPr>
        <w:t>than others</w:t>
      </w:r>
      <w:r w:rsidR="00240997" w:rsidRPr="00A769B6">
        <w:rPr>
          <w:rFonts w:ascii="Times New Roman" w:hAnsi="Times New Roman" w:cs="Times New Roman"/>
          <w:color w:val="000000" w:themeColor="text1"/>
          <w:sz w:val="24"/>
          <w:szCs w:val="24"/>
          <w:lang w:val="en-US"/>
        </w:rPr>
        <w:t xml:space="preserve"> did</w:t>
      </w:r>
      <w:r w:rsidR="002328FD" w:rsidRPr="00A769B6">
        <w:rPr>
          <w:rFonts w:ascii="Times New Roman" w:hAnsi="Times New Roman" w:cs="Times New Roman"/>
          <w:color w:val="000000" w:themeColor="text1"/>
          <w:sz w:val="24"/>
          <w:szCs w:val="24"/>
          <w:lang w:val="en-US"/>
        </w:rPr>
        <w:t>, we could provide useful suggestions to address policy intervention in contemporary resources-limited environments.</w:t>
      </w:r>
    </w:p>
    <w:p w14:paraId="6A9D395A" w14:textId="77777777" w:rsidR="00717266" w:rsidRDefault="00717266" w:rsidP="00A80394">
      <w:pPr>
        <w:spacing w:after="0" w:line="360" w:lineRule="auto"/>
        <w:jc w:val="both"/>
        <w:rPr>
          <w:rFonts w:ascii="Times New Roman" w:hAnsi="Times New Roman" w:cs="Times New Roman"/>
          <w:color w:val="000000" w:themeColor="text1"/>
          <w:sz w:val="24"/>
          <w:szCs w:val="24"/>
          <w:lang w:val="en-GB"/>
        </w:rPr>
      </w:pPr>
      <w:r w:rsidRPr="00A769B6">
        <w:rPr>
          <w:rFonts w:ascii="Times New Roman" w:hAnsi="Times New Roman" w:cs="Times New Roman"/>
          <w:color w:val="000000" w:themeColor="text1"/>
          <w:sz w:val="24"/>
          <w:szCs w:val="24"/>
          <w:lang w:val="en-GB"/>
        </w:rPr>
        <w:t xml:space="preserve">By means of </w:t>
      </w:r>
      <w:r w:rsidR="00555227" w:rsidRPr="00A769B6">
        <w:rPr>
          <w:rFonts w:ascii="Times New Roman" w:hAnsi="Times New Roman" w:cs="Times New Roman"/>
          <w:color w:val="000000" w:themeColor="text1"/>
          <w:sz w:val="24"/>
          <w:szCs w:val="24"/>
          <w:lang w:val="en-GB"/>
        </w:rPr>
        <w:t>multivariate statistical</w:t>
      </w:r>
      <w:r w:rsidRPr="00A769B6">
        <w:rPr>
          <w:rFonts w:ascii="Times New Roman" w:hAnsi="Times New Roman" w:cs="Times New Roman"/>
          <w:color w:val="000000" w:themeColor="text1"/>
          <w:sz w:val="24"/>
          <w:szCs w:val="24"/>
          <w:lang w:val="en-US"/>
        </w:rPr>
        <w:t xml:space="preserve"> </w:t>
      </w:r>
      <w:r w:rsidR="00555227" w:rsidRPr="00A769B6">
        <w:rPr>
          <w:rFonts w:ascii="Times New Roman" w:hAnsi="Times New Roman" w:cs="Times New Roman"/>
          <w:color w:val="000000" w:themeColor="text1"/>
          <w:sz w:val="24"/>
          <w:szCs w:val="24"/>
          <w:lang w:val="en-US"/>
        </w:rPr>
        <w:t>model</w:t>
      </w:r>
      <w:r w:rsidRPr="00A769B6">
        <w:rPr>
          <w:rFonts w:ascii="Times New Roman" w:hAnsi="Times New Roman" w:cs="Times New Roman"/>
          <w:color w:val="000000" w:themeColor="text1"/>
          <w:sz w:val="24"/>
          <w:szCs w:val="24"/>
          <w:lang w:val="en-US"/>
        </w:rPr>
        <w:t xml:space="preserve">s, we estimated the effects of season and temperature using micro-data from parish registers and daily </w:t>
      </w:r>
      <w:r w:rsidRPr="00A769B6">
        <w:rPr>
          <w:rFonts w:ascii="Times New Roman" w:hAnsi="Times New Roman" w:cs="Times New Roman"/>
          <w:color w:val="000000" w:themeColor="text1"/>
          <w:sz w:val="24"/>
          <w:szCs w:val="24"/>
          <w:lang w:val="en-GB"/>
        </w:rPr>
        <w:t>records of external temperature.</w:t>
      </w:r>
      <w:r w:rsidR="00A80394" w:rsidRPr="00A769B6">
        <w:rPr>
          <w:rFonts w:ascii="Times New Roman" w:hAnsi="Times New Roman" w:cs="Times New Roman"/>
          <w:color w:val="000000" w:themeColor="text1"/>
          <w:sz w:val="24"/>
          <w:szCs w:val="24"/>
          <w:lang w:val="en-GB"/>
        </w:rPr>
        <w:t xml:space="preserve"> In fact, for these two parishes, we are fortunate to have </w:t>
      </w:r>
      <w:r w:rsidR="00240997" w:rsidRPr="00A769B6">
        <w:rPr>
          <w:rFonts w:ascii="Times New Roman" w:hAnsi="Times New Roman" w:cs="Times New Roman"/>
          <w:color w:val="000000" w:themeColor="text1"/>
          <w:sz w:val="24"/>
          <w:szCs w:val="24"/>
          <w:lang w:val="en-US"/>
        </w:rPr>
        <w:t xml:space="preserve">reliable daily climate data (Menne et al. 2012a; Menne et al. 2012b) and detailed demographic information from parish registers (Rettaroli and Scalone 2012) We can also rely on </w:t>
      </w:r>
      <w:r w:rsidR="00A80394" w:rsidRPr="00A769B6">
        <w:rPr>
          <w:rFonts w:ascii="Times New Roman" w:hAnsi="Times New Roman" w:cs="Times New Roman"/>
          <w:color w:val="000000" w:themeColor="text1"/>
          <w:sz w:val="24"/>
          <w:szCs w:val="24"/>
          <w:lang w:val="en-GB"/>
        </w:rPr>
        <w:t>precise information on the living standards of the rural population</w:t>
      </w:r>
      <w:r w:rsidR="00B53700" w:rsidRPr="00A769B6">
        <w:rPr>
          <w:rFonts w:ascii="Times New Roman" w:hAnsi="Times New Roman" w:cs="Times New Roman"/>
          <w:color w:val="000000" w:themeColor="text1"/>
          <w:sz w:val="24"/>
          <w:szCs w:val="24"/>
          <w:lang w:val="en-GB"/>
        </w:rPr>
        <w:t xml:space="preserve"> (Jacini 1885; Tanari </w:t>
      </w:r>
      <w:r w:rsidR="00B53700" w:rsidRPr="00A769B6">
        <w:rPr>
          <w:rFonts w:ascii="Times New Roman" w:hAnsi="Times New Roman" w:cs="Times New Roman"/>
          <w:color w:val="000000" w:themeColor="text1"/>
          <w:sz w:val="24"/>
          <w:szCs w:val="24"/>
          <w:lang w:val="en-US"/>
        </w:rPr>
        <w:t>1881)</w:t>
      </w:r>
      <w:r w:rsidR="0045406C">
        <w:rPr>
          <w:rStyle w:val="Rimandonotaapidipagina"/>
          <w:rFonts w:ascii="Times New Roman" w:hAnsi="Times New Roman" w:cs="Times New Roman"/>
          <w:color w:val="000000" w:themeColor="text1"/>
          <w:sz w:val="24"/>
          <w:szCs w:val="24"/>
          <w:lang w:val="en-GB"/>
        </w:rPr>
        <w:footnoteReference w:id="1"/>
      </w:r>
      <w:r w:rsidR="00A80394" w:rsidRPr="00A769B6">
        <w:rPr>
          <w:rFonts w:ascii="Times New Roman" w:hAnsi="Times New Roman" w:cs="Times New Roman"/>
          <w:color w:val="000000" w:themeColor="text1"/>
          <w:sz w:val="24"/>
          <w:szCs w:val="24"/>
          <w:lang w:val="en-US"/>
        </w:rPr>
        <w:t>.</w:t>
      </w:r>
      <w:r w:rsidRPr="00A769B6">
        <w:rPr>
          <w:rFonts w:ascii="Times New Roman" w:hAnsi="Times New Roman" w:cs="Times New Roman"/>
          <w:color w:val="000000" w:themeColor="text1"/>
          <w:sz w:val="24"/>
          <w:szCs w:val="24"/>
          <w:lang w:val="en-US"/>
        </w:rPr>
        <w:t xml:space="preserve"> </w:t>
      </w:r>
      <w:r w:rsidRPr="00A769B6">
        <w:rPr>
          <w:rFonts w:ascii="Times New Roman" w:hAnsi="Times New Roman" w:cs="Times New Roman"/>
          <w:color w:val="000000" w:themeColor="text1"/>
          <w:sz w:val="24"/>
          <w:szCs w:val="24"/>
          <w:lang w:val="en-GB"/>
        </w:rPr>
        <w:t xml:space="preserve">Interactions </w:t>
      </w:r>
      <w:r w:rsidR="00FE4432" w:rsidRPr="00A769B6">
        <w:rPr>
          <w:rFonts w:ascii="Times New Roman" w:hAnsi="Times New Roman" w:cs="Times New Roman"/>
          <w:color w:val="000000" w:themeColor="text1"/>
          <w:sz w:val="24"/>
          <w:szCs w:val="24"/>
          <w:lang w:val="en-GB"/>
        </w:rPr>
        <w:t>among cold climatic conditions (low temperature and winter</w:t>
      </w:r>
      <w:r w:rsidRPr="00A769B6">
        <w:rPr>
          <w:rFonts w:ascii="Times New Roman" w:hAnsi="Times New Roman" w:cs="Times New Roman"/>
          <w:color w:val="000000" w:themeColor="text1"/>
          <w:sz w:val="24"/>
          <w:szCs w:val="24"/>
          <w:lang w:val="en-GB"/>
        </w:rPr>
        <w:t xml:space="preserve"> season</w:t>
      </w:r>
      <w:r w:rsidR="00FE4432" w:rsidRPr="00A769B6">
        <w:rPr>
          <w:rFonts w:ascii="Times New Roman" w:hAnsi="Times New Roman" w:cs="Times New Roman"/>
          <w:color w:val="000000" w:themeColor="text1"/>
          <w:sz w:val="24"/>
          <w:szCs w:val="24"/>
          <w:lang w:val="en-GB"/>
        </w:rPr>
        <w:t>)</w:t>
      </w:r>
      <w:r w:rsidRPr="00A769B6">
        <w:rPr>
          <w:rFonts w:ascii="Times New Roman" w:hAnsi="Times New Roman" w:cs="Times New Roman"/>
          <w:color w:val="000000" w:themeColor="text1"/>
          <w:sz w:val="24"/>
          <w:szCs w:val="24"/>
          <w:lang w:val="en-GB"/>
        </w:rPr>
        <w:t xml:space="preserve"> and </w:t>
      </w:r>
      <w:r w:rsidR="00FE4432" w:rsidRPr="00A769B6">
        <w:rPr>
          <w:rFonts w:ascii="Times New Roman" w:hAnsi="Times New Roman" w:cs="Times New Roman"/>
          <w:color w:val="000000" w:themeColor="text1"/>
          <w:sz w:val="24"/>
          <w:szCs w:val="24"/>
          <w:lang w:val="en-GB"/>
        </w:rPr>
        <w:lastRenderedPageBreak/>
        <w:t>SES</w:t>
      </w:r>
      <w:r w:rsidR="00A769B6" w:rsidRPr="00A769B6">
        <w:rPr>
          <w:rFonts w:ascii="Times New Roman" w:hAnsi="Times New Roman" w:cs="Times New Roman"/>
          <w:color w:val="000000" w:themeColor="text1"/>
          <w:sz w:val="24"/>
          <w:szCs w:val="24"/>
          <w:lang w:val="en-GB"/>
        </w:rPr>
        <w:t xml:space="preserve"> were considered </w:t>
      </w:r>
      <w:r w:rsidRPr="00A769B6">
        <w:rPr>
          <w:rFonts w:ascii="Times New Roman" w:hAnsi="Times New Roman" w:cs="Times New Roman"/>
          <w:color w:val="000000" w:themeColor="text1"/>
          <w:sz w:val="24"/>
          <w:szCs w:val="24"/>
          <w:lang w:val="en-GB"/>
        </w:rPr>
        <w:t>to assess the neonatal mortality risk in the poorest families during colder winters.</w:t>
      </w:r>
    </w:p>
    <w:p w14:paraId="2CAE1E0B" w14:textId="54BDC3B8" w:rsidR="00B962EB" w:rsidRPr="00323BDA" w:rsidRDefault="00B962EB" w:rsidP="00B962EB">
      <w:pPr>
        <w:spacing w:after="0" w:line="360" w:lineRule="auto"/>
        <w:jc w:val="both"/>
        <w:rPr>
          <w:rFonts w:ascii="Times New Roman" w:hAnsi="Times New Roman" w:cs="Times New Roman"/>
          <w:color w:val="000000" w:themeColor="text1"/>
          <w:sz w:val="24"/>
          <w:szCs w:val="24"/>
          <w:lang w:val="en-GB"/>
        </w:rPr>
      </w:pPr>
      <w:r w:rsidRPr="00323BDA">
        <w:rPr>
          <w:rFonts w:ascii="Times New Roman" w:hAnsi="Times New Roman" w:cs="Times New Roman"/>
          <w:color w:val="000000" w:themeColor="text1"/>
          <w:sz w:val="24"/>
          <w:szCs w:val="24"/>
          <w:lang w:val="en-GB"/>
        </w:rPr>
        <w:t xml:space="preserve">In the </w:t>
      </w:r>
      <w:r>
        <w:rPr>
          <w:rFonts w:ascii="Times New Roman" w:hAnsi="Times New Roman" w:cs="Times New Roman"/>
          <w:color w:val="000000" w:themeColor="text1"/>
          <w:sz w:val="24"/>
          <w:szCs w:val="24"/>
          <w:lang w:val="en-GB"/>
        </w:rPr>
        <w:t>following</w:t>
      </w:r>
      <w:r w:rsidRPr="00323BDA">
        <w:rPr>
          <w:rFonts w:ascii="Times New Roman" w:hAnsi="Times New Roman" w:cs="Times New Roman"/>
          <w:color w:val="000000" w:themeColor="text1"/>
          <w:sz w:val="24"/>
          <w:szCs w:val="24"/>
          <w:lang w:val="en-GB"/>
        </w:rPr>
        <w:t xml:space="preserve"> section, we briefly </w:t>
      </w:r>
      <w:r>
        <w:rPr>
          <w:rFonts w:ascii="Times New Roman" w:hAnsi="Times New Roman" w:cs="Times New Roman"/>
          <w:color w:val="000000" w:themeColor="text1"/>
          <w:sz w:val="24"/>
          <w:szCs w:val="24"/>
          <w:lang w:val="en-GB"/>
        </w:rPr>
        <w:t>introduce the theoretical framework</w:t>
      </w:r>
      <w:r w:rsidRPr="00323BDA">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for neonatal mortality analysis</w:t>
      </w:r>
      <w:r w:rsidRPr="00323BDA">
        <w:rPr>
          <w:rFonts w:ascii="Times New Roman" w:hAnsi="Times New Roman" w:cs="Times New Roman"/>
          <w:color w:val="000000" w:themeColor="text1"/>
          <w:sz w:val="24"/>
          <w:szCs w:val="24"/>
          <w:lang w:val="en-GB"/>
        </w:rPr>
        <w:t xml:space="preserve">. Then, </w:t>
      </w:r>
      <w:r>
        <w:rPr>
          <w:rFonts w:ascii="Times New Roman" w:hAnsi="Times New Roman" w:cs="Times New Roman"/>
          <w:color w:val="000000" w:themeColor="text1"/>
          <w:sz w:val="24"/>
          <w:szCs w:val="24"/>
          <w:lang w:val="en-GB"/>
        </w:rPr>
        <w:t>in the next two sections,</w:t>
      </w:r>
      <w:r w:rsidRPr="00323BDA">
        <w:rPr>
          <w:rFonts w:ascii="Times New Roman" w:hAnsi="Times New Roman" w:cs="Times New Roman"/>
          <w:color w:val="000000" w:themeColor="text1"/>
          <w:sz w:val="24"/>
          <w:szCs w:val="24"/>
          <w:lang w:val="en-GB"/>
        </w:rPr>
        <w:t xml:space="preserve"> sources of data are presented </w:t>
      </w:r>
      <w:r>
        <w:rPr>
          <w:rFonts w:ascii="Times New Roman" w:hAnsi="Times New Roman" w:cs="Times New Roman"/>
          <w:color w:val="000000" w:themeColor="text1"/>
          <w:sz w:val="24"/>
          <w:szCs w:val="24"/>
          <w:lang w:val="en-GB"/>
        </w:rPr>
        <w:t xml:space="preserve">and </w:t>
      </w:r>
      <w:r w:rsidRPr="00323BDA">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lang w:val="en-GB"/>
        </w:rPr>
        <w:t xml:space="preserve">socioeconomic, climatic and demographic </w:t>
      </w:r>
      <w:r w:rsidRPr="00323BDA">
        <w:rPr>
          <w:rFonts w:ascii="Times New Roman" w:hAnsi="Times New Roman" w:cs="Times New Roman"/>
          <w:color w:val="000000" w:themeColor="text1"/>
          <w:sz w:val="24"/>
          <w:szCs w:val="24"/>
          <w:lang w:val="en-GB"/>
        </w:rPr>
        <w:t>characteristics of the study area are described</w:t>
      </w:r>
      <w:r>
        <w:rPr>
          <w:rFonts w:ascii="Times New Roman" w:hAnsi="Times New Roman" w:cs="Times New Roman"/>
          <w:color w:val="000000" w:themeColor="text1"/>
          <w:sz w:val="24"/>
          <w:szCs w:val="24"/>
          <w:lang w:val="en-GB"/>
        </w:rPr>
        <w:t xml:space="preserve">. </w:t>
      </w:r>
      <w:r w:rsidR="000E4A5C">
        <w:rPr>
          <w:rFonts w:ascii="Times New Roman" w:hAnsi="Times New Roman" w:cs="Times New Roman"/>
          <w:color w:val="000000" w:themeColor="text1"/>
          <w:sz w:val="24"/>
          <w:szCs w:val="24"/>
          <w:lang w:val="en-GB"/>
        </w:rPr>
        <w:t>The fifth s</w:t>
      </w:r>
      <w:r w:rsidR="000E4A5C" w:rsidRPr="00323BDA">
        <w:rPr>
          <w:rFonts w:ascii="Times New Roman" w:hAnsi="Times New Roman" w:cs="Times New Roman"/>
          <w:color w:val="000000" w:themeColor="text1"/>
          <w:sz w:val="24"/>
          <w:szCs w:val="24"/>
          <w:lang w:val="en-GB"/>
        </w:rPr>
        <w:t>ection</w:t>
      </w:r>
      <w:r>
        <w:rPr>
          <w:rFonts w:ascii="Times New Roman" w:hAnsi="Times New Roman" w:cs="Times New Roman"/>
          <w:color w:val="000000" w:themeColor="text1"/>
          <w:sz w:val="24"/>
          <w:szCs w:val="24"/>
          <w:lang w:val="en-GB"/>
        </w:rPr>
        <w:t xml:space="preserve"> is devoted to methods while in the last two sections </w:t>
      </w:r>
      <w:r w:rsidRPr="00323BDA">
        <w:rPr>
          <w:rFonts w:ascii="Times New Roman" w:hAnsi="Times New Roman" w:cs="Times New Roman"/>
          <w:color w:val="000000" w:themeColor="text1"/>
          <w:sz w:val="24"/>
          <w:szCs w:val="24"/>
          <w:lang w:val="en-GB"/>
        </w:rPr>
        <w:t>the results from both aggregate and micro-level analysis are shown and discussed</w:t>
      </w:r>
      <w:r>
        <w:rPr>
          <w:rFonts w:ascii="Times New Roman" w:hAnsi="Times New Roman" w:cs="Times New Roman"/>
          <w:color w:val="000000" w:themeColor="text1"/>
          <w:sz w:val="24"/>
          <w:szCs w:val="24"/>
          <w:lang w:val="en-GB"/>
        </w:rPr>
        <w:t>.</w:t>
      </w:r>
    </w:p>
    <w:p w14:paraId="2EC35880" w14:textId="77777777" w:rsidR="00B962EB" w:rsidRDefault="00B962EB" w:rsidP="00A80394">
      <w:pPr>
        <w:spacing w:after="0" w:line="360" w:lineRule="auto"/>
        <w:jc w:val="both"/>
        <w:rPr>
          <w:rFonts w:ascii="Times New Roman" w:hAnsi="Times New Roman" w:cs="Times New Roman"/>
          <w:color w:val="000000" w:themeColor="text1"/>
          <w:sz w:val="24"/>
          <w:szCs w:val="24"/>
          <w:lang w:val="en-GB"/>
        </w:rPr>
      </w:pPr>
    </w:p>
    <w:p w14:paraId="1726EB70" w14:textId="77777777" w:rsidR="00076A4A" w:rsidRPr="008B561F" w:rsidRDefault="00076A4A" w:rsidP="00A80394">
      <w:pPr>
        <w:spacing w:after="0" w:line="360" w:lineRule="auto"/>
        <w:jc w:val="both"/>
        <w:rPr>
          <w:rFonts w:ascii="Times New Roman" w:hAnsi="Times New Roman" w:cs="Times New Roman"/>
          <w:sz w:val="24"/>
          <w:szCs w:val="24"/>
          <w:lang w:val="en-GB"/>
        </w:rPr>
      </w:pPr>
    </w:p>
    <w:p w14:paraId="4B22DF5C" w14:textId="77777777" w:rsidR="00FB7D62" w:rsidRPr="008B561F" w:rsidRDefault="00FB7D62" w:rsidP="00A80394">
      <w:pPr>
        <w:spacing w:after="0" w:line="360" w:lineRule="auto"/>
        <w:jc w:val="both"/>
        <w:rPr>
          <w:rFonts w:ascii="Times New Roman" w:hAnsi="Times New Roman" w:cs="Times New Roman"/>
          <w:sz w:val="24"/>
          <w:szCs w:val="24"/>
          <w:lang w:val="en-US"/>
        </w:rPr>
      </w:pPr>
      <w:r w:rsidRPr="008B561F">
        <w:rPr>
          <w:rFonts w:ascii="Times New Roman" w:hAnsi="Times New Roman" w:cs="Times New Roman"/>
          <w:sz w:val="24"/>
          <w:szCs w:val="24"/>
          <w:lang w:val="en-US"/>
        </w:rPr>
        <w:t>THEORETICAL FRAMEWORK</w:t>
      </w:r>
    </w:p>
    <w:p w14:paraId="13DFA4B1" w14:textId="77777777" w:rsidR="00F111F7" w:rsidRPr="008B561F" w:rsidRDefault="00F111F7" w:rsidP="000257F3">
      <w:pPr>
        <w:spacing w:after="0" w:line="360" w:lineRule="auto"/>
        <w:jc w:val="both"/>
        <w:rPr>
          <w:rFonts w:ascii="Times New Roman" w:eastAsia="Calibri" w:hAnsi="Times New Roman" w:cs="Times New Roman"/>
          <w:sz w:val="24"/>
          <w:szCs w:val="24"/>
          <w:lang w:val="en-US"/>
        </w:rPr>
      </w:pPr>
    </w:p>
    <w:p w14:paraId="05BDCCBB" w14:textId="77777777" w:rsidR="002F3B6E" w:rsidRPr="008B561F" w:rsidRDefault="002F3B6E" w:rsidP="000257F3">
      <w:pPr>
        <w:spacing w:after="0" w:line="360" w:lineRule="auto"/>
        <w:jc w:val="both"/>
        <w:rPr>
          <w:rFonts w:ascii="Times New Roman" w:eastAsia="Calibri" w:hAnsi="Times New Roman" w:cs="Times New Roman"/>
          <w:sz w:val="24"/>
          <w:szCs w:val="24"/>
          <w:lang w:val="en-US"/>
        </w:rPr>
      </w:pPr>
      <w:r w:rsidRPr="008B561F">
        <w:rPr>
          <w:rFonts w:ascii="Times New Roman" w:eastAsia="Calibri" w:hAnsi="Times New Roman" w:cs="Times New Roman"/>
          <w:sz w:val="24"/>
          <w:szCs w:val="24"/>
          <w:lang w:val="en-US"/>
        </w:rPr>
        <w:t>In this section, we introduce the theoretical framework that underlined the construction of our empirical model.</w:t>
      </w:r>
      <w:r w:rsidR="00AA6414" w:rsidRPr="008B561F">
        <w:rPr>
          <w:rFonts w:ascii="Times New Roman" w:eastAsia="Calibri" w:hAnsi="Times New Roman" w:cs="Times New Roman"/>
          <w:sz w:val="24"/>
          <w:szCs w:val="24"/>
          <w:lang w:val="en-US"/>
        </w:rPr>
        <w:t xml:space="preserve"> First</w:t>
      </w:r>
      <w:r w:rsidR="00F354EA" w:rsidRPr="008B561F">
        <w:rPr>
          <w:rFonts w:ascii="Times New Roman" w:eastAsia="Calibri" w:hAnsi="Times New Roman" w:cs="Times New Roman"/>
          <w:sz w:val="24"/>
          <w:szCs w:val="24"/>
          <w:lang w:val="en-US"/>
        </w:rPr>
        <w:t>, we listed the general neonatal mortality determinants that will be included in the ana</w:t>
      </w:r>
      <w:r w:rsidR="00AA6414" w:rsidRPr="008B561F">
        <w:rPr>
          <w:rFonts w:ascii="Times New Roman" w:eastAsia="Calibri" w:hAnsi="Times New Roman" w:cs="Times New Roman"/>
          <w:sz w:val="24"/>
          <w:szCs w:val="24"/>
          <w:lang w:val="en-US"/>
        </w:rPr>
        <w:t xml:space="preserve">lysis as main control variables. As second point, the evidences proving the effect of cold weather on neonatal </w:t>
      </w:r>
      <w:r w:rsidR="001B32F5" w:rsidRPr="008B561F">
        <w:rPr>
          <w:rFonts w:ascii="Times New Roman" w:eastAsia="Calibri" w:hAnsi="Times New Roman" w:cs="Times New Roman"/>
          <w:sz w:val="24"/>
          <w:szCs w:val="24"/>
          <w:lang w:val="en-US"/>
        </w:rPr>
        <w:t>death</w:t>
      </w:r>
      <w:r w:rsidR="00AA6414" w:rsidRPr="008B561F">
        <w:rPr>
          <w:rFonts w:ascii="Times New Roman" w:eastAsia="Calibri" w:hAnsi="Times New Roman" w:cs="Times New Roman"/>
          <w:sz w:val="24"/>
          <w:szCs w:val="24"/>
          <w:lang w:val="en-US"/>
        </w:rPr>
        <w:t xml:space="preserve"> are presented, </w:t>
      </w:r>
      <w:r w:rsidR="001B32F5" w:rsidRPr="008B561F">
        <w:rPr>
          <w:rFonts w:ascii="Times New Roman" w:eastAsia="Calibri" w:hAnsi="Times New Roman" w:cs="Times New Roman"/>
          <w:sz w:val="24"/>
          <w:szCs w:val="24"/>
          <w:lang w:val="en-US"/>
        </w:rPr>
        <w:t>explaining the role of hypothermia and related infectious diseases.</w:t>
      </w:r>
      <w:r w:rsidR="00AA6414" w:rsidRPr="008B561F">
        <w:rPr>
          <w:rFonts w:ascii="Times New Roman" w:eastAsia="Calibri" w:hAnsi="Times New Roman" w:cs="Times New Roman"/>
          <w:sz w:val="24"/>
          <w:szCs w:val="24"/>
          <w:lang w:val="en-US"/>
        </w:rPr>
        <w:t xml:space="preserve"> </w:t>
      </w:r>
      <w:r w:rsidR="001B32F5" w:rsidRPr="008B561F">
        <w:rPr>
          <w:rFonts w:ascii="Times New Roman" w:eastAsia="Calibri" w:hAnsi="Times New Roman" w:cs="Times New Roman"/>
          <w:sz w:val="24"/>
          <w:szCs w:val="24"/>
          <w:lang w:val="en-US"/>
        </w:rPr>
        <w:t xml:space="preserve">Then we formulate the rationale to hypothesize differential effects of cold weather by socio-economic status (SES) and to include an interaction term </w:t>
      </w:r>
      <w:r w:rsidR="00C9053C" w:rsidRPr="008B561F">
        <w:rPr>
          <w:rFonts w:ascii="Times New Roman" w:eastAsia="Calibri" w:hAnsi="Times New Roman" w:cs="Times New Roman"/>
          <w:sz w:val="24"/>
          <w:szCs w:val="24"/>
          <w:lang w:val="en-US"/>
        </w:rPr>
        <w:t xml:space="preserve">between external temperatures and SES in the model. A final overview of the period under study will be also given, since changes in the effect of cold weather among different social groups are also expected. </w:t>
      </w:r>
    </w:p>
    <w:p w14:paraId="5D63DEC6" w14:textId="77777777" w:rsidR="002F3B6E" w:rsidRPr="008B561F" w:rsidRDefault="002F3B6E" w:rsidP="000257F3">
      <w:pPr>
        <w:spacing w:after="0" w:line="360" w:lineRule="auto"/>
        <w:jc w:val="both"/>
        <w:rPr>
          <w:rFonts w:ascii="Times New Roman" w:eastAsia="Calibri" w:hAnsi="Times New Roman" w:cs="Times New Roman"/>
          <w:sz w:val="24"/>
          <w:szCs w:val="24"/>
          <w:lang w:val="en-US"/>
        </w:rPr>
      </w:pPr>
    </w:p>
    <w:p w14:paraId="5B663EA6" w14:textId="77777777" w:rsidR="00605FBD" w:rsidRPr="008B561F" w:rsidRDefault="00605FBD" w:rsidP="00605FBD">
      <w:pPr>
        <w:spacing w:after="0" w:line="360" w:lineRule="auto"/>
        <w:jc w:val="both"/>
        <w:rPr>
          <w:rFonts w:ascii="Times New Roman" w:eastAsia="Calibri" w:hAnsi="Times New Roman" w:cs="Times New Roman"/>
          <w:i/>
          <w:sz w:val="24"/>
          <w:szCs w:val="24"/>
          <w:lang w:val="en-US"/>
        </w:rPr>
      </w:pPr>
      <w:r w:rsidRPr="008B561F">
        <w:rPr>
          <w:rFonts w:ascii="Times New Roman" w:eastAsia="Calibri" w:hAnsi="Times New Roman" w:cs="Times New Roman"/>
          <w:i/>
          <w:sz w:val="24"/>
          <w:szCs w:val="24"/>
          <w:lang w:val="en-US"/>
        </w:rPr>
        <w:t>Neonatal mortality determinants</w:t>
      </w:r>
    </w:p>
    <w:p w14:paraId="7C7E55A5" w14:textId="77777777" w:rsidR="00A75A99" w:rsidRPr="008B561F" w:rsidRDefault="005E429C" w:rsidP="00C92602">
      <w:pPr>
        <w:spacing w:after="0" w:line="360" w:lineRule="auto"/>
        <w:jc w:val="both"/>
        <w:rPr>
          <w:rFonts w:ascii="Times New Roman" w:eastAsia="Calibri" w:hAnsi="Times New Roman" w:cs="Times New Roman"/>
          <w:sz w:val="24"/>
          <w:szCs w:val="24"/>
          <w:lang w:val="en-US"/>
        </w:rPr>
      </w:pPr>
      <w:r w:rsidRPr="008B561F">
        <w:rPr>
          <w:rFonts w:ascii="Times New Roman" w:eastAsia="Calibri" w:hAnsi="Times New Roman" w:cs="Times New Roman"/>
          <w:sz w:val="24"/>
          <w:szCs w:val="24"/>
          <w:lang w:val="en-US"/>
        </w:rPr>
        <w:t>According to the</w:t>
      </w:r>
      <w:r w:rsidR="00605FBD" w:rsidRPr="008B561F">
        <w:rPr>
          <w:rFonts w:ascii="Times New Roman" w:eastAsia="Calibri" w:hAnsi="Times New Roman" w:cs="Times New Roman"/>
          <w:sz w:val="24"/>
          <w:szCs w:val="24"/>
          <w:lang w:val="en-US"/>
        </w:rPr>
        <w:t xml:space="preserve"> World Health Organization (2006),</w:t>
      </w:r>
      <w:r w:rsidRPr="008B561F">
        <w:rPr>
          <w:rFonts w:ascii="Times New Roman" w:eastAsia="Calibri" w:hAnsi="Times New Roman" w:cs="Times New Roman"/>
          <w:sz w:val="24"/>
          <w:szCs w:val="24"/>
          <w:lang w:val="en-US"/>
        </w:rPr>
        <w:t xml:space="preserve"> </w:t>
      </w:r>
      <w:r w:rsidR="00A75A99" w:rsidRPr="008B561F">
        <w:rPr>
          <w:rFonts w:ascii="Times New Roman" w:eastAsia="Calibri" w:hAnsi="Times New Roman" w:cs="Times New Roman"/>
          <w:sz w:val="24"/>
          <w:szCs w:val="24"/>
          <w:lang w:val="en-US"/>
        </w:rPr>
        <w:t>i</w:t>
      </w:r>
      <w:r w:rsidRPr="008B561F">
        <w:rPr>
          <w:rFonts w:ascii="Times New Roman" w:eastAsia="Calibri" w:hAnsi="Times New Roman" w:cs="Times New Roman"/>
          <w:sz w:val="24"/>
          <w:szCs w:val="24"/>
          <w:lang w:val="en-US"/>
        </w:rPr>
        <w:t xml:space="preserve">n the early days </w:t>
      </w:r>
      <w:r w:rsidR="00FE4432" w:rsidRPr="008B561F">
        <w:rPr>
          <w:rFonts w:ascii="Times New Roman" w:eastAsia="Calibri" w:hAnsi="Times New Roman" w:cs="Times New Roman"/>
          <w:sz w:val="24"/>
          <w:szCs w:val="24"/>
          <w:lang w:val="en-US"/>
        </w:rPr>
        <w:t xml:space="preserve">after </w:t>
      </w:r>
      <w:r w:rsidR="00605FBD" w:rsidRPr="008B561F">
        <w:rPr>
          <w:rFonts w:ascii="Times New Roman" w:eastAsia="Calibri" w:hAnsi="Times New Roman" w:cs="Times New Roman"/>
          <w:sz w:val="24"/>
          <w:szCs w:val="24"/>
          <w:lang w:val="en-US"/>
        </w:rPr>
        <w:t xml:space="preserve">childbirth, </w:t>
      </w:r>
      <w:r w:rsidRPr="008B561F">
        <w:rPr>
          <w:rFonts w:ascii="Times New Roman" w:eastAsia="Calibri" w:hAnsi="Times New Roman" w:cs="Times New Roman"/>
          <w:sz w:val="24"/>
          <w:szCs w:val="24"/>
          <w:lang w:val="en-US"/>
        </w:rPr>
        <w:t xml:space="preserve">causes of death </w:t>
      </w:r>
      <w:r w:rsidR="00605FBD" w:rsidRPr="008B561F">
        <w:rPr>
          <w:rFonts w:ascii="Times New Roman" w:eastAsia="Calibri" w:hAnsi="Times New Roman" w:cs="Times New Roman"/>
          <w:sz w:val="24"/>
          <w:szCs w:val="24"/>
          <w:lang w:val="en-US"/>
        </w:rPr>
        <w:t>are</w:t>
      </w:r>
      <w:r w:rsidRPr="008B561F">
        <w:rPr>
          <w:rFonts w:ascii="Times New Roman" w:eastAsia="Calibri" w:hAnsi="Times New Roman" w:cs="Times New Roman"/>
          <w:sz w:val="24"/>
          <w:szCs w:val="24"/>
          <w:lang w:val="en-US"/>
        </w:rPr>
        <w:t xml:space="preserve"> </w:t>
      </w:r>
      <w:r w:rsidR="00605FBD" w:rsidRPr="008B561F">
        <w:rPr>
          <w:rFonts w:ascii="Times New Roman" w:eastAsia="Calibri" w:hAnsi="Times New Roman" w:cs="Times New Roman"/>
          <w:sz w:val="24"/>
          <w:szCs w:val="24"/>
          <w:lang w:val="en-US"/>
        </w:rPr>
        <w:t>mostly related to e</w:t>
      </w:r>
      <w:r w:rsidRPr="008B561F">
        <w:rPr>
          <w:rFonts w:ascii="Times New Roman" w:eastAsia="Calibri" w:hAnsi="Times New Roman" w:cs="Times New Roman"/>
          <w:sz w:val="24"/>
          <w:szCs w:val="24"/>
          <w:lang w:val="en-US"/>
        </w:rPr>
        <w:t>ndo</w:t>
      </w:r>
      <w:r w:rsidR="00605FBD" w:rsidRPr="008B561F">
        <w:rPr>
          <w:rFonts w:ascii="Times New Roman" w:eastAsia="Calibri" w:hAnsi="Times New Roman" w:cs="Times New Roman"/>
          <w:sz w:val="24"/>
          <w:szCs w:val="24"/>
          <w:lang w:val="en-US"/>
        </w:rPr>
        <w:t xml:space="preserve">genous </w:t>
      </w:r>
      <w:r w:rsidRPr="008B561F">
        <w:rPr>
          <w:rFonts w:ascii="Times New Roman" w:eastAsia="Calibri" w:hAnsi="Times New Roman" w:cs="Times New Roman"/>
          <w:sz w:val="24"/>
          <w:szCs w:val="24"/>
          <w:lang w:val="en-US"/>
        </w:rPr>
        <w:t>factor</w:t>
      </w:r>
      <w:r w:rsidR="00605FBD" w:rsidRPr="008B561F">
        <w:rPr>
          <w:rFonts w:ascii="Times New Roman" w:eastAsia="Calibri" w:hAnsi="Times New Roman" w:cs="Times New Roman"/>
          <w:sz w:val="24"/>
          <w:szCs w:val="24"/>
          <w:lang w:val="en-US"/>
        </w:rPr>
        <w:t xml:space="preserve">s, such as </w:t>
      </w:r>
      <w:r w:rsidRPr="008B561F">
        <w:rPr>
          <w:rFonts w:ascii="Times New Roman" w:eastAsia="Calibri" w:hAnsi="Times New Roman" w:cs="Times New Roman"/>
          <w:sz w:val="24"/>
          <w:szCs w:val="24"/>
          <w:lang w:val="en-US"/>
        </w:rPr>
        <w:t>obstetrical causes,</w:t>
      </w:r>
      <w:r w:rsidR="00605FBD" w:rsidRPr="008B561F">
        <w:rPr>
          <w:rFonts w:ascii="Times New Roman" w:eastAsia="Calibri" w:hAnsi="Times New Roman" w:cs="Times New Roman"/>
          <w:sz w:val="24"/>
          <w:szCs w:val="24"/>
          <w:lang w:val="en-US"/>
        </w:rPr>
        <w:t xml:space="preserve"> malformations,</w:t>
      </w:r>
      <w:r w:rsidRPr="008B561F">
        <w:rPr>
          <w:rFonts w:ascii="Times New Roman" w:eastAsia="Calibri" w:hAnsi="Times New Roman" w:cs="Times New Roman"/>
          <w:sz w:val="24"/>
          <w:szCs w:val="24"/>
          <w:lang w:val="en-US"/>
        </w:rPr>
        <w:t xml:space="preserve"> </w:t>
      </w:r>
      <w:r w:rsidR="00605FBD" w:rsidRPr="008B561F">
        <w:rPr>
          <w:rFonts w:ascii="Times New Roman" w:eastAsia="Calibri" w:hAnsi="Times New Roman" w:cs="Times New Roman"/>
          <w:sz w:val="24"/>
          <w:szCs w:val="24"/>
          <w:lang w:val="en-US"/>
        </w:rPr>
        <w:t>and prematurity</w:t>
      </w:r>
      <w:r w:rsidR="002E7C2C" w:rsidRPr="008B561F">
        <w:rPr>
          <w:rFonts w:ascii="Times New Roman" w:eastAsia="Calibri" w:hAnsi="Times New Roman" w:cs="Times New Roman"/>
          <w:sz w:val="24"/>
          <w:szCs w:val="24"/>
          <w:lang w:val="en-US"/>
        </w:rPr>
        <w:t>, whereas</w:t>
      </w:r>
      <w:r w:rsidR="00C92602" w:rsidRPr="008B561F">
        <w:rPr>
          <w:rFonts w:ascii="Times New Roman" w:eastAsia="Calibri" w:hAnsi="Times New Roman" w:cs="Times New Roman"/>
          <w:sz w:val="24"/>
          <w:szCs w:val="24"/>
          <w:lang w:val="en-US"/>
        </w:rPr>
        <w:t xml:space="preserve"> </w:t>
      </w:r>
      <w:r w:rsidR="00B962EB">
        <w:rPr>
          <w:rFonts w:ascii="Times New Roman" w:eastAsia="Calibri" w:hAnsi="Times New Roman" w:cs="Times New Roman"/>
          <w:sz w:val="24"/>
          <w:szCs w:val="24"/>
          <w:lang w:val="en-US"/>
        </w:rPr>
        <w:t xml:space="preserve">exogenous factors, such as </w:t>
      </w:r>
      <w:r w:rsidR="00C92602" w:rsidRPr="008B561F">
        <w:rPr>
          <w:rFonts w:ascii="Times New Roman" w:eastAsia="Calibri" w:hAnsi="Times New Roman" w:cs="Times New Roman"/>
          <w:sz w:val="24"/>
          <w:szCs w:val="24"/>
          <w:lang w:val="en-US"/>
        </w:rPr>
        <w:t>infections</w:t>
      </w:r>
      <w:r w:rsidR="00B962EB">
        <w:rPr>
          <w:rFonts w:ascii="Times New Roman" w:eastAsia="Calibri" w:hAnsi="Times New Roman" w:cs="Times New Roman"/>
          <w:sz w:val="24"/>
          <w:szCs w:val="24"/>
          <w:lang w:val="en-US"/>
        </w:rPr>
        <w:t>,</w:t>
      </w:r>
      <w:r w:rsidR="00C92602" w:rsidRPr="008B561F">
        <w:rPr>
          <w:rFonts w:ascii="Times New Roman" w:eastAsia="Calibri" w:hAnsi="Times New Roman" w:cs="Times New Roman"/>
          <w:sz w:val="24"/>
          <w:szCs w:val="24"/>
          <w:lang w:val="en-US"/>
        </w:rPr>
        <w:t xml:space="preserve"> </w:t>
      </w:r>
      <w:r w:rsidR="00732C59" w:rsidRPr="008B561F">
        <w:rPr>
          <w:rFonts w:ascii="Times New Roman" w:eastAsia="Calibri" w:hAnsi="Times New Roman" w:cs="Times New Roman"/>
          <w:sz w:val="24"/>
          <w:szCs w:val="24"/>
          <w:lang w:val="en-US"/>
        </w:rPr>
        <w:t>take</w:t>
      </w:r>
      <w:r w:rsidR="002E7C2C" w:rsidRPr="008B561F">
        <w:rPr>
          <w:rFonts w:ascii="Times New Roman" w:eastAsia="Calibri" w:hAnsi="Times New Roman" w:cs="Times New Roman"/>
          <w:sz w:val="24"/>
          <w:szCs w:val="24"/>
          <w:lang w:val="en-US"/>
        </w:rPr>
        <w:t xml:space="preserve"> over</w:t>
      </w:r>
      <w:r w:rsidR="00FE4432" w:rsidRPr="008B561F">
        <w:rPr>
          <w:rFonts w:ascii="Times New Roman" w:eastAsia="Calibri" w:hAnsi="Times New Roman" w:cs="Times New Roman"/>
          <w:sz w:val="24"/>
          <w:szCs w:val="24"/>
          <w:lang w:val="en-US"/>
        </w:rPr>
        <w:t xml:space="preserve"> after the first week of life</w:t>
      </w:r>
      <w:r w:rsidR="00C92602" w:rsidRPr="008B561F">
        <w:rPr>
          <w:rFonts w:ascii="Times New Roman" w:eastAsia="Calibri" w:hAnsi="Times New Roman" w:cs="Times New Roman"/>
          <w:sz w:val="24"/>
          <w:szCs w:val="24"/>
          <w:lang w:val="en-US"/>
        </w:rPr>
        <w:t>.</w:t>
      </w:r>
      <w:r w:rsidR="00A75A99" w:rsidRPr="008B561F">
        <w:rPr>
          <w:rFonts w:ascii="Times New Roman" w:eastAsia="Calibri" w:hAnsi="Times New Roman" w:cs="Times New Roman"/>
          <w:sz w:val="24"/>
          <w:szCs w:val="24"/>
          <w:lang w:val="en-US"/>
        </w:rPr>
        <w:t xml:space="preserve"> </w:t>
      </w:r>
      <w:r w:rsidR="00C92602" w:rsidRPr="008B561F">
        <w:rPr>
          <w:rFonts w:ascii="Times New Roman" w:eastAsia="Calibri" w:hAnsi="Times New Roman" w:cs="Times New Roman"/>
          <w:sz w:val="24"/>
          <w:szCs w:val="24"/>
          <w:lang w:val="en-US"/>
        </w:rPr>
        <w:t xml:space="preserve">All these causes of death are related to several biodemographic factors </w:t>
      </w:r>
      <w:r w:rsidR="005B5408" w:rsidRPr="008B561F">
        <w:rPr>
          <w:rFonts w:ascii="Times New Roman" w:eastAsia="Calibri" w:hAnsi="Times New Roman" w:cs="Times New Roman"/>
          <w:sz w:val="24"/>
          <w:szCs w:val="24"/>
          <w:lang w:val="en-US"/>
        </w:rPr>
        <w:t>at both neonate and mother levels</w:t>
      </w:r>
      <w:r w:rsidR="00C92602" w:rsidRPr="008B561F">
        <w:rPr>
          <w:rFonts w:ascii="Times New Roman" w:eastAsia="Calibri" w:hAnsi="Times New Roman" w:cs="Times New Roman"/>
          <w:sz w:val="24"/>
          <w:szCs w:val="24"/>
          <w:lang w:val="en-US"/>
        </w:rPr>
        <w:t>.</w:t>
      </w:r>
    </w:p>
    <w:p w14:paraId="15A89800" w14:textId="77777777" w:rsidR="004D0D1F" w:rsidRPr="008B561F" w:rsidRDefault="00732C59" w:rsidP="004D0D1F">
      <w:pPr>
        <w:pStyle w:val="Predefinito"/>
        <w:spacing w:line="360" w:lineRule="auto"/>
        <w:jc w:val="both"/>
        <w:rPr>
          <w:lang w:val="en-GB"/>
        </w:rPr>
      </w:pPr>
      <w:r w:rsidRPr="008B561F">
        <w:rPr>
          <w:rFonts w:eastAsia="Calibri"/>
        </w:rPr>
        <w:t>Previous studies on neonatal</w:t>
      </w:r>
      <w:r w:rsidR="00E55049" w:rsidRPr="008B561F">
        <w:rPr>
          <w:rFonts w:eastAsia="Calibri"/>
        </w:rPr>
        <w:t xml:space="preserve"> mortality</w:t>
      </w:r>
      <w:r w:rsidR="003048CD" w:rsidRPr="008B561F">
        <w:rPr>
          <w:rFonts w:eastAsia="Calibri"/>
        </w:rPr>
        <w:t xml:space="preserve"> (e.g. </w:t>
      </w:r>
      <w:r w:rsidR="003048CD" w:rsidRPr="008B561F">
        <w:t>Drevenstedt et al. 2008; Ward 2004; Pinnelli and Mancini 1997</w:t>
      </w:r>
      <w:r w:rsidR="003048CD" w:rsidRPr="008B561F">
        <w:rPr>
          <w:rFonts w:eastAsia="Calibri"/>
        </w:rPr>
        <w:t>)</w:t>
      </w:r>
      <w:r w:rsidRPr="008B561F">
        <w:rPr>
          <w:rFonts w:eastAsia="Calibri"/>
          <w:iCs/>
        </w:rPr>
        <w:t xml:space="preserve"> firstly showed</w:t>
      </w:r>
      <w:r w:rsidRPr="008B561F">
        <w:rPr>
          <w:rFonts w:eastAsia="Calibri"/>
        </w:rPr>
        <w:t xml:space="preserve"> that being male increases the risk of early death, while</w:t>
      </w:r>
      <w:r w:rsidRPr="008B561F">
        <w:rPr>
          <w:rFonts w:eastAsia="Calibri"/>
          <w:iCs/>
        </w:rPr>
        <w:t xml:space="preserve"> newborns of a multiple delivery have higher levels of </w:t>
      </w:r>
      <w:r w:rsidR="004D0D1F" w:rsidRPr="008B561F">
        <w:rPr>
          <w:rFonts w:eastAsia="Calibri"/>
          <w:iCs/>
        </w:rPr>
        <w:t xml:space="preserve">perinatal and neonatal mortality </w:t>
      </w:r>
      <w:r w:rsidR="006D3E8B" w:rsidRPr="008B561F">
        <w:rPr>
          <w:rFonts w:eastAsia="Calibri"/>
          <w:iCs/>
        </w:rPr>
        <w:t>(</w:t>
      </w:r>
      <w:r w:rsidR="004D0D1F" w:rsidRPr="008B561F">
        <w:rPr>
          <w:rFonts w:eastAsia="Calibri"/>
          <w:iCs/>
        </w:rPr>
        <w:t xml:space="preserve">e.g. </w:t>
      </w:r>
      <w:r w:rsidR="006D3E8B" w:rsidRPr="008B561F">
        <w:rPr>
          <w:rFonts w:eastAsia="Calibri"/>
          <w:iCs/>
        </w:rPr>
        <w:t>Reid 2001; Wrigley et al. 1997)</w:t>
      </w:r>
      <w:r w:rsidR="00044E97">
        <w:rPr>
          <w:rFonts w:eastAsia="Calibri"/>
          <w:iCs/>
        </w:rPr>
        <w:t xml:space="preserve">, </w:t>
      </w:r>
      <w:r w:rsidRPr="008B561F">
        <w:rPr>
          <w:rFonts w:eastAsia="Calibri"/>
          <w:iCs/>
        </w:rPr>
        <w:t xml:space="preserve">because </w:t>
      </w:r>
      <w:r w:rsidRPr="00044E97">
        <w:rPr>
          <w:rFonts w:eastAsia="Calibri"/>
          <w:iCs/>
          <w:color w:val="000000" w:themeColor="text1"/>
        </w:rPr>
        <w:t xml:space="preserve">they </w:t>
      </w:r>
      <w:r w:rsidR="00240997" w:rsidRPr="00044E97">
        <w:rPr>
          <w:rFonts w:eastAsia="Calibri"/>
          <w:iCs/>
          <w:color w:val="000000" w:themeColor="text1"/>
        </w:rPr>
        <w:t xml:space="preserve">are supposed to have a </w:t>
      </w:r>
      <w:r w:rsidRPr="00044E97">
        <w:rPr>
          <w:color w:val="000000" w:themeColor="text1"/>
        </w:rPr>
        <w:t>low birth-weight and are more likely to be premature</w:t>
      </w:r>
      <w:r w:rsidR="006D3E8B" w:rsidRPr="00044E97">
        <w:rPr>
          <w:color w:val="000000" w:themeColor="text1"/>
        </w:rPr>
        <w:t xml:space="preserve"> (Ward 1993)</w:t>
      </w:r>
      <w:r w:rsidRPr="00044E97">
        <w:rPr>
          <w:color w:val="000000" w:themeColor="text1"/>
        </w:rPr>
        <w:t>.</w:t>
      </w:r>
      <w:r w:rsidR="004D0D1F" w:rsidRPr="008B561F">
        <w:t xml:space="preserve"> </w:t>
      </w:r>
    </w:p>
    <w:p w14:paraId="7FDBF19E" w14:textId="77777777" w:rsidR="00597FA6" w:rsidRPr="008B561F" w:rsidRDefault="00C92602" w:rsidP="00C92602">
      <w:pPr>
        <w:spacing w:after="0" w:line="360" w:lineRule="auto"/>
        <w:jc w:val="both"/>
        <w:rPr>
          <w:rFonts w:ascii="Times New Roman" w:eastAsia="Calibri" w:hAnsi="Times New Roman" w:cs="Times New Roman"/>
          <w:sz w:val="24"/>
          <w:szCs w:val="24"/>
          <w:lang w:val="en-US"/>
        </w:rPr>
      </w:pPr>
      <w:r w:rsidRPr="008B561F">
        <w:rPr>
          <w:rFonts w:ascii="Times New Roman" w:eastAsia="Times New Roman" w:hAnsi="Times New Roman" w:cs="Times New Roman"/>
          <w:sz w:val="24"/>
          <w:szCs w:val="24"/>
          <w:lang w:val="en-US" w:eastAsia="it-IT"/>
        </w:rPr>
        <w:t xml:space="preserve">The role played by mother’s age in neonatal mortality has been widely discussed in the literature, finding higher mortality for infants born to very young and very old mothers. Previous studies have conjectured that the higher risks for very young mothers could be because of mother-fetus </w:t>
      </w:r>
      <w:r w:rsidRPr="008B561F">
        <w:rPr>
          <w:rFonts w:ascii="Times New Roman" w:eastAsia="Times New Roman" w:hAnsi="Times New Roman" w:cs="Times New Roman"/>
          <w:sz w:val="24"/>
          <w:szCs w:val="24"/>
          <w:lang w:val="en-US" w:eastAsia="it-IT"/>
        </w:rPr>
        <w:lastRenderedPageBreak/>
        <w:t>competition for nutrients or difficulties in maternal physical growth</w:t>
      </w:r>
      <w:r w:rsidR="00C75A78" w:rsidRPr="008B561F">
        <w:rPr>
          <w:rFonts w:ascii="Times New Roman" w:eastAsia="Times New Roman" w:hAnsi="Times New Roman" w:cs="Times New Roman"/>
          <w:sz w:val="24"/>
          <w:szCs w:val="24"/>
          <w:lang w:val="en-US" w:eastAsia="it-IT"/>
        </w:rPr>
        <w:t xml:space="preserve"> (</w:t>
      </w:r>
      <w:r w:rsidR="00C75A78" w:rsidRPr="008B561F">
        <w:rPr>
          <w:rFonts w:ascii="Times New Roman" w:hAnsi="Times New Roman" w:cs="Times New Roman"/>
          <w:sz w:val="24"/>
          <w:szCs w:val="24"/>
          <w:lang w:val="en-US"/>
        </w:rPr>
        <w:t>Kramer and Lancaster 2010)</w:t>
      </w:r>
      <w:r w:rsidR="001B0E71" w:rsidRPr="008B561F">
        <w:rPr>
          <w:rFonts w:ascii="Times New Roman" w:hAnsi="Times New Roman" w:cs="Times New Roman"/>
          <w:sz w:val="24"/>
          <w:szCs w:val="24"/>
          <w:lang w:val="en-US"/>
        </w:rPr>
        <w:t>,</w:t>
      </w:r>
      <w:r w:rsidRPr="008B561F">
        <w:rPr>
          <w:rFonts w:ascii="Times New Roman" w:eastAsia="Times New Roman" w:hAnsi="Times New Roman" w:cs="Times New Roman"/>
          <w:sz w:val="24"/>
          <w:szCs w:val="24"/>
          <w:lang w:val="en-US" w:eastAsia="it-IT"/>
        </w:rPr>
        <w:t xml:space="preserve"> </w:t>
      </w:r>
      <w:r w:rsidR="001B0E71" w:rsidRPr="008B561F">
        <w:rPr>
          <w:rFonts w:ascii="Times New Roman" w:eastAsia="Times New Roman" w:hAnsi="Times New Roman" w:cs="Times New Roman"/>
          <w:sz w:val="24"/>
          <w:szCs w:val="24"/>
          <w:lang w:val="en-US" w:eastAsia="it-IT"/>
        </w:rPr>
        <w:t>whereas i</w:t>
      </w:r>
      <w:r w:rsidRPr="008B561F">
        <w:rPr>
          <w:rFonts w:ascii="Times New Roman" w:eastAsia="Times New Roman" w:hAnsi="Times New Roman" w:cs="Times New Roman"/>
          <w:sz w:val="24"/>
          <w:szCs w:val="24"/>
          <w:lang w:val="en-US" w:eastAsia="it-IT"/>
        </w:rPr>
        <w:t xml:space="preserve">nfants born to older mothers </w:t>
      </w:r>
      <w:r w:rsidR="001B0E71" w:rsidRPr="008B561F">
        <w:rPr>
          <w:rFonts w:ascii="Times New Roman" w:eastAsia="Times New Roman" w:hAnsi="Times New Roman" w:cs="Times New Roman"/>
          <w:sz w:val="24"/>
          <w:szCs w:val="24"/>
          <w:lang w:val="en-US" w:eastAsia="it-IT"/>
        </w:rPr>
        <w:t xml:space="preserve">could </w:t>
      </w:r>
      <w:r w:rsidR="00E55049" w:rsidRPr="008B561F">
        <w:rPr>
          <w:rFonts w:ascii="Times New Roman" w:eastAsia="Times New Roman" w:hAnsi="Times New Roman" w:cs="Times New Roman"/>
          <w:sz w:val="24"/>
          <w:szCs w:val="24"/>
          <w:lang w:val="en-US" w:eastAsia="it-IT"/>
        </w:rPr>
        <w:t xml:space="preserve">be </w:t>
      </w:r>
      <w:r w:rsidR="001B0E71" w:rsidRPr="008B561F">
        <w:rPr>
          <w:rFonts w:ascii="Times New Roman" w:eastAsia="Times New Roman" w:hAnsi="Times New Roman" w:cs="Times New Roman"/>
          <w:sz w:val="24"/>
          <w:szCs w:val="24"/>
          <w:lang w:val="en-US" w:eastAsia="it-IT"/>
        </w:rPr>
        <w:t>affected by</w:t>
      </w:r>
      <w:r w:rsidR="00732C59" w:rsidRPr="008B561F">
        <w:rPr>
          <w:rFonts w:ascii="Times New Roman" w:eastAsia="Times New Roman" w:hAnsi="Times New Roman" w:cs="Times New Roman"/>
          <w:sz w:val="24"/>
          <w:szCs w:val="24"/>
          <w:lang w:val="en-US" w:eastAsia="it-IT"/>
        </w:rPr>
        <w:t xml:space="preserve"> higher likelihood of</w:t>
      </w:r>
      <w:r w:rsidRPr="008B561F">
        <w:rPr>
          <w:rFonts w:ascii="Times New Roman" w:eastAsia="Times New Roman" w:hAnsi="Times New Roman" w:cs="Times New Roman"/>
          <w:sz w:val="24"/>
          <w:szCs w:val="24"/>
          <w:lang w:val="en-US" w:eastAsia="it-IT"/>
        </w:rPr>
        <w:t xml:space="preserve"> maternal morbidities</w:t>
      </w:r>
      <w:r w:rsidR="00336BC6" w:rsidRPr="008B561F">
        <w:rPr>
          <w:rFonts w:ascii="Times New Roman" w:eastAsia="Times New Roman" w:hAnsi="Times New Roman" w:cs="Times New Roman"/>
          <w:sz w:val="24"/>
          <w:szCs w:val="24"/>
          <w:lang w:val="en-US" w:eastAsia="it-IT"/>
        </w:rPr>
        <w:t xml:space="preserve"> or</w:t>
      </w:r>
      <w:r w:rsidR="00512D00" w:rsidRPr="008B561F">
        <w:rPr>
          <w:rFonts w:ascii="Times New Roman" w:eastAsia="Times New Roman" w:hAnsi="Times New Roman" w:cs="Times New Roman"/>
          <w:sz w:val="24"/>
          <w:szCs w:val="24"/>
          <w:lang w:val="en-US" w:eastAsia="it-IT"/>
        </w:rPr>
        <w:t xml:space="preserve"> </w:t>
      </w:r>
      <w:r w:rsidRPr="008B561F">
        <w:rPr>
          <w:rFonts w:ascii="Times New Roman" w:eastAsia="Times New Roman" w:hAnsi="Times New Roman" w:cs="Times New Roman"/>
          <w:sz w:val="24"/>
          <w:szCs w:val="24"/>
          <w:lang w:val="en-US" w:eastAsia="it-IT"/>
        </w:rPr>
        <w:t>congenital abnormalities</w:t>
      </w:r>
      <w:r w:rsidR="00C75A78" w:rsidRPr="008B561F">
        <w:rPr>
          <w:rFonts w:ascii="Times New Roman" w:eastAsia="Times New Roman" w:hAnsi="Times New Roman" w:cs="Times New Roman"/>
          <w:sz w:val="24"/>
          <w:szCs w:val="24"/>
          <w:lang w:val="en-US" w:eastAsia="it-IT"/>
        </w:rPr>
        <w:t xml:space="preserve"> </w:t>
      </w:r>
      <w:r w:rsidR="00C75A78" w:rsidRPr="008B561F">
        <w:rPr>
          <w:rFonts w:ascii="Times New Roman" w:hAnsi="Times New Roman" w:cs="Times New Roman"/>
          <w:sz w:val="24"/>
          <w:szCs w:val="24"/>
          <w:lang w:val="en-US"/>
        </w:rPr>
        <w:t xml:space="preserve">(Pozzi 2002; </w:t>
      </w:r>
      <w:r w:rsidR="00D33C95" w:rsidRPr="008B561F">
        <w:rPr>
          <w:rFonts w:ascii="Times New Roman" w:hAnsi="Times New Roman" w:cs="Times New Roman"/>
          <w:sz w:val="24"/>
          <w:szCs w:val="24"/>
          <w:lang w:val="en-US"/>
        </w:rPr>
        <w:t xml:space="preserve">Carolan and </w:t>
      </w:r>
      <w:r w:rsidR="00C75A78" w:rsidRPr="008B561F">
        <w:rPr>
          <w:rFonts w:ascii="Times New Roman" w:hAnsi="Times New Roman" w:cs="Times New Roman"/>
          <w:sz w:val="24"/>
          <w:szCs w:val="24"/>
          <w:lang w:val="en-US"/>
        </w:rPr>
        <w:t>Frankowska</w:t>
      </w:r>
      <w:r w:rsidR="00D33C95" w:rsidRPr="008B561F">
        <w:rPr>
          <w:rFonts w:ascii="Times New Roman" w:hAnsi="Times New Roman" w:cs="Times New Roman"/>
          <w:sz w:val="24"/>
          <w:szCs w:val="24"/>
          <w:lang w:val="en-US"/>
        </w:rPr>
        <w:t xml:space="preserve"> </w:t>
      </w:r>
      <w:r w:rsidR="00C75A78" w:rsidRPr="008B561F">
        <w:rPr>
          <w:rFonts w:ascii="Times New Roman" w:hAnsi="Times New Roman" w:cs="Times New Roman"/>
          <w:sz w:val="24"/>
          <w:szCs w:val="24"/>
          <w:lang w:val="en-US"/>
        </w:rPr>
        <w:t>2011)</w:t>
      </w:r>
      <w:r w:rsidRPr="008B561F">
        <w:rPr>
          <w:rFonts w:ascii="Times New Roman" w:eastAsia="Times New Roman" w:hAnsi="Times New Roman" w:cs="Times New Roman"/>
          <w:sz w:val="24"/>
          <w:szCs w:val="24"/>
          <w:lang w:val="en-US" w:eastAsia="it-IT"/>
        </w:rPr>
        <w:t>.</w:t>
      </w:r>
      <w:r w:rsidR="00512D00" w:rsidRPr="008B561F">
        <w:rPr>
          <w:rFonts w:ascii="Times New Roman" w:eastAsia="Times New Roman" w:hAnsi="Times New Roman" w:cs="Times New Roman"/>
          <w:sz w:val="24"/>
          <w:szCs w:val="24"/>
          <w:lang w:val="en-US" w:eastAsia="it-IT"/>
        </w:rPr>
        <w:t xml:space="preserve"> </w:t>
      </w:r>
      <w:r w:rsidR="00512D00" w:rsidRPr="008B561F">
        <w:rPr>
          <w:rFonts w:ascii="Times New Roman" w:eastAsia="Calibri" w:hAnsi="Times New Roman" w:cs="Times New Roman"/>
          <w:sz w:val="24"/>
          <w:szCs w:val="24"/>
          <w:lang w:val="en-US"/>
        </w:rPr>
        <w:t>A</w:t>
      </w:r>
      <w:r w:rsidRPr="008B561F">
        <w:rPr>
          <w:rFonts w:ascii="Times New Roman" w:eastAsia="Calibri" w:hAnsi="Times New Roman" w:cs="Times New Roman"/>
          <w:sz w:val="24"/>
          <w:szCs w:val="24"/>
          <w:lang w:val="en-US"/>
        </w:rPr>
        <w:t>ccording to the maternal-depletion hypothesis (Winkvist et al. 1992), short inter-birth intervals generally impoverish the mother’s physiological state, increasing neonatal mortality risks (DaVanzo et al. 2008)</w:t>
      </w:r>
      <w:r w:rsidRPr="008B561F">
        <w:rPr>
          <w:rFonts w:ascii="Times New Roman" w:hAnsi="Times New Roman" w:cs="Times New Roman"/>
          <w:sz w:val="24"/>
          <w:szCs w:val="24"/>
          <w:lang w:val="en-GB"/>
        </w:rPr>
        <w:t xml:space="preserve">, whereas a </w:t>
      </w:r>
      <w:r w:rsidR="00E55049" w:rsidRPr="008B561F">
        <w:rPr>
          <w:rFonts w:ascii="Times New Roman" w:hAnsi="Times New Roman" w:cs="Times New Roman"/>
          <w:sz w:val="24"/>
          <w:szCs w:val="24"/>
          <w:lang w:val="en-GB"/>
        </w:rPr>
        <w:t xml:space="preserve">longer </w:t>
      </w:r>
      <w:r w:rsidRPr="008B561F">
        <w:rPr>
          <w:rFonts w:ascii="Times New Roman" w:hAnsi="Times New Roman" w:cs="Times New Roman"/>
          <w:sz w:val="24"/>
          <w:szCs w:val="24"/>
          <w:lang w:val="en-GB"/>
        </w:rPr>
        <w:t>length of time between childbirths could allow mothers to recover from the pregnancy-breastfeeding cycle</w:t>
      </w:r>
      <w:r w:rsidR="001B0E71" w:rsidRPr="008B561F">
        <w:rPr>
          <w:rFonts w:ascii="Times New Roman" w:hAnsi="Times New Roman" w:cs="Times New Roman"/>
          <w:sz w:val="24"/>
          <w:szCs w:val="24"/>
          <w:lang w:val="en-GB"/>
        </w:rPr>
        <w:t xml:space="preserve"> (</w:t>
      </w:r>
      <w:r w:rsidR="001B0E71" w:rsidRPr="008B561F">
        <w:rPr>
          <w:rFonts w:ascii="Times New Roman" w:hAnsi="Times New Roman" w:cs="Times New Roman"/>
          <w:sz w:val="24"/>
          <w:szCs w:val="24"/>
          <w:lang w:val="en-US"/>
        </w:rPr>
        <w:t>DaVanzo et al. 2008; Scalone 2014</w:t>
      </w:r>
      <w:r w:rsidR="001B0E71" w:rsidRPr="008B561F">
        <w:rPr>
          <w:rFonts w:ascii="Times New Roman" w:hAnsi="Times New Roman" w:cs="Times New Roman"/>
          <w:sz w:val="24"/>
          <w:szCs w:val="24"/>
          <w:lang w:val="en-GB"/>
        </w:rPr>
        <w:t>)</w:t>
      </w:r>
      <w:r w:rsidRPr="008B561F">
        <w:rPr>
          <w:rFonts w:ascii="Times New Roman" w:hAnsi="Times New Roman" w:cs="Times New Roman"/>
          <w:sz w:val="24"/>
          <w:szCs w:val="24"/>
          <w:lang w:val="en-GB"/>
        </w:rPr>
        <w:t>. The death of a previous child could also decrease the neonatal death risk, since it interrupt</w:t>
      </w:r>
      <w:r w:rsidR="00611987">
        <w:rPr>
          <w:rFonts w:ascii="Times New Roman" w:hAnsi="Times New Roman" w:cs="Times New Roman"/>
          <w:sz w:val="24"/>
          <w:szCs w:val="24"/>
          <w:lang w:val="en-GB"/>
        </w:rPr>
        <w:t>s</w:t>
      </w:r>
      <w:r w:rsidRPr="008B561F">
        <w:rPr>
          <w:rFonts w:ascii="Times New Roman" w:hAnsi="Times New Roman" w:cs="Times New Roman"/>
          <w:sz w:val="24"/>
          <w:szCs w:val="24"/>
          <w:lang w:val="en-GB"/>
        </w:rPr>
        <w:t xml:space="preserve"> breastfeeding</w:t>
      </w:r>
      <w:r w:rsidR="00240997" w:rsidRPr="00611987">
        <w:rPr>
          <w:rFonts w:ascii="Times New Roman" w:hAnsi="Times New Roman" w:cs="Times New Roman"/>
          <w:color w:val="000000" w:themeColor="text1"/>
          <w:sz w:val="24"/>
          <w:szCs w:val="24"/>
          <w:lang w:val="en-GB"/>
        </w:rPr>
        <w:t>, reducing</w:t>
      </w:r>
      <w:r w:rsidR="00512D00" w:rsidRPr="00611987">
        <w:rPr>
          <w:rFonts w:ascii="Times New Roman" w:hAnsi="Times New Roman" w:cs="Times New Roman"/>
          <w:color w:val="000000" w:themeColor="text1"/>
          <w:sz w:val="24"/>
          <w:szCs w:val="24"/>
          <w:lang w:val="en-GB"/>
        </w:rPr>
        <w:t xml:space="preserve"> m</w:t>
      </w:r>
      <w:r w:rsidR="00512D00" w:rsidRPr="008B561F">
        <w:rPr>
          <w:rFonts w:ascii="Times New Roman" w:hAnsi="Times New Roman" w:cs="Times New Roman"/>
          <w:sz w:val="24"/>
          <w:szCs w:val="24"/>
          <w:lang w:val="en-GB"/>
        </w:rPr>
        <w:t>aternal depletion.</w:t>
      </w:r>
    </w:p>
    <w:p w14:paraId="33D12E63" w14:textId="77777777" w:rsidR="00597FA6" w:rsidRPr="008B561F" w:rsidRDefault="00303FB3" w:rsidP="007E57E9">
      <w:pPr>
        <w:pStyle w:val="Predefinito"/>
        <w:spacing w:line="360" w:lineRule="auto"/>
        <w:jc w:val="both"/>
        <w:rPr>
          <w:lang w:val="en-GB"/>
        </w:rPr>
      </w:pPr>
      <w:r w:rsidRPr="008B561F">
        <w:rPr>
          <w:rFonts w:eastAsia="Calibri"/>
        </w:rPr>
        <w:t>Considering the</w:t>
      </w:r>
      <w:r w:rsidR="00517261" w:rsidRPr="008B561F">
        <w:rPr>
          <w:rFonts w:eastAsia="Calibri"/>
        </w:rPr>
        <w:t xml:space="preserve"> </w:t>
      </w:r>
      <w:r w:rsidR="00D75B8A">
        <w:rPr>
          <w:rFonts w:eastAsia="Calibri"/>
        </w:rPr>
        <w:t>exogenous socio-economic factors in</w:t>
      </w:r>
      <w:r w:rsidR="00614BEE" w:rsidRPr="008B561F">
        <w:rPr>
          <w:rFonts w:eastAsia="Calibri"/>
        </w:rPr>
        <w:t xml:space="preserve"> the area under study</w:t>
      </w:r>
      <w:r w:rsidR="00A75A99" w:rsidRPr="008B561F">
        <w:rPr>
          <w:rFonts w:eastAsia="Calibri"/>
        </w:rPr>
        <w:t xml:space="preserve">, </w:t>
      </w:r>
      <w:r w:rsidRPr="008B561F">
        <w:rPr>
          <w:rFonts w:eastAsia="Calibri"/>
        </w:rPr>
        <w:t xml:space="preserve">we </w:t>
      </w:r>
      <w:r w:rsidR="00517261" w:rsidRPr="008B561F">
        <w:rPr>
          <w:rFonts w:eastAsia="Calibri"/>
        </w:rPr>
        <w:t xml:space="preserve">expect </w:t>
      </w:r>
      <w:r w:rsidR="001D1E47">
        <w:rPr>
          <w:lang w:val="en-GB"/>
        </w:rPr>
        <w:t>significant socio-economic differences in neonatal mortality since</w:t>
      </w:r>
      <w:r w:rsidR="00DE779B" w:rsidRPr="008B561F">
        <w:rPr>
          <w:lang w:val="en-GB"/>
        </w:rPr>
        <w:t xml:space="preserve"> poor</w:t>
      </w:r>
      <w:r w:rsidR="00597FA6" w:rsidRPr="008B561F">
        <w:rPr>
          <w:lang w:val="en-GB"/>
        </w:rPr>
        <w:t xml:space="preserve"> landless rural labourers’</w:t>
      </w:r>
      <w:r w:rsidR="00DE779B" w:rsidRPr="008B561F">
        <w:rPr>
          <w:lang w:val="en-GB"/>
        </w:rPr>
        <w:t xml:space="preserve"> children would have the greater</w:t>
      </w:r>
      <w:r w:rsidR="00597FA6" w:rsidRPr="008B561F">
        <w:rPr>
          <w:lang w:val="en-GB"/>
        </w:rPr>
        <w:t xml:space="preserve"> risk of neonatal </w:t>
      </w:r>
      <w:r w:rsidR="004A2BC6">
        <w:rPr>
          <w:lang w:val="en-GB"/>
        </w:rPr>
        <w:t>death</w:t>
      </w:r>
      <w:r w:rsidR="00DE779B" w:rsidRPr="008B561F">
        <w:rPr>
          <w:lang w:val="en-GB"/>
        </w:rPr>
        <w:t xml:space="preserve"> than</w:t>
      </w:r>
      <w:r w:rsidR="00413CB4" w:rsidRPr="008B561F">
        <w:rPr>
          <w:lang w:val="en-GB"/>
        </w:rPr>
        <w:t xml:space="preserve"> the other </w:t>
      </w:r>
      <w:r w:rsidR="00597FA6" w:rsidRPr="008B561F">
        <w:rPr>
          <w:lang w:val="en-GB"/>
        </w:rPr>
        <w:t>groups</w:t>
      </w:r>
      <w:r w:rsidR="00094052" w:rsidRPr="008B561F">
        <w:rPr>
          <w:lang w:val="en-GB"/>
        </w:rPr>
        <w:t xml:space="preserve"> (</w:t>
      </w:r>
      <w:r w:rsidR="00094052" w:rsidRPr="008B561F">
        <w:t>Breschi, Derosas and Manfredini</w:t>
      </w:r>
      <w:r w:rsidR="00D563A8" w:rsidRPr="008B561F">
        <w:t xml:space="preserve"> 2000;</w:t>
      </w:r>
      <w:r w:rsidR="00094052" w:rsidRPr="008B561F">
        <w:t xml:space="preserve"> Reid</w:t>
      </w:r>
      <w:r w:rsidR="00D563A8" w:rsidRPr="008B561F">
        <w:t xml:space="preserve"> </w:t>
      </w:r>
      <w:r w:rsidR="00094052" w:rsidRPr="008B561F">
        <w:t>2001</w:t>
      </w:r>
      <w:r w:rsidR="00D563A8" w:rsidRPr="008B561F">
        <w:t>;</w:t>
      </w:r>
      <w:r w:rsidR="00094052" w:rsidRPr="008B561F">
        <w:t xml:space="preserve"> Derosas</w:t>
      </w:r>
      <w:r w:rsidR="00D563A8" w:rsidRPr="008B561F">
        <w:t xml:space="preserve"> 2009</w:t>
      </w:r>
      <w:r w:rsidR="00094052" w:rsidRPr="008B561F">
        <w:t>; Dalla Zuanna and Rosina</w:t>
      </w:r>
      <w:r w:rsidR="00D563A8" w:rsidRPr="008B561F">
        <w:t xml:space="preserve"> 2011</w:t>
      </w:r>
      <w:r w:rsidR="00094052" w:rsidRPr="008B561F">
        <w:rPr>
          <w:lang w:val="en-GB"/>
        </w:rPr>
        <w:t>)</w:t>
      </w:r>
      <w:r w:rsidR="00597FA6" w:rsidRPr="008B561F">
        <w:rPr>
          <w:lang w:val="en-GB"/>
        </w:rPr>
        <w:t>.</w:t>
      </w:r>
      <w:r w:rsidR="003E2659" w:rsidRPr="008B561F">
        <w:rPr>
          <w:lang w:val="en-GB"/>
        </w:rPr>
        <w:t xml:space="preserve"> Short-term </w:t>
      </w:r>
      <w:r w:rsidR="008725FD" w:rsidRPr="008B561F">
        <w:rPr>
          <w:lang w:val="en-GB"/>
        </w:rPr>
        <w:t xml:space="preserve">economic crises could also impact on neonatal and infant survivorship, as previous studies already assess the effect of prices’ increases on infant and child mortality, finding a negative effect on </w:t>
      </w:r>
      <w:r w:rsidRPr="008B561F">
        <w:rPr>
          <w:lang w:val="en-GB"/>
        </w:rPr>
        <w:t>the survivorship</w:t>
      </w:r>
      <w:r w:rsidR="008725FD" w:rsidRPr="008B561F">
        <w:rPr>
          <w:lang w:val="en-GB"/>
        </w:rPr>
        <w:t xml:space="preserve"> between 2 and 12 years. The grain price was assumed as a proxy of the living standard and nutritional levels</w:t>
      </w:r>
      <w:r w:rsidR="003D6C9B">
        <w:rPr>
          <w:lang w:val="en-GB"/>
        </w:rPr>
        <w:t xml:space="preserve"> in that period</w:t>
      </w:r>
      <w:r w:rsidR="008725FD" w:rsidRPr="008B561F">
        <w:rPr>
          <w:lang w:val="en-GB"/>
        </w:rPr>
        <w:t>, finding not an immediate effect on neonatal mortality</w:t>
      </w:r>
      <w:r w:rsidR="00F95F41" w:rsidRPr="008B561F">
        <w:rPr>
          <w:lang w:val="en-GB"/>
        </w:rPr>
        <w:t xml:space="preserve"> but with </w:t>
      </w:r>
      <w:r w:rsidR="007E57E9" w:rsidRPr="008B561F">
        <w:rPr>
          <w:lang w:val="en-GB"/>
        </w:rPr>
        <w:t xml:space="preserve">one year of delay </w:t>
      </w:r>
      <w:r w:rsidR="008725FD" w:rsidRPr="008B561F">
        <w:rPr>
          <w:lang w:val="en-GB"/>
        </w:rPr>
        <w:t>after childbirth (</w:t>
      </w:r>
      <w:r w:rsidR="008725FD" w:rsidRPr="008B561F">
        <w:t>Breschi, Derosas, and Manfredini 2004</w:t>
      </w:r>
      <w:r w:rsidR="008725FD" w:rsidRPr="008B561F">
        <w:rPr>
          <w:lang w:val="en-GB"/>
        </w:rPr>
        <w:t>).</w:t>
      </w:r>
    </w:p>
    <w:p w14:paraId="7AED6CB2" w14:textId="77777777" w:rsidR="008725FD" w:rsidRPr="008B561F" w:rsidRDefault="008725FD" w:rsidP="000257F3">
      <w:pPr>
        <w:spacing w:after="0" w:line="360" w:lineRule="auto"/>
        <w:jc w:val="both"/>
        <w:rPr>
          <w:rFonts w:ascii="Times New Roman" w:hAnsi="Times New Roman" w:cs="Times New Roman"/>
          <w:sz w:val="24"/>
          <w:szCs w:val="24"/>
          <w:lang w:val="en-GB"/>
        </w:rPr>
      </w:pPr>
    </w:p>
    <w:p w14:paraId="016FD59D" w14:textId="77777777" w:rsidR="00605FBD" w:rsidRPr="008B561F" w:rsidRDefault="00605FBD" w:rsidP="000257F3">
      <w:pPr>
        <w:spacing w:after="0" w:line="360" w:lineRule="auto"/>
        <w:jc w:val="both"/>
        <w:rPr>
          <w:rFonts w:ascii="Times New Roman" w:eastAsia="Calibri" w:hAnsi="Times New Roman" w:cs="Times New Roman"/>
          <w:i/>
          <w:sz w:val="24"/>
          <w:szCs w:val="24"/>
          <w:lang w:val="en-US"/>
        </w:rPr>
      </w:pPr>
      <w:r w:rsidRPr="008B561F">
        <w:rPr>
          <w:rFonts w:ascii="Times New Roman" w:eastAsia="Calibri" w:hAnsi="Times New Roman" w:cs="Times New Roman"/>
          <w:i/>
          <w:sz w:val="24"/>
          <w:szCs w:val="24"/>
          <w:lang w:val="en-US"/>
        </w:rPr>
        <w:t>Effects of cold weather on neonatal mortality</w:t>
      </w:r>
    </w:p>
    <w:p w14:paraId="3A629FB5" w14:textId="77777777" w:rsidR="000257F3" w:rsidRPr="008B561F" w:rsidRDefault="000257F3" w:rsidP="000257F3">
      <w:pPr>
        <w:spacing w:after="0" w:line="360" w:lineRule="auto"/>
        <w:jc w:val="both"/>
        <w:rPr>
          <w:rFonts w:ascii="Times New Roman" w:eastAsia="Calibri" w:hAnsi="Times New Roman" w:cs="Times New Roman"/>
          <w:sz w:val="24"/>
          <w:szCs w:val="24"/>
          <w:lang w:val="en-US"/>
        </w:rPr>
      </w:pPr>
      <w:r w:rsidRPr="008B561F">
        <w:rPr>
          <w:rFonts w:ascii="Times New Roman" w:eastAsia="Calibri" w:hAnsi="Times New Roman" w:cs="Times New Roman"/>
          <w:sz w:val="24"/>
          <w:szCs w:val="24"/>
          <w:lang w:val="en-US"/>
        </w:rPr>
        <w:t>Infant and neonatal mortality in Italy, at least until the beginning of the nineteenth century, was strongly affected by climatic conditions</w:t>
      </w:r>
      <w:r w:rsidR="00B7532B" w:rsidRPr="008B561F">
        <w:rPr>
          <w:rFonts w:ascii="Times New Roman" w:eastAsia="Calibri" w:hAnsi="Times New Roman" w:cs="Times New Roman"/>
          <w:sz w:val="24"/>
          <w:szCs w:val="24"/>
          <w:lang w:val="en-US"/>
        </w:rPr>
        <w:t xml:space="preserve"> (</w:t>
      </w:r>
      <w:r w:rsidR="00B7532B" w:rsidRPr="003841D4">
        <w:rPr>
          <w:rFonts w:ascii="Times New Roman" w:hAnsi="Times New Roman" w:cs="Times New Roman"/>
          <w:sz w:val="24"/>
          <w:szCs w:val="24"/>
          <w:lang w:val="en-US"/>
        </w:rPr>
        <w:t xml:space="preserve">Breschi and Livi Bacci 1994; Breschi and Livi Bacci </w:t>
      </w:r>
      <w:r w:rsidR="00B7532B" w:rsidRPr="008B561F">
        <w:rPr>
          <w:rFonts w:ascii="Times New Roman" w:hAnsi="Times New Roman" w:cs="Times New Roman"/>
          <w:sz w:val="24"/>
          <w:szCs w:val="24"/>
          <w:lang w:val="en-US"/>
        </w:rPr>
        <w:t>1986; Breschi, Derosas and Manfredini 2000)</w:t>
      </w:r>
      <w:r w:rsidRPr="008B561F">
        <w:rPr>
          <w:rFonts w:ascii="Times New Roman" w:eastAsia="Calibri" w:hAnsi="Times New Roman" w:cs="Times New Roman"/>
          <w:sz w:val="24"/>
          <w:szCs w:val="24"/>
          <w:lang w:val="en-US"/>
        </w:rPr>
        <w:t>. Studies on infant mortality in northern and central Italy showed a U-profile</w:t>
      </w:r>
      <w:r w:rsidR="0033157F" w:rsidRPr="008B561F">
        <w:rPr>
          <w:rFonts w:ascii="Times New Roman" w:eastAsia="Calibri" w:hAnsi="Times New Roman" w:cs="Times New Roman"/>
          <w:sz w:val="24"/>
          <w:szCs w:val="24"/>
          <w:lang w:val="en-US"/>
        </w:rPr>
        <w:t xml:space="preserve"> </w:t>
      </w:r>
      <w:r w:rsidRPr="008B561F">
        <w:rPr>
          <w:rFonts w:ascii="Times New Roman" w:eastAsia="Calibri" w:hAnsi="Times New Roman" w:cs="Times New Roman"/>
          <w:sz w:val="24"/>
          <w:szCs w:val="24"/>
          <w:lang w:val="en-US"/>
        </w:rPr>
        <w:t xml:space="preserve">of the neonatal mortality by month of birth </w:t>
      </w:r>
      <w:r w:rsidR="00BC79BB" w:rsidRPr="008B561F">
        <w:rPr>
          <w:rFonts w:ascii="Times New Roman" w:eastAsia="Calibri" w:hAnsi="Times New Roman" w:cs="Times New Roman"/>
          <w:sz w:val="24"/>
          <w:szCs w:val="24"/>
          <w:lang w:val="en-US"/>
        </w:rPr>
        <w:t>(</w:t>
      </w:r>
      <w:r w:rsidR="00BC79BB" w:rsidRPr="008B561F">
        <w:rPr>
          <w:rFonts w:ascii="Times New Roman" w:hAnsi="Times New Roman" w:cs="Times New Roman"/>
          <w:sz w:val="24"/>
          <w:szCs w:val="24"/>
          <w:lang w:val="en-US"/>
        </w:rPr>
        <w:t>Breschi, Derosas and Manfredini 2000; Breschi and Livi Bacci 1994</w:t>
      </w:r>
      <w:r w:rsidR="00BC79BB" w:rsidRPr="008B561F">
        <w:rPr>
          <w:rFonts w:ascii="Times New Roman" w:eastAsia="Calibri" w:hAnsi="Times New Roman" w:cs="Times New Roman"/>
          <w:sz w:val="24"/>
          <w:szCs w:val="24"/>
          <w:lang w:val="en-US"/>
        </w:rPr>
        <w:t xml:space="preserve">) </w:t>
      </w:r>
      <w:r w:rsidRPr="008B561F">
        <w:rPr>
          <w:rFonts w:ascii="Times New Roman" w:eastAsia="Calibri" w:hAnsi="Times New Roman" w:cs="Times New Roman"/>
          <w:sz w:val="24"/>
          <w:szCs w:val="24"/>
          <w:lang w:val="en-US"/>
        </w:rPr>
        <w:t>and an evident relationship with lowest winter temperatures</w:t>
      </w:r>
      <w:r w:rsidR="0090594D" w:rsidRPr="008B561F">
        <w:rPr>
          <w:rFonts w:ascii="Times New Roman" w:eastAsia="Calibri" w:hAnsi="Times New Roman" w:cs="Times New Roman"/>
          <w:sz w:val="24"/>
          <w:szCs w:val="24"/>
          <w:lang w:val="en-US"/>
        </w:rPr>
        <w:t xml:space="preserve"> (</w:t>
      </w:r>
      <w:r w:rsidR="0090594D" w:rsidRPr="008B561F">
        <w:rPr>
          <w:rFonts w:ascii="Times New Roman" w:hAnsi="Times New Roman" w:cs="Times New Roman"/>
          <w:sz w:val="24"/>
          <w:szCs w:val="24"/>
          <w:lang w:val="en-US"/>
        </w:rPr>
        <w:t>Derosas 2009; Dalla Zuanna and Rosina 2011; Ferrari and Livi Bacci 1985)</w:t>
      </w:r>
      <w:r w:rsidRPr="008B561F">
        <w:rPr>
          <w:rFonts w:ascii="Times New Roman" w:eastAsia="Calibri" w:hAnsi="Times New Roman" w:cs="Times New Roman"/>
          <w:sz w:val="24"/>
          <w:szCs w:val="24"/>
          <w:lang w:val="en-US"/>
        </w:rPr>
        <w:t>. Therefore, we mainly expect that winter-born children had the greatest risk of neonatal mortality, whereas those born in summer experienced the lowest levels.</w:t>
      </w:r>
    </w:p>
    <w:p w14:paraId="7495BB05" w14:textId="77777777" w:rsidR="00CD2960" w:rsidRPr="008B561F" w:rsidRDefault="0090594D" w:rsidP="00A80394">
      <w:pPr>
        <w:spacing w:after="0" w:line="360" w:lineRule="auto"/>
        <w:jc w:val="both"/>
        <w:rPr>
          <w:rFonts w:ascii="Times New Roman" w:hAnsi="Times New Roman" w:cs="Times New Roman"/>
          <w:sz w:val="24"/>
          <w:szCs w:val="24"/>
          <w:lang w:val="en-GB"/>
        </w:rPr>
      </w:pPr>
      <w:r w:rsidRPr="008B561F">
        <w:rPr>
          <w:rFonts w:ascii="Times New Roman" w:hAnsi="Times New Roman" w:cs="Times New Roman"/>
          <w:sz w:val="24"/>
          <w:szCs w:val="24"/>
          <w:lang w:val="en-GB"/>
        </w:rPr>
        <w:t xml:space="preserve">Focusing </w:t>
      </w:r>
      <w:r w:rsidR="006471DA" w:rsidRPr="008B561F">
        <w:rPr>
          <w:rFonts w:ascii="Times New Roman" w:hAnsi="Times New Roman" w:cs="Times New Roman"/>
          <w:sz w:val="24"/>
          <w:szCs w:val="24"/>
          <w:lang w:val="en-GB"/>
        </w:rPr>
        <w:t xml:space="preserve">on </w:t>
      </w:r>
      <w:r w:rsidR="00303FB3" w:rsidRPr="008B561F">
        <w:rPr>
          <w:rFonts w:ascii="Times New Roman" w:hAnsi="Times New Roman" w:cs="Times New Roman"/>
          <w:sz w:val="24"/>
          <w:szCs w:val="24"/>
          <w:lang w:val="en-US"/>
        </w:rPr>
        <w:t>Casalserugo from 1700-1830</w:t>
      </w:r>
      <w:r w:rsidR="006471DA" w:rsidRPr="008B561F">
        <w:rPr>
          <w:rFonts w:ascii="Times New Roman" w:hAnsi="Times New Roman" w:cs="Times New Roman"/>
          <w:sz w:val="24"/>
          <w:szCs w:val="24"/>
          <w:lang w:val="en-US"/>
        </w:rPr>
        <w:t xml:space="preserve"> and Venice from 1816-1868</w:t>
      </w:r>
      <w:r w:rsidR="00CD2960" w:rsidRPr="008B561F">
        <w:rPr>
          <w:rFonts w:ascii="Times New Roman" w:hAnsi="Times New Roman" w:cs="Times New Roman"/>
          <w:sz w:val="24"/>
          <w:szCs w:val="24"/>
          <w:lang w:val="en-GB"/>
        </w:rPr>
        <w:t>, Dalla Zuanna and Rosina</w:t>
      </w:r>
      <w:r w:rsidR="006471DA" w:rsidRPr="008B561F">
        <w:rPr>
          <w:rFonts w:ascii="Times New Roman" w:hAnsi="Times New Roman" w:cs="Times New Roman"/>
          <w:sz w:val="24"/>
          <w:szCs w:val="24"/>
          <w:lang w:val="en-GB"/>
        </w:rPr>
        <w:t xml:space="preserve"> (2011) </w:t>
      </w:r>
      <w:r w:rsidR="00303FB3" w:rsidRPr="008B561F">
        <w:rPr>
          <w:rFonts w:ascii="Times New Roman" w:hAnsi="Times New Roman" w:cs="Times New Roman"/>
          <w:sz w:val="24"/>
          <w:szCs w:val="24"/>
          <w:lang w:val="en-GB"/>
        </w:rPr>
        <w:t>and Dero</w:t>
      </w:r>
      <w:r w:rsidR="00110A7E" w:rsidRPr="008B561F">
        <w:rPr>
          <w:rFonts w:ascii="Times New Roman" w:hAnsi="Times New Roman" w:cs="Times New Roman"/>
          <w:sz w:val="24"/>
          <w:szCs w:val="24"/>
          <w:lang w:val="en-GB"/>
        </w:rPr>
        <w:t>s</w:t>
      </w:r>
      <w:r w:rsidR="00303FB3" w:rsidRPr="008B561F">
        <w:rPr>
          <w:rFonts w:ascii="Times New Roman" w:hAnsi="Times New Roman" w:cs="Times New Roman"/>
          <w:sz w:val="24"/>
          <w:szCs w:val="24"/>
          <w:lang w:val="en-GB"/>
        </w:rPr>
        <w:t xml:space="preserve">as (2009) </w:t>
      </w:r>
      <w:r w:rsidR="006471DA" w:rsidRPr="008B561F">
        <w:rPr>
          <w:rFonts w:ascii="Times New Roman" w:hAnsi="Times New Roman" w:cs="Times New Roman"/>
          <w:sz w:val="24"/>
          <w:szCs w:val="24"/>
          <w:lang w:val="en-GB"/>
        </w:rPr>
        <w:t xml:space="preserve">respectively </w:t>
      </w:r>
      <w:r w:rsidR="00CD2960" w:rsidRPr="008B561F">
        <w:rPr>
          <w:rFonts w:ascii="Times New Roman" w:hAnsi="Times New Roman" w:cs="Times New Roman"/>
          <w:sz w:val="24"/>
          <w:szCs w:val="24"/>
          <w:lang w:val="en-GB"/>
        </w:rPr>
        <w:t xml:space="preserve">showed that higher winter neonatal mortality was mainly due to lower </w:t>
      </w:r>
      <w:r w:rsidR="000257F3" w:rsidRPr="008B561F">
        <w:rPr>
          <w:rFonts w:ascii="Times New Roman" w:hAnsi="Times New Roman" w:cs="Times New Roman"/>
          <w:sz w:val="24"/>
          <w:szCs w:val="24"/>
          <w:lang w:val="en-GB"/>
        </w:rPr>
        <w:t>outdoor</w:t>
      </w:r>
      <w:r w:rsidR="00CD2960" w:rsidRPr="008B561F">
        <w:rPr>
          <w:rFonts w:ascii="Times New Roman" w:hAnsi="Times New Roman" w:cs="Times New Roman"/>
          <w:sz w:val="24"/>
          <w:szCs w:val="24"/>
          <w:lang w:val="en-GB"/>
        </w:rPr>
        <w:t xml:space="preserve"> temperatures. Both these two seminal studies concluded that hypothermia probably played the main role in the winter excess of neonatal mortality and colder weather conditions had a d</w:t>
      </w:r>
      <w:r w:rsidR="006471DA" w:rsidRPr="008B561F">
        <w:rPr>
          <w:rFonts w:ascii="Times New Roman" w:hAnsi="Times New Roman" w:cs="Times New Roman"/>
          <w:sz w:val="24"/>
          <w:szCs w:val="24"/>
          <w:lang w:val="en-GB"/>
        </w:rPr>
        <w:t>irect effect on neonatal death.</w:t>
      </w:r>
    </w:p>
    <w:p w14:paraId="2F349312" w14:textId="77777777" w:rsidR="00296CC6" w:rsidRPr="008B561F" w:rsidRDefault="0098043D" w:rsidP="00A80394">
      <w:pPr>
        <w:spacing w:after="0" w:line="360" w:lineRule="auto"/>
        <w:jc w:val="both"/>
        <w:rPr>
          <w:rFonts w:ascii="Times New Roman" w:hAnsi="Times New Roman" w:cs="Times New Roman"/>
          <w:sz w:val="24"/>
          <w:szCs w:val="24"/>
          <w:lang w:val="en-GB"/>
        </w:rPr>
      </w:pPr>
      <w:r w:rsidRPr="008B561F">
        <w:rPr>
          <w:rFonts w:ascii="Times New Roman" w:hAnsi="Times New Roman" w:cs="Times New Roman"/>
          <w:sz w:val="24"/>
          <w:szCs w:val="24"/>
          <w:lang w:val="en-GB"/>
        </w:rPr>
        <w:lastRenderedPageBreak/>
        <w:t xml:space="preserve">According to the main medical literature, hypothermia is defined as </w:t>
      </w:r>
      <w:r w:rsidR="00D37FFE" w:rsidRPr="008B561F">
        <w:rPr>
          <w:rFonts w:ascii="Times New Roman" w:hAnsi="Times New Roman" w:cs="Times New Roman"/>
          <w:sz w:val="24"/>
          <w:szCs w:val="24"/>
          <w:lang w:val="en-GB"/>
        </w:rPr>
        <w:t>a newborn body temperature ranging from 35.5 to 36.5</w:t>
      </w:r>
      <w:r w:rsidR="008B11CA" w:rsidRPr="008B561F">
        <w:rPr>
          <w:rFonts w:ascii="Times New Roman" w:hAnsi="Times New Roman" w:cs="Times New Roman"/>
          <w:sz w:val="24"/>
          <w:szCs w:val="24"/>
          <w:lang w:val="en-GB"/>
        </w:rPr>
        <w:t xml:space="preserve"> </w:t>
      </w:r>
      <w:r w:rsidR="00B962EB">
        <w:rPr>
          <w:rFonts w:ascii="Times New Roman" w:hAnsi="Times New Roman" w:cs="Times New Roman"/>
          <w:sz w:val="24"/>
          <w:szCs w:val="24"/>
          <w:lang w:val="en-GB"/>
        </w:rPr>
        <w:t xml:space="preserve">Celtius </w:t>
      </w:r>
      <w:r w:rsidR="008B11CA" w:rsidRPr="008B561F">
        <w:rPr>
          <w:rFonts w:ascii="Times New Roman" w:hAnsi="Times New Roman" w:cs="Times New Roman"/>
          <w:sz w:val="24"/>
          <w:szCs w:val="24"/>
          <w:lang w:val="en-GB"/>
        </w:rPr>
        <w:t>de</w:t>
      </w:r>
      <w:r w:rsidR="00772161" w:rsidRPr="008B561F">
        <w:rPr>
          <w:rFonts w:ascii="Times New Roman" w:hAnsi="Times New Roman" w:cs="Times New Roman"/>
          <w:sz w:val="24"/>
          <w:szCs w:val="24"/>
          <w:lang w:val="en-GB"/>
        </w:rPr>
        <w:t>gre</w:t>
      </w:r>
      <w:r w:rsidR="008B11CA" w:rsidRPr="008B561F">
        <w:rPr>
          <w:rFonts w:ascii="Times New Roman" w:hAnsi="Times New Roman" w:cs="Times New Roman"/>
          <w:sz w:val="24"/>
          <w:szCs w:val="24"/>
          <w:lang w:val="en-GB"/>
        </w:rPr>
        <w:t>e</w:t>
      </w:r>
      <w:r w:rsidR="00772161" w:rsidRPr="008B561F">
        <w:rPr>
          <w:rFonts w:ascii="Times New Roman" w:hAnsi="Times New Roman" w:cs="Times New Roman"/>
          <w:sz w:val="24"/>
          <w:szCs w:val="24"/>
          <w:lang w:val="en-GB"/>
        </w:rPr>
        <w:t>s</w:t>
      </w:r>
      <w:r w:rsidR="0024139C" w:rsidRPr="008B561F">
        <w:rPr>
          <w:rFonts w:ascii="Times New Roman" w:hAnsi="Times New Roman" w:cs="Times New Roman"/>
          <w:sz w:val="24"/>
          <w:szCs w:val="24"/>
          <w:lang w:val="en-GB"/>
        </w:rPr>
        <w:t>, it is generally considered as</w:t>
      </w:r>
      <w:r w:rsidR="0098669B" w:rsidRPr="008B561F">
        <w:rPr>
          <w:rFonts w:ascii="Times New Roman" w:hAnsi="Times New Roman" w:cs="Times New Roman"/>
          <w:sz w:val="24"/>
          <w:szCs w:val="24"/>
          <w:lang w:val="en-GB"/>
        </w:rPr>
        <w:t xml:space="preserve"> a direct cause of death only in a small proportion of newborn mortality, since</w:t>
      </w:r>
      <w:r w:rsidR="00BC5182" w:rsidRPr="008B561F">
        <w:rPr>
          <w:rFonts w:ascii="Times New Roman" w:hAnsi="Times New Roman" w:cs="Times New Roman"/>
          <w:sz w:val="24"/>
          <w:szCs w:val="24"/>
          <w:lang w:val="en-GB"/>
        </w:rPr>
        <w:t xml:space="preserve"> </w:t>
      </w:r>
      <w:r w:rsidR="00015419" w:rsidRPr="004E582D">
        <w:rPr>
          <w:rFonts w:ascii="Times New Roman" w:hAnsi="Times New Roman" w:cs="Times New Roman"/>
          <w:color w:val="000000" w:themeColor="text1"/>
          <w:sz w:val="24"/>
          <w:szCs w:val="24"/>
          <w:lang w:val="en-GB"/>
        </w:rPr>
        <w:t>it</w:t>
      </w:r>
      <w:r w:rsidR="00015419">
        <w:rPr>
          <w:rFonts w:ascii="Times New Roman" w:hAnsi="Times New Roman" w:cs="Times New Roman"/>
          <w:color w:val="FF0000"/>
          <w:sz w:val="24"/>
          <w:szCs w:val="24"/>
          <w:lang w:val="en-GB"/>
        </w:rPr>
        <w:t xml:space="preserve"> </w:t>
      </w:r>
      <w:r w:rsidR="0098669B" w:rsidRPr="008B561F">
        <w:rPr>
          <w:rFonts w:ascii="Times New Roman" w:hAnsi="Times New Roman" w:cs="Times New Roman"/>
          <w:sz w:val="24"/>
          <w:szCs w:val="24"/>
          <w:lang w:val="en-GB"/>
        </w:rPr>
        <w:t xml:space="preserve">is </w:t>
      </w:r>
      <w:r w:rsidR="00296CC6" w:rsidRPr="008B561F">
        <w:rPr>
          <w:rFonts w:ascii="Times New Roman" w:hAnsi="Times New Roman" w:cs="Times New Roman"/>
          <w:sz w:val="24"/>
          <w:szCs w:val="24"/>
          <w:lang w:val="en-GB"/>
        </w:rPr>
        <w:t>main</w:t>
      </w:r>
      <w:r w:rsidR="0098669B" w:rsidRPr="008B561F">
        <w:rPr>
          <w:rFonts w:ascii="Times New Roman" w:hAnsi="Times New Roman" w:cs="Times New Roman"/>
          <w:sz w:val="24"/>
          <w:szCs w:val="24"/>
          <w:lang w:val="en-GB"/>
        </w:rPr>
        <w:t>ly associated with common causes of neonatal deaths such severe infections, prematurity, and asphyxia (Lunze et al.</w:t>
      </w:r>
      <w:r w:rsidR="00E13DCA" w:rsidRPr="008B561F">
        <w:rPr>
          <w:rFonts w:ascii="Times New Roman" w:hAnsi="Times New Roman" w:cs="Times New Roman"/>
          <w:sz w:val="24"/>
          <w:szCs w:val="24"/>
          <w:lang w:val="en-GB"/>
        </w:rPr>
        <w:t xml:space="preserve"> 2013)</w:t>
      </w:r>
      <w:r w:rsidR="0098669B" w:rsidRPr="008B561F">
        <w:rPr>
          <w:rFonts w:ascii="Times New Roman" w:hAnsi="Times New Roman" w:cs="Times New Roman"/>
          <w:sz w:val="24"/>
          <w:szCs w:val="24"/>
          <w:lang w:val="en-GB"/>
        </w:rPr>
        <w:t>.</w:t>
      </w:r>
      <w:r w:rsidR="00D659F5" w:rsidRPr="008B561F">
        <w:rPr>
          <w:rFonts w:ascii="Times New Roman" w:hAnsi="Times New Roman" w:cs="Times New Roman"/>
          <w:sz w:val="24"/>
          <w:szCs w:val="24"/>
          <w:lang w:val="en-GB"/>
        </w:rPr>
        <w:t xml:space="preserve"> </w:t>
      </w:r>
      <w:r w:rsidR="00296CC6" w:rsidRPr="008B561F">
        <w:rPr>
          <w:rFonts w:ascii="Times New Roman" w:hAnsi="Times New Roman" w:cs="Times New Roman"/>
          <w:sz w:val="24"/>
          <w:szCs w:val="24"/>
          <w:lang w:val="en-GB"/>
        </w:rPr>
        <w:t>Particularly in premature and low birth weight newborns</w:t>
      </w:r>
      <w:r w:rsidR="00F111F7" w:rsidRPr="008B561F">
        <w:rPr>
          <w:rFonts w:ascii="Times New Roman" w:hAnsi="Times New Roman" w:cs="Times New Roman"/>
          <w:sz w:val="24"/>
          <w:szCs w:val="24"/>
          <w:lang w:val="en-GB"/>
        </w:rPr>
        <w:t xml:space="preserve"> </w:t>
      </w:r>
      <w:r w:rsidR="00F111F7" w:rsidRPr="008B561F">
        <w:rPr>
          <w:rFonts w:ascii="Times New Roman" w:hAnsi="Times New Roman" w:cs="Times New Roman"/>
          <w:sz w:val="24"/>
          <w:szCs w:val="24"/>
          <w:lang w:val="en-US"/>
        </w:rPr>
        <w:t xml:space="preserve">below 2,500 grams </w:t>
      </w:r>
      <w:r w:rsidR="00D6397F" w:rsidRPr="008B561F">
        <w:rPr>
          <w:rFonts w:ascii="Times New Roman" w:hAnsi="Times New Roman" w:cs="Times New Roman"/>
          <w:sz w:val="24"/>
          <w:szCs w:val="24"/>
          <w:lang w:val="en-US"/>
        </w:rPr>
        <w:t>(</w:t>
      </w:r>
      <w:r w:rsidR="00F111F7" w:rsidRPr="008B561F">
        <w:rPr>
          <w:rFonts w:ascii="Times New Roman" w:hAnsi="Times New Roman" w:cs="Times New Roman"/>
          <w:sz w:val="24"/>
          <w:szCs w:val="24"/>
          <w:lang w:val="en-US"/>
        </w:rPr>
        <w:t>World Health Organization</w:t>
      </w:r>
      <w:r w:rsidR="002A0C80" w:rsidRPr="008B561F">
        <w:rPr>
          <w:rFonts w:ascii="Times New Roman" w:hAnsi="Times New Roman" w:cs="Times New Roman"/>
          <w:sz w:val="24"/>
          <w:szCs w:val="24"/>
          <w:lang w:val="en-US"/>
        </w:rPr>
        <w:t xml:space="preserve"> 2006</w:t>
      </w:r>
      <w:r w:rsidR="00F111F7" w:rsidRPr="008B561F">
        <w:rPr>
          <w:rFonts w:ascii="Times New Roman" w:hAnsi="Times New Roman" w:cs="Times New Roman"/>
          <w:sz w:val="24"/>
          <w:szCs w:val="24"/>
          <w:lang w:val="en-US"/>
        </w:rPr>
        <w:t>)</w:t>
      </w:r>
      <w:r w:rsidR="00296CC6" w:rsidRPr="008B561F">
        <w:rPr>
          <w:rFonts w:ascii="Times New Roman" w:hAnsi="Times New Roman" w:cs="Times New Roman"/>
          <w:sz w:val="24"/>
          <w:szCs w:val="24"/>
          <w:lang w:val="en-GB"/>
        </w:rPr>
        <w:t xml:space="preserve">, thermoregulatory mechanisms are easily overwhelmed, leading to metabolic deterioration and direct death from hypothermia or indirect mortality from associated </w:t>
      </w:r>
      <w:r w:rsidR="00B962EB">
        <w:rPr>
          <w:rFonts w:ascii="Times New Roman" w:hAnsi="Times New Roman" w:cs="Times New Roman"/>
          <w:sz w:val="24"/>
          <w:szCs w:val="24"/>
          <w:lang w:val="en-GB"/>
        </w:rPr>
        <w:t>causes</w:t>
      </w:r>
      <w:r w:rsidR="00B962EB" w:rsidRPr="008B561F">
        <w:rPr>
          <w:rFonts w:ascii="Times New Roman" w:hAnsi="Times New Roman" w:cs="Times New Roman"/>
          <w:sz w:val="24"/>
          <w:szCs w:val="24"/>
          <w:lang w:val="en-GB"/>
        </w:rPr>
        <w:t xml:space="preserve"> </w:t>
      </w:r>
      <w:r w:rsidR="00296CC6" w:rsidRPr="008B561F">
        <w:rPr>
          <w:rFonts w:ascii="Times New Roman" w:hAnsi="Times New Roman" w:cs="Times New Roman"/>
          <w:sz w:val="24"/>
          <w:szCs w:val="24"/>
          <w:lang w:val="en-GB"/>
        </w:rPr>
        <w:t>such as severe infections (Lunze and Hamer 2012).</w:t>
      </w:r>
    </w:p>
    <w:p w14:paraId="0EFAF4E1" w14:textId="77777777" w:rsidR="00296CC6" w:rsidRPr="008B561F" w:rsidRDefault="00296CC6" w:rsidP="00A80394">
      <w:pPr>
        <w:spacing w:after="0" w:line="360" w:lineRule="auto"/>
        <w:jc w:val="both"/>
        <w:rPr>
          <w:rFonts w:ascii="Times New Roman" w:hAnsi="Times New Roman" w:cs="Times New Roman"/>
          <w:sz w:val="24"/>
          <w:szCs w:val="24"/>
          <w:lang w:val="en-GB"/>
        </w:rPr>
      </w:pPr>
    </w:p>
    <w:p w14:paraId="4C911F53" w14:textId="77777777" w:rsidR="00296CC6" w:rsidRPr="008B561F" w:rsidRDefault="005D6B44" w:rsidP="00A80394">
      <w:pPr>
        <w:spacing w:after="0" w:line="360" w:lineRule="auto"/>
        <w:jc w:val="both"/>
        <w:rPr>
          <w:rFonts w:ascii="Times New Roman" w:hAnsi="Times New Roman" w:cs="Times New Roman"/>
          <w:i/>
          <w:sz w:val="24"/>
          <w:szCs w:val="24"/>
          <w:lang w:val="en-GB"/>
        </w:rPr>
      </w:pPr>
      <w:r w:rsidRPr="008B561F">
        <w:rPr>
          <w:rFonts w:ascii="Times New Roman" w:hAnsi="Times New Roman" w:cs="Times New Roman"/>
          <w:i/>
          <w:sz w:val="24"/>
          <w:szCs w:val="24"/>
          <w:lang w:val="en-GB"/>
        </w:rPr>
        <w:t>Differential</w:t>
      </w:r>
      <w:r w:rsidR="00296CC6" w:rsidRPr="008B561F">
        <w:rPr>
          <w:rFonts w:ascii="Times New Roman" w:hAnsi="Times New Roman" w:cs="Times New Roman"/>
          <w:i/>
          <w:sz w:val="24"/>
          <w:szCs w:val="24"/>
          <w:lang w:val="en-GB"/>
        </w:rPr>
        <w:t xml:space="preserve"> effect</w:t>
      </w:r>
      <w:r w:rsidR="00090596" w:rsidRPr="008B561F">
        <w:rPr>
          <w:rFonts w:ascii="Times New Roman" w:hAnsi="Times New Roman" w:cs="Times New Roman"/>
          <w:i/>
          <w:sz w:val="24"/>
          <w:szCs w:val="24"/>
          <w:lang w:val="en-GB"/>
        </w:rPr>
        <w:t xml:space="preserve"> of</w:t>
      </w:r>
      <w:r w:rsidR="00296CC6" w:rsidRPr="008B561F">
        <w:rPr>
          <w:rFonts w:ascii="Times New Roman" w:hAnsi="Times New Roman" w:cs="Times New Roman"/>
          <w:i/>
          <w:sz w:val="24"/>
          <w:szCs w:val="24"/>
          <w:lang w:val="en-GB"/>
        </w:rPr>
        <w:t xml:space="preserve"> cold climate </w:t>
      </w:r>
      <w:r w:rsidRPr="008B561F">
        <w:rPr>
          <w:rFonts w:ascii="Times New Roman" w:hAnsi="Times New Roman" w:cs="Times New Roman"/>
          <w:i/>
          <w:sz w:val="24"/>
          <w:szCs w:val="24"/>
          <w:lang w:val="en-GB"/>
        </w:rPr>
        <w:t>on neonatal mortality by</w:t>
      </w:r>
      <w:r w:rsidR="00296CC6" w:rsidRPr="008B561F">
        <w:rPr>
          <w:rFonts w:ascii="Times New Roman" w:hAnsi="Times New Roman" w:cs="Times New Roman"/>
          <w:i/>
          <w:sz w:val="24"/>
          <w:szCs w:val="24"/>
          <w:lang w:val="en-GB"/>
        </w:rPr>
        <w:t xml:space="preserve"> socio-economic status</w:t>
      </w:r>
    </w:p>
    <w:p w14:paraId="766B86D8" w14:textId="77777777" w:rsidR="002328FD" w:rsidRPr="008B561F" w:rsidRDefault="00DB30C4" w:rsidP="005D6B44">
      <w:pPr>
        <w:spacing w:after="0" w:line="360" w:lineRule="auto"/>
        <w:jc w:val="both"/>
        <w:rPr>
          <w:rFonts w:ascii="Times New Roman" w:hAnsi="Times New Roman" w:cs="Times New Roman"/>
          <w:sz w:val="24"/>
          <w:szCs w:val="24"/>
          <w:lang w:val="en-GB"/>
        </w:rPr>
      </w:pPr>
      <w:r w:rsidRPr="008B561F">
        <w:rPr>
          <w:rFonts w:ascii="Times New Roman" w:hAnsi="Times New Roman" w:cs="Times New Roman"/>
          <w:sz w:val="24"/>
          <w:szCs w:val="24"/>
          <w:lang w:val="en-GB"/>
        </w:rPr>
        <w:t xml:space="preserve">To </w:t>
      </w:r>
      <w:r w:rsidR="002328FD" w:rsidRPr="008B561F">
        <w:rPr>
          <w:rFonts w:ascii="Times New Roman" w:hAnsi="Times New Roman" w:cs="Times New Roman"/>
          <w:sz w:val="24"/>
          <w:szCs w:val="24"/>
          <w:lang w:val="en-GB"/>
        </w:rPr>
        <w:t xml:space="preserve">argue that </w:t>
      </w:r>
      <w:r w:rsidR="00195067" w:rsidRPr="008B561F">
        <w:rPr>
          <w:rFonts w:ascii="Times New Roman" w:hAnsi="Times New Roman" w:cs="Times New Roman"/>
          <w:sz w:val="24"/>
          <w:szCs w:val="24"/>
          <w:lang w:val="en-GB"/>
        </w:rPr>
        <w:t>cold weather could have a differential effect on neonatal mor</w:t>
      </w:r>
      <w:r w:rsidRPr="008B561F">
        <w:rPr>
          <w:rFonts w:ascii="Times New Roman" w:hAnsi="Times New Roman" w:cs="Times New Roman"/>
          <w:sz w:val="24"/>
          <w:szCs w:val="24"/>
          <w:lang w:val="en-GB"/>
        </w:rPr>
        <w:t>tality by socio-economic status, the disparities in nutrition</w:t>
      </w:r>
      <w:r w:rsidR="00556738" w:rsidRPr="008B561F">
        <w:rPr>
          <w:rFonts w:ascii="Times New Roman" w:hAnsi="Times New Roman" w:cs="Times New Roman"/>
          <w:sz w:val="24"/>
          <w:szCs w:val="24"/>
          <w:lang w:val="en-GB"/>
        </w:rPr>
        <w:t>al</w:t>
      </w:r>
      <w:r w:rsidRPr="008B561F">
        <w:rPr>
          <w:rFonts w:ascii="Times New Roman" w:hAnsi="Times New Roman" w:cs="Times New Roman"/>
          <w:sz w:val="24"/>
          <w:szCs w:val="24"/>
          <w:lang w:val="en-GB"/>
        </w:rPr>
        <w:t xml:space="preserve"> levels among the different social groups have to be primary taken into account. </w:t>
      </w:r>
      <w:r w:rsidR="000843B3">
        <w:rPr>
          <w:rFonts w:ascii="Times New Roman" w:hAnsi="Times New Roman" w:cs="Times New Roman"/>
          <w:sz w:val="24"/>
          <w:szCs w:val="24"/>
          <w:lang w:val="en-GB"/>
        </w:rPr>
        <w:t>P</w:t>
      </w:r>
      <w:r w:rsidR="004A2BC6" w:rsidRPr="008B561F">
        <w:rPr>
          <w:rFonts w:ascii="Times New Roman" w:hAnsi="Times New Roman" w:cs="Times New Roman"/>
          <w:sz w:val="24"/>
          <w:szCs w:val="24"/>
          <w:lang w:val="en-GB"/>
        </w:rPr>
        <w:t>oor mothers could suffer a chronic state of malnutrition</w:t>
      </w:r>
      <w:r w:rsidR="004A2BC6" w:rsidRPr="008B561F">
        <w:rPr>
          <w:rFonts w:ascii="Times New Roman" w:eastAsia="Calibri" w:hAnsi="Times New Roman" w:cs="Times New Roman"/>
          <w:sz w:val="24"/>
          <w:szCs w:val="24"/>
          <w:lang w:val="en-GB"/>
        </w:rPr>
        <w:t xml:space="preserve"> </w:t>
      </w:r>
      <w:r w:rsidR="004A2BC6">
        <w:rPr>
          <w:rFonts w:ascii="Times New Roman" w:eastAsia="Calibri" w:hAnsi="Times New Roman" w:cs="Times New Roman"/>
          <w:sz w:val="24"/>
          <w:szCs w:val="24"/>
          <w:lang w:val="en-GB"/>
        </w:rPr>
        <w:t xml:space="preserve">and </w:t>
      </w:r>
      <w:r w:rsidR="00AA1220" w:rsidRPr="008B561F">
        <w:rPr>
          <w:rFonts w:ascii="Times New Roman" w:eastAsia="Calibri" w:hAnsi="Times New Roman" w:cs="Times New Roman"/>
          <w:sz w:val="24"/>
          <w:szCs w:val="24"/>
          <w:lang w:val="en-GB"/>
        </w:rPr>
        <w:t xml:space="preserve">an insufficient vitamin intake </w:t>
      </w:r>
      <w:r w:rsidR="00811D51" w:rsidRPr="008B561F">
        <w:rPr>
          <w:rFonts w:ascii="Times New Roman" w:eastAsia="Calibri" w:hAnsi="Times New Roman" w:cs="Times New Roman"/>
          <w:sz w:val="24"/>
          <w:szCs w:val="24"/>
          <w:lang w:val="en-GB"/>
        </w:rPr>
        <w:t xml:space="preserve">during pregnancy </w:t>
      </w:r>
      <w:r w:rsidR="000843B3">
        <w:rPr>
          <w:rFonts w:ascii="Times New Roman" w:eastAsia="Calibri" w:hAnsi="Times New Roman" w:cs="Times New Roman"/>
          <w:sz w:val="24"/>
          <w:szCs w:val="24"/>
          <w:lang w:val="en-GB"/>
        </w:rPr>
        <w:t xml:space="preserve">and consequently </w:t>
      </w:r>
      <w:r w:rsidR="00AA1220" w:rsidRPr="008B561F">
        <w:rPr>
          <w:rFonts w:ascii="Times New Roman" w:eastAsia="Calibri" w:hAnsi="Times New Roman" w:cs="Times New Roman"/>
          <w:sz w:val="24"/>
          <w:szCs w:val="24"/>
          <w:lang w:val="en-GB"/>
        </w:rPr>
        <w:t xml:space="preserve">could cause an immature development of </w:t>
      </w:r>
      <w:r w:rsidR="000843B3">
        <w:rPr>
          <w:rFonts w:ascii="Times New Roman" w:eastAsia="Calibri" w:hAnsi="Times New Roman" w:cs="Times New Roman"/>
          <w:sz w:val="24"/>
          <w:szCs w:val="24"/>
          <w:lang w:val="en-GB"/>
        </w:rPr>
        <w:t>fetus</w:t>
      </w:r>
      <w:r w:rsidR="000843B3" w:rsidRPr="008B561F">
        <w:rPr>
          <w:rFonts w:ascii="Times New Roman" w:eastAsia="Calibri" w:hAnsi="Times New Roman" w:cs="Times New Roman"/>
          <w:sz w:val="24"/>
          <w:szCs w:val="24"/>
          <w:lang w:val="en-GB"/>
        </w:rPr>
        <w:t xml:space="preserve"> </w:t>
      </w:r>
      <w:r w:rsidR="00837ACF" w:rsidRPr="008B561F">
        <w:rPr>
          <w:rFonts w:ascii="Times New Roman" w:eastAsia="Calibri" w:hAnsi="Times New Roman" w:cs="Times New Roman"/>
          <w:sz w:val="24"/>
          <w:szCs w:val="24"/>
          <w:lang w:val="en-GB"/>
        </w:rPr>
        <w:t>(Pozzi 2000)</w:t>
      </w:r>
      <w:r w:rsidR="004A2BC6">
        <w:rPr>
          <w:rFonts w:ascii="Times New Roman" w:hAnsi="Times New Roman" w:cs="Times New Roman"/>
          <w:sz w:val="24"/>
          <w:szCs w:val="24"/>
          <w:lang w:val="en-GB"/>
        </w:rPr>
        <w:t>. In these terms,</w:t>
      </w:r>
      <w:r w:rsidR="001F319A" w:rsidRPr="008B561F">
        <w:rPr>
          <w:rFonts w:ascii="Times New Roman" w:hAnsi="Times New Roman" w:cs="Times New Roman"/>
          <w:sz w:val="24"/>
          <w:szCs w:val="24"/>
          <w:lang w:val="en-GB"/>
        </w:rPr>
        <w:t xml:space="preserve"> </w:t>
      </w:r>
      <w:r w:rsidR="006D781A" w:rsidRPr="008B561F">
        <w:rPr>
          <w:rFonts w:ascii="Times New Roman" w:hAnsi="Times New Roman" w:cs="Times New Roman"/>
          <w:sz w:val="24"/>
          <w:szCs w:val="24"/>
          <w:lang w:val="en-GB"/>
        </w:rPr>
        <w:t xml:space="preserve">low socio-economic status neonates experienced a low weight at birth more frequently </w:t>
      </w:r>
      <w:r w:rsidR="00015419" w:rsidRPr="00A669FA">
        <w:rPr>
          <w:rFonts w:ascii="Times New Roman" w:hAnsi="Times New Roman" w:cs="Times New Roman"/>
          <w:color w:val="000000" w:themeColor="text1"/>
          <w:sz w:val="24"/>
          <w:szCs w:val="24"/>
          <w:lang w:val="en-GB"/>
        </w:rPr>
        <w:t xml:space="preserve">than neonates of other socio-economic groups did </w:t>
      </w:r>
      <w:r w:rsidR="006D781A" w:rsidRPr="008B561F">
        <w:rPr>
          <w:rFonts w:ascii="Times New Roman" w:hAnsi="Times New Roman" w:cs="Times New Roman"/>
          <w:sz w:val="24"/>
          <w:szCs w:val="24"/>
          <w:lang w:val="en-GB"/>
        </w:rPr>
        <w:t>(</w:t>
      </w:r>
      <w:r w:rsidR="00E96D64" w:rsidRPr="008B561F">
        <w:rPr>
          <w:rFonts w:ascii="Times New Roman" w:hAnsi="Times New Roman" w:cs="Times New Roman"/>
          <w:sz w:val="24"/>
          <w:szCs w:val="24"/>
          <w:lang w:val="en-GB"/>
        </w:rPr>
        <w:t>e.</w:t>
      </w:r>
      <w:r w:rsidR="00874409" w:rsidRPr="008B561F">
        <w:rPr>
          <w:rFonts w:ascii="Times New Roman" w:hAnsi="Times New Roman" w:cs="Times New Roman"/>
          <w:sz w:val="24"/>
          <w:szCs w:val="24"/>
          <w:lang w:val="en-GB"/>
        </w:rPr>
        <w:t xml:space="preserve">g. </w:t>
      </w:r>
      <w:r w:rsidR="006D781A" w:rsidRPr="008B561F">
        <w:rPr>
          <w:rFonts w:ascii="Times New Roman" w:hAnsi="Times New Roman" w:cs="Times New Roman"/>
          <w:sz w:val="24"/>
          <w:szCs w:val="24"/>
          <w:lang w:val="en-GB"/>
        </w:rPr>
        <w:t xml:space="preserve">Ward 1993) and therefore could </w:t>
      </w:r>
      <w:r w:rsidR="00110A7E" w:rsidRPr="008B561F">
        <w:rPr>
          <w:rFonts w:ascii="Times New Roman" w:hAnsi="Times New Roman" w:cs="Times New Roman"/>
          <w:sz w:val="24"/>
          <w:szCs w:val="24"/>
          <w:lang w:val="en-GB"/>
        </w:rPr>
        <w:t xml:space="preserve">be </w:t>
      </w:r>
      <w:r w:rsidR="00936D47" w:rsidRPr="008B561F">
        <w:rPr>
          <w:rFonts w:ascii="Times New Roman" w:hAnsi="Times New Roman" w:cs="Times New Roman"/>
          <w:sz w:val="24"/>
          <w:szCs w:val="24"/>
          <w:lang w:val="en-GB"/>
        </w:rPr>
        <w:t>much more expose</w:t>
      </w:r>
      <w:r w:rsidR="00110A7E" w:rsidRPr="008B561F">
        <w:rPr>
          <w:rFonts w:ascii="Times New Roman" w:hAnsi="Times New Roman" w:cs="Times New Roman"/>
          <w:sz w:val="24"/>
          <w:szCs w:val="24"/>
          <w:lang w:val="en-GB"/>
        </w:rPr>
        <w:t>d</w:t>
      </w:r>
      <w:r w:rsidR="00936D47" w:rsidRPr="008B561F">
        <w:rPr>
          <w:rFonts w:ascii="Times New Roman" w:hAnsi="Times New Roman" w:cs="Times New Roman"/>
          <w:sz w:val="24"/>
          <w:szCs w:val="24"/>
          <w:lang w:val="en-GB"/>
        </w:rPr>
        <w:t xml:space="preserve"> to the pernicious effects of cold weather and low temperatures</w:t>
      </w:r>
      <w:r w:rsidR="002D3902" w:rsidRPr="008B561F">
        <w:rPr>
          <w:rFonts w:ascii="Times New Roman" w:hAnsi="Times New Roman" w:cs="Times New Roman"/>
          <w:sz w:val="24"/>
          <w:szCs w:val="24"/>
          <w:lang w:val="en-GB"/>
        </w:rPr>
        <w:t xml:space="preserve"> (Derosas 2009)</w:t>
      </w:r>
      <w:r w:rsidR="00936D47" w:rsidRPr="008B561F">
        <w:rPr>
          <w:rFonts w:ascii="Times New Roman" w:hAnsi="Times New Roman" w:cs="Times New Roman"/>
          <w:sz w:val="24"/>
          <w:szCs w:val="24"/>
          <w:lang w:val="en-GB"/>
        </w:rPr>
        <w:t>.</w:t>
      </w:r>
    </w:p>
    <w:p w14:paraId="1621088E" w14:textId="77777777" w:rsidR="00C63EF6" w:rsidRPr="00A669FA" w:rsidRDefault="00F111F7" w:rsidP="00A80394">
      <w:pPr>
        <w:spacing w:after="0" w:line="360" w:lineRule="auto"/>
        <w:jc w:val="both"/>
        <w:rPr>
          <w:rFonts w:ascii="Times New Roman" w:hAnsi="Times New Roman" w:cs="Times New Roman"/>
          <w:color w:val="000000" w:themeColor="text1"/>
          <w:sz w:val="24"/>
          <w:szCs w:val="24"/>
          <w:lang w:val="en-US"/>
        </w:rPr>
      </w:pPr>
      <w:r w:rsidRPr="008B561F">
        <w:rPr>
          <w:rFonts w:ascii="Times New Roman" w:hAnsi="Times New Roman" w:cs="Times New Roman"/>
          <w:sz w:val="24"/>
          <w:szCs w:val="24"/>
          <w:lang w:val="en-US"/>
        </w:rPr>
        <w:t xml:space="preserve">Considering the </w:t>
      </w:r>
      <w:r w:rsidR="00556738" w:rsidRPr="008B561F">
        <w:rPr>
          <w:rFonts w:ascii="Times New Roman" w:hAnsi="Times New Roman" w:cs="Times New Roman"/>
          <w:sz w:val="24"/>
          <w:szCs w:val="24"/>
          <w:lang w:val="en-US"/>
        </w:rPr>
        <w:t>Bologna area</w:t>
      </w:r>
      <w:r w:rsidR="00C63EF6" w:rsidRPr="008B561F">
        <w:rPr>
          <w:rFonts w:ascii="Times New Roman" w:hAnsi="Times New Roman" w:cs="Times New Roman"/>
          <w:sz w:val="24"/>
          <w:szCs w:val="24"/>
          <w:lang w:val="en-US"/>
        </w:rPr>
        <w:t xml:space="preserve">, </w:t>
      </w:r>
      <w:r w:rsidR="00F1295F" w:rsidRPr="008B561F">
        <w:rPr>
          <w:rFonts w:ascii="Times New Roman" w:hAnsi="Times New Roman" w:cs="Times New Roman"/>
          <w:sz w:val="24"/>
          <w:szCs w:val="24"/>
          <w:lang w:val="en-US"/>
        </w:rPr>
        <w:t xml:space="preserve">differential effects </w:t>
      </w:r>
      <w:r w:rsidRPr="008B561F">
        <w:rPr>
          <w:rFonts w:ascii="Times New Roman" w:hAnsi="Times New Roman" w:cs="Times New Roman"/>
          <w:sz w:val="24"/>
          <w:szCs w:val="24"/>
          <w:lang w:val="en-US"/>
        </w:rPr>
        <w:t>of low external temperature among the</w:t>
      </w:r>
      <w:r w:rsidR="00E96D64" w:rsidRPr="008B561F">
        <w:rPr>
          <w:rFonts w:ascii="Times New Roman" w:hAnsi="Times New Roman" w:cs="Times New Roman"/>
          <w:sz w:val="24"/>
          <w:szCs w:val="24"/>
          <w:lang w:val="en-US"/>
        </w:rPr>
        <w:t xml:space="preserve"> main</w:t>
      </w:r>
      <w:r w:rsidRPr="008B561F">
        <w:rPr>
          <w:rFonts w:ascii="Times New Roman" w:hAnsi="Times New Roman" w:cs="Times New Roman"/>
          <w:sz w:val="24"/>
          <w:szCs w:val="24"/>
          <w:lang w:val="en-US"/>
        </w:rPr>
        <w:t xml:space="preserve"> two socio-economic groups</w:t>
      </w:r>
      <w:r w:rsidR="00DC7081" w:rsidRPr="008B561F">
        <w:rPr>
          <w:rFonts w:ascii="Times New Roman" w:hAnsi="Times New Roman" w:cs="Times New Roman"/>
          <w:sz w:val="24"/>
          <w:szCs w:val="24"/>
          <w:lang w:val="en-US"/>
        </w:rPr>
        <w:t>,</w:t>
      </w:r>
      <w:r w:rsidR="00E96D64" w:rsidRPr="008B561F">
        <w:rPr>
          <w:rFonts w:ascii="Times New Roman" w:hAnsi="Times New Roman" w:cs="Times New Roman"/>
          <w:sz w:val="24"/>
          <w:szCs w:val="24"/>
          <w:lang w:val="en-US"/>
        </w:rPr>
        <w:t xml:space="preserve"> sharecroppers and landless rural labourers</w:t>
      </w:r>
      <w:r w:rsidR="00F1295F" w:rsidRPr="008B561F">
        <w:rPr>
          <w:rFonts w:ascii="Times New Roman" w:hAnsi="Times New Roman" w:cs="Times New Roman"/>
          <w:sz w:val="24"/>
          <w:szCs w:val="24"/>
          <w:lang w:val="en-US"/>
        </w:rPr>
        <w:t xml:space="preserve">, could be due to differences in quantity and quality </w:t>
      </w:r>
      <w:r w:rsidR="00B26100" w:rsidRPr="008B561F">
        <w:rPr>
          <w:rFonts w:ascii="Times New Roman" w:hAnsi="Times New Roman" w:cs="Times New Roman"/>
          <w:sz w:val="24"/>
          <w:szCs w:val="24"/>
          <w:lang w:val="en-US"/>
        </w:rPr>
        <w:t xml:space="preserve">of the </w:t>
      </w:r>
      <w:r w:rsidR="00F1295F" w:rsidRPr="008B561F">
        <w:rPr>
          <w:rFonts w:ascii="Times New Roman" w:hAnsi="Times New Roman" w:cs="Times New Roman"/>
          <w:sz w:val="24"/>
          <w:szCs w:val="24"/>
          <w:lang w:val="en-US"/>
        </w:rPr>
        <w:t>nutritional intake</w:t>
      </w:r>
      <w:r w:rsidR="00E96D64" w:rsidRPr="008B561F">
        <w:rPr>
          <w:rFonts w:ascii="Times New Roman" w:hAnsi="Times New Roman" w:cs="Times New Roman"/>
          <w:sz w:val="24"/>
          <w:szCs w:val="24"/>
          <w:lang w:val="en-US"/>
        </w:rPr>
        <w:t xml:space="preserve">. On the one hand, sharecroppers were </w:t>
      </w:r>
      <w:r w:rsidR="00015419" w:rsidRPr="00A669FA">
        <w:rPr>
          <w:rFonts w:ascii="Times New Roman" w:hAnsi="Times New Roman" w:cs="Times New Roman"/>
          <w:color w:val="000000" w:themeColor="text1"/>
          <w:sz w:val="24"/>
          <w:szCs w:val="24"/>
          <w:lang w:val="en-US"/>
        </w:rPr>
        <w:t>normally</w:t>
      </w:r>
      <w:r w:rsidR="00015419" w:rsidRPr="00015419">
        <w:rPr>
          <w:rFonts w:ascii="Times New Roman" w:hAnsi="Times New Roman" w:cs="Times New Roman"/>
          <w:color w:val="FF0000"/>
          <w:sz w:val="24"/>
          <w:szCs w:val="24"/>
          <w:lang w:val="en-US"/>
        </w:rPr>
        <w:t xml:space="preserve"> </w:t>
      </w:r>
      <w:r w:rsidR="00E96D64" w:rsidRPr="008B561F">
        <w:rPr>
          <w:rFonts w:ascii="Times New Roman" w:hAnsi="Times New Roman" w:cs="Times New Roman"/>
          <w:sz w:val="24"/>
          <w:szCs w:val="24"/>
          <w:lang w:val="en-US"/>
        </w:rPr>
        <w:t>able to assume an adequate caloric intake during the entire year, since they could rely on their own food supplies preserved by drying and salting</w:t>
      </w:r>
      <w:r w:rsidR="008C55D9" w:rsidRPr="008B561F">
        <w:rPr>
          <w:rFonts w:ascii="Times New Roman" w:hAnsi="Times New Roman" w:cs="Times New Roman"/>
          <w:sz w:val="24"/>
          <w:szCs w:val="24"/>
          <w:lang w:val="en-US"/>
        </w:rPr>
        <w:t xml:space="preserve"> (Comizio Agrario di Bologna 1881</w:t>
      </w:r>
      <w:r w:rsidR="00110A7E" w:rsidRPr="008B561F">
        <w:rPr>
          <w:rFonts w:ascii="Times New Roman" w:hAnsi="Times New Roman" w:cs="Times New Roman"/>
          <w:sz w:val="24"/>
          <w:szCs w:val="24"/>
          <w:lang w:val="en-US"/>
        </w:rPr>
        <w:t>; Tanari 1881</w:t>
      </w:r>
      <w:r w:rsidR="008C55D9" w:rsidRPr="008B561F">
        <w:rPr>
          <w:rFonts w:ascii="Times New Roman" w:hAnsi="Times New Roman" w:cs="Times New Roman"/>
          <w:sz w:val="24"/>
          <w:szCs w:val="24"/>
          <w:lang w:val="en-US"/>
        </w:rPr>
        <w:t>)</w:t>
      </w:r>
      <w:r w:rsidR="00E96D64" w:rsidRPr="008B561F">
        <w:rPr>
          <w:rFonts w:ascii="Times New Roman" w:hAnsi="Times New Roman" w:cs="Times New Roman"/>
          <w:sz w:val="24"/>
          <w:szCs w:val="24"/>
          <w:lang w:val="en-US"/>
        </w:rPr>
        <w:t>.</w:t>
      </w:r>
      <w:r w:rsidRPr="008B561F">
        <w:rPr>
          <w:rFonts w:ascii="Times New Roman" w:hAnsi="Times New Roman" w:cs="Times New Roman"/>
          <w:sz w:val="24"/>
          <w:szCs w:val="24"/>
          <w:lang w:val="en-US"/>
        </w:rPr>
        <w:t xml:space="preserve"> </w:t>
      </w:r>
      <w:r w:rsidR="00E96D64" w:rsidRPr="008B561F">
        <w:rPr>
          <w:rFonts w:ascii="Times New Roman" w:hAnsi="Times New Roman" w:cs="Times New Roman"/>
          <w:sz w:val="24"/>
          <w:szCs w:val="24"/>
          <w:lang w:val="en-US"/>
        </w:rPr>
        <w:t xml:space="preserve">On the other hand, </w:t>
      </w:r>
      <w:r w:rsidR="00C63EF6" w:rsidRPr="008B561F">
        <w:rPr>
          <w:rFonts w:ascii="Times New Roman" w:hAnsi="Times New Roman" w:cs="Times New Roman"/>
          <w:sz w:val="24"/>
          <w:szCs w:val="24"/>
          <w:lang w:val="en-US"/>
        </w:rPr>
        <w:t xml:space="preserve">the nutrition of landless rural labourers was </w:t>
      </w:r>
      <w:r w:rsidR="00015419" w:rsidRPr="00A669FA">
        <w:rPr>
          <w:rFonts w:ascii="Times New Roman" w:hAnsi="Times New Roman" w:cs="Times New Roman"/>
          <w:color w:val="000000" w:themeColor="text1"/>
          <w:sz w:val="24"/>
          <w:szCs w:val="24"/>
          <w:lang w:val="en-US"/>
        </w:rPr>
        <w:t>generally</w:t>
      </w:r>
      <w:r w:rsidR="00015419">
        <w:rPr>
          <w:rFonts w:ascii="Times New Roman" w:hAnsi="Times New Roman" w:cs="Times New Roman"/>
          <w:sz w:val="24"/>
          <w:szCs w:val="24"/>
          <w:lang w:val="en-US"/>
        </w:rPr>
        <w:t xml:space="preserve"> </w:t>
      </w:r>
      <w:r w:rsidR="00C63EF6" w:rsidRPr="008B561F">
        <w:rPr>
          <w:rFonts w:ascii="Times New Roman" w:hAnsi="Times New Roman" w:cs="Times New Roman"/>
          <w:sz w:val="24"/>
          <w:szCs w:val="24"/>
          <w:lang w:val="en-US"/>
        </w:rPr>
        <w:t xml:space="preserve">at an adequate level only during the work season, whereas it became insufficient </w:t>
      </w:r>
      <w:r w:rsidR="00BB04D3" w:rsidRPr="008B561F">
        <w:rPr>
          <w:rFonts w:ascii="Times New Roman" w:hAnsi="Times New Roman" w:cs="Times New Roman"/>
          <w:sz w:val="24"/>
          <w:szCs w:val="24"/>
          <w:lang w:val="en-US"/>
        </w:rPr>
        <w:t xml:space="preserve">in </w:t>
      </w:r>
      <w:r w:rsidR="00A669FA">
        <w:rPr>
          <w:rFonts w:ascii="Times New Roman" w:hAnsi="Times New Roman" w:cs="Times New Roman"/>
          <w:sz w:val="24"/>
          <w:szCs w:val="24"/>
          <w:lang w:val="en-US"/>
        </w:rPr>
        <w:t>amount</w:t>
      </w:r>
      <w:r w:rsidR="00BB04D3" w:rsidRPr="008B561F">
        <w:rPr>
          <w:rFonts w:ascii="Times New Roman" w:hAnsi="Times New Roman" w:cs="Times New Roman"/>
          <w:sz w:val="24"/>
          <w:szCs w:val="24"/>
          <w:lang w:val="en-US"/>
        </w:rPr>
        <w:t xml:space="preserve"> and variety </w:t>
      </w:r>
      <w:r w:rsidR="00C63EF6" w:rsidRPr="008B561F">
        <w:rPr>
          <w:rFonts w:ascii="Times New Roman" w:hAnsi="Times New Roman" w:cs="Times New Roman"/>
          <w:sz w:val="24"/>
          <w:szCs w:val="24"/>
          <w:lang w:val="en-US"/>
        </w:rPr>
        <w:t>during the unemployment periods. As a consequence, we can assume that because of their chronic malnutrition, landless rural labourers</w:t>
      </w:r>
      <w:r w:rsidR="001476A5" w:rsidRPr="008B561F">
        <w:rPr>
          <w:rFonts w:ascii="Times New Roman" w:hAnsi="Times New Roman" w:cs="Times New Roman"/>
          <w:sz w:val="24"/>
          <w:szCs w:val="24"/>
          <w:lang w:val="en-US"/>
        </w:rPr>
        <w:t>’ neonates</w:t>
      </w:r>
      <w:r w:rsidR="00C63EF6" w:rsidRPr="008B561F">
        <w:rPr>
          <w:rFonts w:ascii="Times New Roman" w:hAnsi="Times New Roman" w:cs="Times New Roman"/>
          <w:sz w:val="24"/>
          <w:szCs w:val="24"/>
          <w:lang w:val="en-US"/>
        </w:rPr>
        <w:t xml:space="preserve"> more frequently </w:t>
      </w:r>
      <w:r w:rsidR="001476A5" w:rsidRPr="008B561F">
        <w:rPr>
          <w:rFonts w:ascii="Times New Roman" w:hAnsi="Times New Roman" w:cs="Times New Roman"/>
          <w:sz w:val="24"/>
          <w:szCs w:val="24"/>
          <w:lang w:val="en-US"/>
        </w:rPr>
        <w:t>ha</w:t>
      </w:r>
      <w:r w:rsidR="00C63EF6" w:rsidRPr="008B561F">
        <w:rPr>
          <w:rFonts w:ascii="Times New Roman" w:hAnsi="Times New Roman" w:cs="Times New Roman"/>
          <w:sz w:val="24"/>
          <w:szCs w:val="24"/>
          <w:lang w:val="en-US"/>
        </w:rPr>
        <w:t>d lo</w:t>
      </w:r>
      <w:r w:rsidR="00364DC6" w:rsidRPr="008B561F">
        <w:rPr>
          <w:rFonts w:ascii="Times New Roman" w:hAnsi="Times New Roman" w:cs="Times New Roman"/>
          <w:sz w:val="24"/>
          <w:szCs w:val="24"/>
          <w:lang w:val="en-US"/>
        </w:rPr>
        <w:t>w weight at birth and thus were more exposed than the sharecroppers</w:t>
      </w:r>
      <w:r w:rsidR="00015419">
        <w:rPr>
          <w:rFonts w:ascii="Times New Roman" w:hAnsi="Times New Roman" w:cs="Times New Roman"/>
          <w:sz w:val="24"/>
          <w:szCs w:val="24"/>
          <w:lang w:val="en-US"/>
        </w:rPr>
        <w:t xml:space="preserve">’ </w:t>
      </w:r>
      <w:r w:rsidR="00015419" w:rsidRPr="00A669FA">
        <w:rPr>
          <w:rFonts w:ascii="Times New Roman" w:hAnsi="Times New Roman" w:cs="Times New Roman"/>
          <w:color w:val="000000" w:themeColor="text1"/>
          <w:sz w:val="24"/>
          <w:szCs w:val="24"/>
          <w:lang w:val="en-US"/>
        </w:rPr>
        <w:t>ones</w:t>
      </w:r>
      <w:r w:rsidR="00C10353" w:rsidRPr="008B561F">
        <w:rPr>
          <w:rFonts w:ascii="Times New Roman" w:hAnsi="Times New Roman" w:cs="Times New Roman"/>
          <w:sz w:val="24"/>
          <w:szCs w:val="24"/>
          <w:lang w:val="en-US"/>
        </w:rPr>
        <w:t xml:space="preserve"> to the eff</w:t>
      </w:r>
      <w:r w:rsidR="00563163" w:rsidRPr="008B561F">
        <w:rPr>
          <w:rFonts w:ascii="Times New Roman" w:hAnsi="Times New Roman" w:cs="Times New Roman"/>
          <w:sz w:val="24"/>
          <w:szCs w:val="24"/>
          <w:lang w:val="en-US"/>
        </w:rPr>
        <w:t>e</w:t>
      </w:r>
      <w:r w:rsidR="00C10353" w:rsidRPr="008B561F">
        <w:rPr>
          <w:rFonts w:ascii="Times New Roman" w:hAnsi="Times New Roman" w:cs="Times New Roman"/>
          <w:sz w:val="24"/>
          <w:szCs w:val="24"/>
          <w:lang w:val="en-US"/>
        </w:rPr>
        <w:t>cts of severe cold days</w:t>
      </w:r>
      <w:r w:rsidR="00364DC6" w:rsidRPr="008B561F">
        <w:rPr>
          <w:rFonts w:ascii="Times New Roman" w:hAnsi="Times New Roman" w:cs="Times New Roman"/>
          <w:sz w:val="24"/>
          <w:szCs w:val="24"/>
          <w:lang w:val="en-US"/>
        </w:rPr>
        <w:t>.</w:t>
      </w:r>
      <w:r w:rsidR="004574A7" w:rsidRPr="00A669FA">
        <w:rPr>
          <w:rFonts w:ascii="Times New Roman" w:hAnsi="Times New Roman" w:cs="Times New Roman"/>
          <w:color w:val="000000" w:themeColor="text1"/>
          <w:sz w:val="24"/>
          <w:szCs w:val="24"/>
          <w:lang w:val="en-US"/>
        </w:rPr>
        <w:t xml:space="preserve"> </w:t>
      </w:r>
    </w:p>
    <w:p w14:paraId="0C51DB46" w14:textId="77777777" w:rsidR="00AA4039" w:rsidRPr="008B561F" w:rsidRDefault="008A7441" w:rsidP="00AA4039">
      <w:pPr>
        <w:spacing w:after="0" w:line="360" w:lineRule="auto"/>
        <w:jc w:val="both"/>
        <w:rPr>
          <w:rFonts w:ascii="Times New Roman" w:hAnsi="Times New Roman" w:cs="Times New Roman"/>
          <w:sz w:val="24"/>
          <w:szCs w:val="24"/>
          <w:lang w:val="en-US"/>
        </w:rPr>
      </w:pPr>
      <w:r w:rsidRPr="00A669FA">
        <w:rPr>
          <w:rFonts w:ascii="Times New Roman" w:hAnsi="Times New Roman" w:cs="Times New Roman"/>
          <w:color w:val="000000" w:themeColor="text1"/>
          <w:sz w:val="24"/>
          <w:szCs w:val="24"/>
          <w:lang w:val="en-GB"/>
        </w:rPr>
        <w:t>Since in resource-limited communities the hypothermia prevalence was found strongly correlated with environmental temperatures (e.g. Bang et al. 2005, Darmstadt et al. 2006, Agarwal et al. 2007)</w:t>
      </w:r>
      <w:r w:rsidR="008C26DB" w:rsidRPr="00A669FA">
        <w:rPr>
          <w:rFonts w:ascii="Times New Roman" w:hAnsi="Times New Roman" w:cs="Times New Roman"/>
          <w:color w:val="000000" w:themeColor="text1"/>
          <w:sz w:val="24"/>
          <w:szCs w:val="24"/>
          <w:lang w:val="en-GB"/>
        </w:rPr>
        <w:t>,</w:t>
      </w:r>
      <w:r w:rsidRPr="00A669FA">
        <w:rPr>
          <w:rFonts w:ascii="Times New Roman" w:hAnsi="Times New Roman" w:cs="Times New Roman"/>
          <w:color w:val="000000" w:themeColor="text1"/>
          <w:sz w:val="24"/>
          <w:szCs w:val="24"/>
          <w:lang w:val="en-GB"/>
        </w:rPr>
        <w:t xml:space="preserve"> </w:t>
      </w:r>
      <w:r w:rsidR="008C26DB" w:rsidRPr="00A669FA">
        <w:rPr>
          <w:rFonts w:ascii="Times New Roman" w:hAnsi="Times New Roman" w:cs="Times New Roman"/>
          <w:color w:val="000000" w:themeColor="text1"/>
          <w:sz w:val="24"/>
          <w:szCs w:val="24"/>
          <w:lang w:val="en-GB"/>
        </w:rPr>
        <w:t>d</w:t>
      </w:r>
      <w:r w:rsidR="001369B3" w:rsidRPr="00A669FA">
        <w:rPr>
          <w:rFonts w:ascii="Times New Roman" w:hAnsi="Times New Roman" w:cs="Times New Roman"/>
          <w:color w:val="000000" w:themeColor="text1"/>
          <w:sz w:val="24"/>
          <w:szCs w:val="24"/>
          <w:lang w:val="en-GB"/>
        </w:rPr>
        <w:t>ifferential effects of cold weather by socio-economic st</w:t>
      </w:r>
      <w:r w:rsidR="008C26DB" w:rsidRPr="00A669FA">
        <w:rPr>
          <w:rFonts w:ascii="Times New Roman" w:hAnsi="Times New Roman" w:cs="Times New Roman"/>
          <w:color w:val="000000" w:themeColor="text1"/>
          <w:sz w:val="24"/>
          <w:szCs w:val="24"/>
          <w:lang w:val="en-GB"/>
        </w:rPr>
        <w:t>atus could also due to differences in</w:t>
      </w:r>
      <w:r w:rsidR="001369B3" w:rsidRPr="00A669FA">
        <w:rPr>
          <w:rFonts w:ascii="Times New Roman" w:hAnsi="Times New Roman" w:cs="Times New Roman"/>
          <w:color w:val="000000" w:themeColor="text1"/>
          <w:sz w:val="24"/>
          <w:szCs w:val="24"/>
          <w:lang w:val="en-GB"/>
        </w:rPr>
        <w:t xml:space="preserve"> household </w:t>
      </w:r>
      <w:r w:rsidR="008C26DB" w:rsidRPr="00A669FA">
        <w:rPr>
          <w:rFonts w:ascii="Times New Roman" w:hAnsi="Times New Roman" w:cs="Times New Roman"/>
          <w:color w:val="000000" w:themeColor="text1"/>
          <w:sz w:val="24"/>
          <w:szCs w:val="24"/>
          <w:lang w:val="en-GB"/>
        </w:rPr>
        <w:t>quality</w:t>
      </w:r>
      <w:r w:rsidR="001369B3" w:rsidRPr="00A669FA">
        <w:rPr>
          <w:rFonts w:ascii="Times New Roman" w:hAnsi="Times New Roman" w:cs="Times New Roman"/>
          <w:color w:val="000000" w:themeColor="text1"/>
          <w:sz w:val="24"/>
          <w:szCs w:val="24"/>
          <w:lang w:val="en-GB"/>
        </w:rPr>
        <w:t xml:space="preserve">. </w:t>
      </w:r>
      <w:r w:rsidR="00A32D10" w:rsidRPr="00A669FA">
        <w:rPr>
          <w:rFonts w:ascii="Times New Roman" w:hAnsi="Times New Roman" w:cs="Times New Roman"/>
          <w:color w:val="000000" w:themeColor="text1"/>
          <w:sz w:val="24"/>
          <w:szCs w:val="24"/>
          <w:lang w:val="en-GB"/>
        </w:rPr>
        <w:t>Since</w:t>
      </w:r>
      <w:r w:rsidR="00AA4039" w:rsidRPr="00A669FA">
        <w:rPr>
          <w:rFonts w:ascii="Times New Roman" w:hAnsi="Times New Roman" w:cs="Times New Roman"/>
          <w:color w:val="000000" w:themeColor="text1"/>
          <w:sz w:val="24"/>
          <w:szCs w:val="24"/>
          <w:lang w:val="en-GB"/>
        </w:rPr>
        <w:t xml:space="preserve"> in </w:t>
      </w:r>
      <w:r w:rsidR="003D6C9B">
        <w:rPr>
          <w:rFonts w:ascii="Times New Roman" w:hAnsi="Times New Roman" w:cs="Times New Roman"/>
          <w:color w:val="000000" w:themeColor="text1"/>
          <w:sz w:val="24"/>
          <w:szCs w:val="24"/>
          <w:lang w:val="en-GB"/>
        </w:rPr>
        <w:t>those contexts,</w:t>
      </w:r>
      <w:r w:rsidR="00AA4039" w:rsidRPr="00A669FA">
        <w:rPr>
          <w:rFonts w:ascii="Times New Roman" w:hAnsi="Times New Roman" w:cs="Times New Roman"/>
          <w:color w:val="000000" w:themeColor="text1"/>
          <w:sz w:val="24"/>
          <w:szCs w:val="24"/>
          <w:lang w:val="en-GB"/>
        </w:rPr>
        <w:t xml:space="preserve"> childbirth</w:t>
      </w:r>
      <w:r w:rsidR="00A669FA">
        <w:rPr>
          <w:rFonts w:ascii="Times New Roman" w:hAnsi="Times New Roman" w:cs="Times New Roman"/>
          <w:color w:val="000000" w:themeColor="text1"/>
          <w:sz w:val="24"/>
          <w:szCs w:val="24"/>
          <w:lang w:val="en-GB"/>
        </w:rPr>
        <w:t>s</w:t>
      </w:r>
      <w:r w:rsidR="00AA4039" w:rsidRPr="00A669FA">
        <w:rPr>
          <w:rFonts w:ascii="Times New Roman" w:hAnsi="Times New Roman" w:cs="Times New Roman"/>
          <w:color w:val="000000" w:themeColor="text1"/>
          <w:sz w:val="24"/>
          <w:szCs w:val="24"/>
          <w:lang w:val="en-GB"/>
        </w:rPr>
        <w:t xml:space="preserve"> are given more frequently at home, an infant’s low body temperature is also associated with the parental ability to heat the birth place (Sreeramareddy et al. 2006).</w:t>
      </w:r>
      <w:r w:rsidR="00AA4039" w:rsidRPr="008B561F">
        <w:rPr>
          <w:rFonts w:ascii="Times New Roman" w:hAnsi="Times New Roman" w:cs="Times New Roman"/>
          <w:sz w:val="24"/>
          <w:szCs w:val="24"/>
          <w:lang w:val="en-GB"/>
        </w:rPr>
        <w:t xml:space="preserve"> </w:t>
      </w:r>
      <w:r w:rsidR="00AA4039" w:rsidRPr="008B561F">
        <w:rPr>
          <w:rFonts w:ascii="Times New Roman" w:eastAsia="Calibri" w:hAnsi="Times New Roman" w:cs="Times New Roman"/>
          <w:sz w:val="24"/>
          <w:szCs w:val="24"/>
          <w:lang w:val="en-GB"/>
        </w:rPr>
        <w:t xml:space="preserve">In the nineteenth century, poorer housing conditions were widely </w:t>
      </w:r>
      <w:r w:rsidR="00AA4039" w:rsidRPr="008B561F">
        <w:rPr>
          <w:rFonts w:ascii="Times New Roman" w:eastAsia="Calibri" w:hAnsi="Times New Roman" w:cs="Times New Roman"/>
          <w:sz w:val="24"/>
          <w:szCs w:val="24"/>
          <w:lang w:val="en-GB"/>
        </w:rPr>
        <w:lastRenderedPageBreak/>
        <w:t>reported for landless rural labourers who</w:t>
      </w:r>
      <w:r w:rsidR="00A669FA">
        <w:rPr>
          <w:rFonts w:ascii="Times New Roman" w:eastAsia="Calibri" w:hAnsi="Times New Roman" w:cs="Times New Roman"/>
          <w:sz w:val="24"/>
          <w:szCs w:val="24"/>
          <w:lang w:val="en-GB"/>
        </w:rPr>
        <w:t>,</w:t>
      </w:r>
      <w:r w:rsidR="00AA4039" w:rsidRPr="008B561F">
        <w:rPr>
          <w:rFonts w:ascii="Times New Roman" w:eastAsia="Calibri" w:hAnsi="Times New Roman" w:cs="Times New Roman"/>
          <w:sz w:val="24"/>
          <w:szCs w:val="24"/>
          <w:lang w:val="en-GB"/>
        </w:rPr>
        <w:t xml:space="preserve"> in many Italian areas</w:t>
      </w:r>
      <w:r w:rsidR="00A669FA">
        <w:rPr>
          <w:rFonts w:ascii="Times New Roman" w:eastAsia="Calibri" w:hAnsi="Times New Roman" w:cs="Times New Roman"/>
          <w:sz w:val="24"/>
          <w:szCs w:val="24"/>
          <w:lang w:val="en-GB"/>
        </w:rPr>
        <w:t>,</w:t>
      </w:r>
      <w:r w:rsidR="00AA4039" w:rsidRPr="008B561F">
        <w:rPr>
          <w:rFonts w:ascii="Times New Roman" w:eastAsia="Calibri" w:hAnsi="Times New Roman" w:cs="Times New Roman"/>
          <w:sz w:val="24"/>
          <w:szCs w:val="24"/>
          <w:lang w:val="en-GB"/>
        </w:rPr>
        <w:t xml:space="preserve"> could not afford to have a fireplace or a proper chimney at home</w:t>
      </w:r>
      <w:r w:rsidR="007067F8" w:rsidRPr="008B561F">
        <w:rPr>
          <w:rFonts w:ascii="Times New Roman" w:eastAsia="Calibri" w:hAnsi="Times New Roman" w:cs="Times New Roman"/>
          <w:sz w:val="24"/>
          <w:szCs w:val="24"/>
          <w:lang w:val="en-GB"/>
        </w:rPr>
        <w:t xml:space="preserve"> </w:t>
      </w:r>
      <w:r w:rsidR="008076FC">
        <w:rPr>
          <w:rFonts w:ascii="Times New Roman" w:eastAsia="Calibri" w:hAnsi="Times New Roman" w:cs="Times New Roman"/>
          <w:sz w:val="24"/>
          <w:szCs w:val="24"/>
          <w:lang w:val="en-GB"/>
        </w:rPr>
        <w:t xml:space="preserve">or window frames </w:t>
      </w:r>
      <w:r w:rsidR="007067F8" w:rsidRPr="008B561F">
        <w:rPr>
          <w:rFonts w:ascii="Times New Roman" w:eastAsia="Calibri" w:hAnsi="Times New Roman" w:cs="Times New Roman"/>
          <w:sz w:val="24"/>
          <w:szCs w:val="24"/>
          <w:lang w:val="en-GB"/>
        </w:rPr>
        <w:t>(</w:t>
      </w:r>
      <w:r w:rsidR="007067F8" w:rsidRPr="008B561F">
        <w:rPr>
          <w:rFonts w:ascii="Times New Roman" w:hAnsi="Times New Roman" w:cs="Times New Roman"/>
          <w:sz w:val="24"/>
          <w:szCs w:val="24"/>
          <w:lang w:val="en-US"/>
        </w:rPr>
        <w:t>Jacini 188</w:t>
      </w:r>
      <w:r w:rsidR="00075622">
        <w:rPr>
          <w:rFonts w:ascii="Times New Roman" w:hAnsi="Times New Roman" w:cs="Times New Roman"/>
          <w:sz w:val="24"/>
          <w:szCs w:val="24"/>
          <w:lang w:val="en-US"/>
        </w:rPr>
        <w:t>5</w:t>
      </w:r>
      <w:r w:rsidR="007067F8" w:rsidRPr="008B561F">
        <w:rPr>
          <w:rFonts w:ascii="Times New Roman" w:eastAsia="Calibri" w:hAnsi="Times New Roman" w:cs="Times New Roman"/>
          <w:sz w:val="24"/>
          <w:szCs w:val="24"/>
          <w:lang w:val="en-GB"/>
        </w:rPr>
        <w:t>)</w:t>
      </w:r>
      <w:r w:rsidR="00AA4039" w:rsidRPr="008B561F">
        <w:rPr>
          <w:rFonts w:ascii="Times New Roman" w:eastAsia="Calibri" w:hAnsi="Times New Roman" w:cs="Times New Roman"/>
          <w:sz w:val="24"/>
          <w:szCs w:val="24"/>
          <w:lang w:val="en-GB"/>
        </w:rPr>
        <w:t>. In these terms, dwelling standards were related to socioeconomic status since it is likely that the poorest groups experienced more precarious housing conditions</w:t>
      </w:r>
      <w:r w:rsidR="00E12E8D">
        <w:rPr>
          <w:rStyle w:val="Rimandonotaapidipagina"/>
          <w:rFonts w:ascii="Times New Roman" w:eastAsia="Calibri" w:hAnsi="Times New Roman" w:cs="Times New Roman"/>
          <w:sz w:val="24"/>
          <w:szCs w:val="24"/>
          <w:lang w:val="en-GB"/>
        </w:rPr>
        <w:footnoteReference w:id="2"/>
      </w:r>
      <w:r w:rsidR="00AA4039" w:rsidRPr="008B561F">
        <w:rPr>
          <w:rFonts w:ascii="Times New Roman" w:eastAsia="Calibri" w:hAnsi="Times New Roman" w:cs="Times New Roman"/>
          <w:sz w:val="24"/>
          <w:szCs w:val="24"/>
          <w:lang w:val="en-GB"/>
        </w:rPr>
        <w:t>.</w:t>
      </w:r>
    </w:p>
    <w:p w14:paraId="3B55BBEF" w14:textId="77777777" w:rsidR="00195067" w:rsidRPr="008B561F" w:rsidRDefault="00AA4039" w:rsidP="00A80394">
      <w:pPr>
        <w:spacing w:after="0" w:line="360" w:lineRule="auto"/>
        <w:jc w:val="both"/>
        <w:rPr>
          <w:rFonts w:ascii="Times New Roman" w:hAnsi="Times New Roman" w:cs="Times New Roman"/>
          <w:sz w:val="24"/>
          <w:szCs w:val="24"/>
          <w:lang w:val="en-GB"/>
        </w:rPr>
      </w:pPr>
      <w:r w:rsidRPr="008B561F">
        <w:rPr>
          <w:rFonts w:ascii="Times New Roman" w:hAnsi="Times New Roman" w:cs="Times New Roman"/>
          <w:sz w:val="24"/>
          <w:szCs w:val="24"/>
          <w:lang w:val="en-GB"/>
        </w:rPr>
        <w:t>P</w:t>
      </w:r>
      <w:r w:rsidR="009D447B" w:rsidRPr="008B561F">
        <w:rPr>
          <w:rFonts w:ascii="Times New Roman" w:hAnsi="Times New Roman" w:cs="Times New Roman"/>
          <w:sz w:val="24"/>
          <w:szCs w:val="24"/>
          <w:lang w:val="en-GB"/>
        </w:rPr>
        <w:t>revious studies showed that</w:t>
      </w:r>
      <w:r w:rsidR="005E6D4E" w:rsidRPr="008B561F">
        <w:rPr>
          <w:rFonts w:ascii="Times New Roman" w:hAnsi="Times New Roman" w:cs="Times New Roman"/>
          <w:sz w:val="24"/>
          <w:szCs w:val="24"/>
          <w:lang w:val="en-GB"/>
        </w:rPr>
        <w:t xml:space="preserve"> infant’s low body temperature is also associated with having a young and inexperienced mother</w:t>
      </w:r>
      <w:r w:rsidR="001369B3" w:rsidRPr="008B561F">
        <w:rPr>
          <w:rFonts w:ascii="Times New Roman" w:hAnsi="Times New Roman" w:cs="Times New Roman"/>
          <w:sz w:val="24"/>
          <w:szCs w:val="24"/>
          <w:lang w:val="en-GB"/>
        </w:rPr>
        <w:t xml:space="preserve"> (</w:t>
      </w:r>
      <w:r w:rsidR="009D447B" w:rsidRPr="008B561F">
        <w:rPr>
          <w:rFonts w:ascii="Times New Roman" w:hAnsi="Times New Roman" w:cs="Times New Roman"/>
          <w:sz w:val="24"/>
          <w:szCs w:val="24"/>
          <w:lang w:val="en-GB"/>
        </w:rPr>
        <w:t xml:space="preserve">e.g. </w:t>
      </w:r>
      <w:r w:rsidR="00395207" w:rsidRPr="008B561F">
        <w:rPr>
          <w:rFonts w:ascii="Times New Roman" w:hAnsi="Times New Roman" w:cs="Times New Roman"/>
          <w:sz w:val="24"/>
          <w:szCs w:val="24"/>
          <w:lang w:val="en-GB"/>
        </w:rPr>
        <w:t>Zabelle et. a</w:t>
      </w:r>
      <w:r w:rsidR="001369B3" w:rsidRPr="008B561F">
        <w:rPr>
          <w:rFonts w:ascii="Times New Roman" w:hAnsi="Times New Roman" w:cs="Times New Roman"/>
          <w:sz w:val="24"/>
          <w:szCs w:val="24"/>
          <w:lang w:val="en-GB"/>
        </w:rPr>
        <w:t>l. 1990)</w:t>
      </w:r>
      <w:r w:rsidR="009D447B" w:rsidRPr="008B561F">
        <w:rPr>
          <w:rFonts w:ascii="Times New Roman" w:hAnsi="Times New Roman" w:cs="Times New Roman"/>
          <w:sz w:val="24"/>
          <w:szCs w:val="24"/>
          <w:lang w:val="en-GB"/>
        </w:rPr>
        <w:t xml:space="preserve">. </w:t>
      </w:r>
      <w:r w:rsidR="00DC249F" w:rsidRPr="008B561F">
        <w:rPr>
          <w:rFonts w:ascii="Times New Roman" w:hAnsi="Times New Roman" w:cs="Times New Roman"/>
          <w:sz w:val="24"/>
          <w:szCs w:val="24"/>
          <w:lang w:val="en-GB"/>
        </w:rPr>
        <w:t>M</w:t>
      </w:r>
      <w:r w:rsidR="00395207" w:rsidRPr="008B561F">
        <w:rPr>
          <w:rFonts w:ascii="Times New Roman" w:hAnsi="Times New Roman" w:cs="Times New Roman"/>
          <w:sz w:val="24"/>
          <w:szCs w:val="24"/>
          <w:lang w:val="en-GB"/>
        </w:rPr>
        <w:t xml:space="preserve">ore substantial family resources and better infant care has been seen where </w:t>
      </w:r>
      <w:r w:rsidR="008076FC">
        <w:rPr>
          <w:rFonts w:ascii="Times New Roman" w:hAnsi="Times New Roman" w:cs="Times New Roman"/>
          <w:sz w:val="24"/>
          <w:szCs w:val="24"/>
          <w:lang w:val="en-GB"/>
        </w:rPr>
        <w:t xml:space="preserve">other </w:t>
      </w:r>
      <w:r w:rsidR="00395207" w:rsidRPr="008B561F">
        <w:rPr>
          <w:rFonts w:ascii="Times New Roman" w:hAnsi="Times New Roman" w:cs="Times New Roman"/>
          <w:sz w:val="24"/>
          <w:szCs w:val="24"/>
          <w:lang w:val="en-GB"/>
        </w:rPr>
        <w:t xml:space="preserve">women were co-resident. </w:t>
      </w:r>
      <w:r w:rsidR="009A5B3A" w:rsidRPr="008B561F">
        <w:rPr>
          <w:rFonts w:ascii="Times New Roman" w:hAnsi="Times New Roman" w:cs="Times New Roman"/>
          <w:sz w:val="24"/>
          <w:szCs w:val="24"/>
          <w:lang w:val="en-GB"/>
        </w:rPr>
        <w:t>Considering our study area</w:t>
      </w:r>
      <w:r w:rsidR="009D447B" w:rsidRPr="008B561F">
        <w:rPr>
          <w:rFonts w:ascii="Times New Roman" w:hAnsi="Times New Roman" w:cs="Times New Roman"/>
          <w:sz w:val="24"/>
          <w:szCs w:val="24"/>
          <w:lang w:val="en-GB"/>
        </w:rPr>
        <w:t xml:space="preserve">, </w:t>
      </w:r>
      <w:r w:rsidR="001369B3" w:rsidRPr="008B561F">
        <w:rPr>
          <w:rFonts w:ascii="Times New Roman" w:hAnsi="Times New Roman" w:cs="Times New Roman"/>
          <w:sz w:val="24"/>
          <w:szCs w:val="24"/>
          <w:lang w:val="en-GB"/>
        </w:rPr>
        <w:t>i</w:t>
      </w:r>
      <w:r w:rsidR="002D3902" w:rsidRPr="008B561F">
        <w:rPr>
          <w:rFonts w:ascii="Times New Roman" w:hAnsi="Times New Roman" w:cs="Times New Roman"/>
          <w:sz w:val="24"/>
          <w:szCs w:val="24"/>
          <w:lang w:val="en-GB"/>
        </w:rPr>
        <w:t xml:space="preserve">n larger and multiple sharecroppers' households, other co-resident relatives could support </w:t>
      </w:r>
      <w:r w:rsidR="00395207" w:rsidRPr="008B561F">
        <w:rPr>
          <w:rFonts w:ascii="Times New Roman" w:hAnsi="Times New Roman" w:cs="Times New Roman"/>
          <w:sz w:val="24"/>
          <w:szCs w:val="24"/>
          <w:lang w:val="en-GB"/>
        </w:rPr>
        <w:t xml:space="preserve">young </w:t>
      </w:r>
      <w:r w:rsidR="002D3902" w:rsidRPr="008B561F">
        <w:rPr>
          <w:rFonts w:ascii="Times New Roman" w:hAnsi="Times New Roman" w:cs="Times New Roman"/>
          <w:sz w:val="24"/>
          <w:szCs w:val="24"/>
          <w:lang w:val="en-GB"/>
        </w:rPr>
        <w:t>mothers in taking care of their neonates</w:t>
      </w:r>
      <w:r w:rsidR="00AB1A96" w:rsidRPr="008B561F">
        <w:rPr>
          <w:rFonts w:ascii="Times New Roman" w:hAnsi="Times New Roman" w:cs="Times New Roman"/>
          <w:sz w:val="24"/>
          <w:szCs w:val="24"/>
          <w:lang w:val="en-GB"/>
        </w:rPr>
        <w:t xml:space="preserve"> (Breschi, Derosas and Manfredini 2004; Breschi, Manfredini and Pozzi 2004)</w:t>
      </w:r>
      <w:r w:rsidR="002D3902" w:rsidRPr="008B561F">
        <w:rPr>
          <w:rFonts w:ascii="Times New Roman" w:hAnsi="Times New Roman" w:cs="Times New Roman"/>
          <w:sz w:val="24"/>
          <w:szCs w:val="24"/>
          <w:lang w:val="en-GB"/>
        </w:rPr>
        <w:t>,</w:t>
      </w:r>
      <w:r w:rsidR="00395207" w:rsidRPr="008B561F">
        <w:rPr>
          <w:rFonts w:ascii="Times New Roman" w:hAnsi="Times New Roman" w:cs="Times New Roman"/>
          <w:sz w:val="24"/>
          <w:szCs w:val="24"/>
          <w:lang w:val="en-GB"/>
        </w:rPr>
        <w:t xml:space="preserve"> avoid</w:t>
      </w:r>
      <w:r w:rsidR="009A5B3A" w:rsidRPr="008B561F">
        <w:rPr>
          <w:rFonts w:ascii="Times New Roman" w:hAnsi="Times New Roman" w:cs="Times New Roman"/>
          <w:sz w:val="24"/>
          <w:szCs w:val="24"/>
          <w:lang w:val="en-GB"/>
        </w:rPr>
        <w:t>ing</w:t>
      </w:r>
      <w:r w:rsidR="00395207" w:rsidRPr="008B561F">
        <w:rPr>
          <w:rFonts w:ascii="Times New Roman" w:hAnsi="Times New Roman" w:cs="Times New Roman"/>
          <w:sz w:val="24"/>
          <w:szCs w:val="24"/>
          <w:lang w:val="en-GB"/>
        </w:rPr>
        <w:t xml:space="preserve"> harmful practices in childrearing, such as a premature exposure to cold weather conditions.</w:t>
      </w:r>
      <w:r w:rsidR="009A5B3A" w:rsidRPr="008B561F">
        <w:rPr>
          <w:rFonts w:ascii="Times New Roman" w:hAnsi="Times New Roman" w:cs="Times New Roman"/>
          <w:sz w:val="24"/>
          <w:szCs w:val="24"/>
          <w:lang w:val="en-GB"/>
        </w:rPr>
        <w:t xml:space="preserve"> On the contrary, </w:t>
      </w:r>
      <w:r w:rsidR="002D3902" w:rsidRPr="008B561F">
        <w:rPr>
          <w:rFonts w:ascii="Times New Roman" w:hAnsi="Times New Roman" w:cs="Times New Roman"/>
          <w:sz w:val="24"/>
          <w:szCs w:val="24"/>
          <w:lang w:val="en-GB"/>
        </w:rPr>
        <w:t>in simpler and nuclear landless rural labourers’ families, mothers w</w:t>
      </w:r>
      <w:r w:rsidR="00ED14A0" w:rsidRPr="008B561F">
        <w:rPr>
          <w:rFonts w:ascii="Times New Roman" w:hAnsi="Times New Roman" w:cs="Times New Roman"/>
          <w:sz w:val="24"/>
          <w:szCs w:val="24"/>
          <w:lang w:val="en-GB"/>
        </w:rPr>
        <w:t xml:space="preserve">ere the only persons involved </w:t>
      </w:r>
      <w:r w:rsidR="002D3902" w:rsidRPr="008B561F">
        <w:rPr>
          <w:rFonts w:ascii="Times New Roman" w:hAnsi="Times New Roman" w:cs="Times New Roman"/>
          <w:sz w:val="24"/>
          <w:szCs w:val="24"/>
          <w:lang w:val="en-GB"/>
        </w:rPr>
        <w:t>and they could not rely on any other help in protecting their children from adverse climatic and environmental conditions.</w:t>
      </w:r>
    </w:p>
    <w:p w14:paraId="63179FCE" w14:textId="77777777" w:rsidR="00C9053C" w:rsidRPr="008B561F" w:rsidRDefault="00C9053C" w:rsidP="00A80394">
      <w:pPr>
        <w:spacing w:after="0" w:line="360" w:lineRule="auto"/>
        <w:jc w:val="both"/>
        <w:rPr>
          <w:rFonts w:ascii="Times New Roman" w:hAnsi="Times New Roman" w:cs="Times New Roman"/>
          <w:sz w:val="24"/>
          <w:szCs w:val="24"/>
          <w:lang w:val="en-GB"/>
        </w:rPr>
      </w:pPr>
    </w:p>
    <w:p w14:paraId="1C5A95D4" w14:textId="77777777" w:rsidR="00A14668" w:rsidRPr="008B561F" w:rsidRDefault="00F74EB7" w:rsidP="00A80394">
      <w:pPr>
        <w:spacing w:after="0" w:line="360" w:lineRule="auto"/>
        <w:jc w:val="both"/>
        <w:rPr>
          <w:rFonts w:ascii="Times New Roman" w:hAnsi="Times New Roman" w:cs="Times New Roman"/>
          <w:i/>
          <w:sz w:val="24"/>
          <w:szCs w:val="24"/>
          <w:lang w:val="en-GB"/>
        </w:rPr>
      </w:pPr>
      <w:r w:rsidRPr="008B561F">
        <w:rPr>
          <w:rFonts w:ascii="Times New Roman" w:hAnsi="Times New Roman" w:cs="Times New Roman"/>
          <w:i/>
          <w:sz w:val="24"/>
          <w:szCs w:val="24"/>
          <w:lang w:val="en-GB"/>
        </w:rPr>
        <w:t>The</w:t>
      </w:r>
      <w:r w:rsidR="00E32523" w:rsidRPr="008B561F">
        <w:rPr>
          <w:rFonts w:ascii="Times New Roman" w:hAnsi="Times New Roman" w:cs="Times New Roman"/>
          <w:i/>
          <w:sz w:val="24"/>
          <w:szCs w:val="24"/>
          <w:lang w:val="en-GB"/>
        </w:rPr>
        <w:t xml:space="preserve"> la</w:t>
      </w:r>
      <w:r w:rsidRPr="008B561F">
        <w:rPr>
          <w:rFonts w:ascii="Times New Roman" w:hAnsi="Times New Roman" w:cs="Times New Roman"/>
          <w:i/>
          <w:sz w:val="24"/>
          <w:szCs w:val="24"/>
          <w:lang w:val="en-GB"/>
        </w:rPr>
        <w:t>bourers living conditions in the second part of the Nineteenth century</w:t>
      </w:r>
    </w:p>
    <w:p w14:paraId="5A32A062" w14:textId="77777777" w:rsidR="00C00D77" w:rsidRPr="008B561F" w:rsidRDefault="00793D9A" w:rsidP="00C00D77">
      <w:pPr>
        <w:spacing w:after="0" w:line="360" w:lineRule="auto"/>
        <w:jc w:val="both"/>
        <w:rPr>
          <w:rFonts w:ascii="Times New Roman" w:hAnsi="Times New Roman" w:cs="Times New Roman"/>
          <w:sz w:val="24"/>
          <w:szCs w:val="24"/>
          <w:lang w:val="en-GB"/>
        </w:rPr>
      </w:pPr>
      <w:r w:rsidRPr="008B561F">
        <w:rPr>
          <w:rFonts w:ascii="Times New Roman" w:hAnsi="Times New Roman" w:cs="Times New Roman"/>
          <w:sz w:val="24"/>
          <w:szCs w:val="24"/>
          <w:lang w:val="en-GB"/>
        </w:rPr>
        <w:t xml:space="preserve">Given the length of our demographic and climate </w:t>
      </w:r>
      <w:r w:rsidR="00625EBF" w:rsidRPr="008B561F">
        <w:rPr>
          <w:rFonts w:ascii="Times New Roman" w:hAnsi="Times New Roman" w:cs="Times New Roman"/>
          <w:sz w:val="24"/>
          <w:szCs w:val="24"/>
          <w:lang w:val="en-GB"/>
        </w:rPr>
        <w:t>series</w:t>
      </w:r>
      <w:r w:rsidR="002A0F3D" w:rsidRPr="008B561F">
        <w:rPr>
          <w:rFonts w:ascii="Times New Roman" w:hAnsi="Times New Roman" w:cs="Times New Roman"/>
          <w:sz w:val="24"/>
          <w:szCs w:val="24"/>
          <w:lang w:val="en-GB"/>
        </w:rPr>
        <w:t xml:space="preserve"> arriving at the beginning of the </w:t>
      </w:r>
      <w:r w:rsidR="00A669FA" w:rsidRPr="00A669FA">
        <w:rPr>
          <w:rFonts w:ascii="Times New Roman" w:hAnsi="Times New Roman" w:cs="Times New Roman"/>
          <w:color w:val="000000" w:themeColor="text1"/>
          <w:sz w:val="24"/>
          <w:szCs w:val="24"/>
          <w:lang w:val="en-GB"/>
        </w:rPr>
        <w:t>twentieth</w:t>
      </w:r>
      <w:r w:rsidR="002A0F3D" w:rsidRPr="008B561F">
        <w:rPr>
          <w:rFonts w:ascii="Times New Roman" w:hAnsi="Times New Roman" w:cs="Times New Roman"/>
          <w:sz w:val="24"/>
          <w:szCs w:val="24"/>
          <w:lang w:val="en-GB"/>
        </w:rPr>
        <w:t xml:space="preserve"> century, a supplementary focus on the socio-economic and demographic transformatio</w:t>
      </w:r>
      <w:r w:rsidR="00862794" w:rsidRPr="008B561F">
        <w:rPr>
          <w:rFonts w:ascii="Times New Roman" w:hAnsi="Times New Roman" w:cs="Times New Roman"/>
          <w:sz w:val="24"/>
          <w:szCs w:val="24"/>
          <w:lang w:val="en-GB"/>
        </w:rPr>
        <w:t>ns of that period is necessary.</w:t>
      </w:r>
      <w:r w:rsidR="005E7557" w:rsidRPr="008B561F">
        <w:rPr>
          <w:rFonts w:ascii="Times New Roman" w:hAnsi="Times New Roman" w:cs="Times New Roman"/>
          <w:sz w:val="24"/>
          <w:szCs w:val="24"/>
          <w:lang w:val="en-GB"/>
        </w:rPr>
        <w:t xml:space="preserve"> It is possible to assume that, during the </w:t>
      </w:r>
      <w:r w:rsidR="00F72534" w:rsidRPr="00F72534">
        <w:rPr>
          <w:rFonts w:ascii="Times New Roman" w:hAnsi="Times New Roman" w:cs="Times New Roman"/>
          <w:color w:val="000000" w:themeColor="text1"/>
          <w:sz w:val="24"/>
          <w:szCs w:val="24"/>
          <w:lang w:val="en-GB"/>
        </w:rPr>
        <w:t>nineteenth</w:t>
      </w:r>
      <w:r w:rsidR="005E7557" w:rsidRPr="008B561F">
        <w:rPr>
          <w:rFonts w:ascii="Times New Roman" w:hAnsi="Times New Roman" w:cs="Times New Roman"/>
          <w:sz w:val="24"/>
          <w:szCs w:val="24"/>
          <w:lang w:val="en-GB"/>
        </w:rPr>
        <w:t xml:space="preserve"> century, housing improvements, relevant progresses in obstetrical techniques and childrearing knowledge contributed to reducing infant mortal</w:t>
      </w:r>
      <w:r w:rsidR="00C00D77" w:rsidRPr="008B561F">
        <w:rPr>
          <w:rFonts w:ascii="Times New Roman" w:hAnsi="Times New Roman" w:cs="Times New Roman"/>
          <w:sz w:val="24"/>
          <w:szCs w:val="24"/>
          <w:lang w:val="en-GB"/>
        </w:rPr>
        <w:t>ity levels in this rural area (Scalone et al. 2013).</w:t>
      </w:r>
    </w:p>
    <w:p w14:paraId="633FBC8C" w14:textId="77777777" w:rsidR="005E7557" w:rsidRPr="008B561F" w:rsidRDefault="00EE6F06" w:rsidP="00B1547E">
      <w:pPr>
        <w:spacing w:after="0" w:line="360" w:lineRule="auto"/>
        <w:jc w:val="both"/>
        <w:rPr>
          <w:rFonts w:ascii="Times New Roman" w:hAnsi="Times New Roman" w:cs="Times New Roman"/>
          <w:sz w:val="24"/>
          <w:szCs w:val="24"/>
          <w:lang w:val="en-US"/>
        </w:rPr>
      </w:pPr>
      <w:r w:rsidRPr="008B561F">
        <w:rPr>
          <w:rFonts w:ascii="Times New Roman" w:hAnsi="Times New Roman" w:cs="Times New Roman"/>
          <w:sz w:val="24"/>
          <w:szCs w:val="24"/>
          <w:lang w:val="en-GB"/>
        </w:rPr>
        <w:t>However</w:t>
      </w:r>
      <w:r w:rsidR="002A2800" w:rsidRPr="008B561F">
        <w:rPr>
          <w:rFonts w:ascii="Times New Roman" w:hAnsi="Times New Roman" w:cs="Times New Roman"/>
          <w:sz w:val="24"/>
          <w:szCs w:val="24"/>
          <w:lang w:val="en-GB"/>
        </w:rPr>
        <w:t>,</w:t>
      </w:r>
      <w:r w:rsidRPr="008B561F">
        <w:rPr>
          <w:rFonts w:ascii="Times New Roman" w:hAnsi="Times New Roman" w:cs="Times New Roman"/>
          <w:sz w:val="24"/>
          <w:szCs w:val="24"/>
          <w:lang w:val="en-GB"/>
        </w:rPr>
        <w:t xml:space="preserve"> the improvements of living conditions did not concern the whole population, since the poorest strata of the rural population and the landless labourers experienced a progressive worsening in their living standards due to the economic and political transformations occurred during the period in question. </w:t>
      </w:r>
      <w:r w:rsidR="009F72E6" w:rsidRPr="008B561F">
        <w:rPr>
          <w:rFonts w:ascii="Times New Roman" w:hAnsi="Times New Roman" w:cs="Times New Roman"/>
          <w:sz w:val="24"/>
          <w:szCs w:val="24"/>
          <w:lang w:val="en-GB"/>
        </w:rPr>
        <w:t>A</w:t>
      </w:r>
      <w:r w:rsidR="00AC42C4" w:rsidRPr="008B561F">
        <w:rPr>
          <w:rFonts w:ascii="Times New Roman" w:hAnsi="Times New Roman" w:cs="Times New Roman"/>
          <w:sz w:val="24"/>
          <w:szCs w:val="24"/>
          <w:lang w:val="en-GB"/>
        </w:rPr>
        <w:t>fter</w:t>
      </w:r>
      <w:r w:rsidR="00AC42C4" w:rsidRPr="008B561F">
        <w:rPr>
          <w:rFonts w:ascii="Times New Roman" w:hAnsi="Times New Roman" w:cs="Times New Roman"/>
          <w:sz w:val="24"/>
          <w:szCs w:val="24"/>
          <w:lang w:val="en-US"/>
        </w:rPr>
        <w:t xml:space="preserve"> the national unification in 1861, cereals imported from the United States and France caused a market crisis that affected the agricultural sector. From 1869, a new tax on grinding wheat and cereals (</w:t>
      </w:r>
      <w:r w:rsidR="00AC42C4" w:rsidRPr="008B561F">
        <w:rPr>
          <w:rFonts w:ascii="Times New Roman" w:hAnsi="Times New Roman" w:cs="Times New Roman"/>
          <w:i/>
          <w:sz w:val="24"/>
          <w:szCs w:val="24"/>
          <w:lang w:val="en-US"/>
        </w:rPr>
        <w:t>tassa sul macinato</w:t>
      </w:r>
      <w:r w:rsidR="00AC42C4" w:rsidRPr="008B561F">
        <w:rPr>
          <w:rFonts w:ascii="Times New Roman" w:hAnsi="Times New Roman" w:cs="Times New Roman"/>
          <w:sz w:val="24"/>
          <w:szCs w:val="24"/>
          <w:lang w:val="en-US"/>
        </w:rPr>
        <w:t xml:space="preserve">) generally impoverished the rural populations, </w:t>
      </w:r>
      <w:r w:rsidR="00A32D10" w:rsidRPr="008B561F">
        <w:rPr>
          <w:rFonts w:ascii="Times New Roman" w:hAnsi="Times New Roman" w:cs="Times New Roman"/>
          <w:sz w:val="24"/>
          <w:szCs w:val="24"/>
          <w:lang w:val="en-US"/>
        </w:rPr>
        <w:t xml:space="preserve">particularly </w:t>
      </w:r>
      <w:r w:rsidR="00AC42C4" w:rsidRPr="008B561F">
        <w:rPr>
          <w:rFonts w:ascii="Times New Roman" w:hAnsi="Times New Roman" w:cs="Times New Roman"/>
          <w:sz w:val="24"/>
          <w:szCs w:val="24"/>
          <w:lang w:val="en-US"/>
        </w:rPr>
        <w:t xml:space="preserve">affecting the landless rural labourers. The situation further worsened when the Italian Government increased the duties (1887-1888) on imported goods </w:t>
      </w:r>
      <w:r w:rsidR="00AB0BC1" w:rsidRPr="008B561F">
        <w:rPr>
          <w:rFonts w:ascii="Times New Roman" w:hAnsi="Times New Roman" w:cs="Times New Roman"/>
          <w:sz w:val="24"/>
          <w:szCs w:val="24"/>
          <w:lang w:val="en-US"/>
        </w:rPr>
        <w:t>and</w:t>
      </w:r>
      <w:r w:rsidR="00AC42C4" w:rsidRPr="008B561F">
        <w:rPr>
          <w:rFonts w:ascii="Times New Roman" w:hAnsi="Times New Roman" w:cs="Times New Roman"/>
          <w:sz w:val="24"/>
          <w:szCs w:val="24"/>
          <w:lang w:val="en-US"/>
        </w:rPr>
        <w:t xml:space="preserve"> the French authorities raised the custom duties on Italian agricultural products, further hurting the agricultural sector, thereby affecting the living standards of the rural population</w:t>
      </w:r>
      <w:r w:rsidR="00B95699" w:rsidRPr="008B561F">
        <w:rPr>
          <w:rFonts w:ascii="Times New Roman" w:hAnsi="Times New Roman" w:cs="Times New Roman"/>
          <w:sz w:val="24"/>
          <w:szCs w:val="24"/>
          <w:lang w:val="en-US"/>
        </w:rPr>
        <w:t xml:space="preserve"> (Cazzola 1996)</w:t>
      </w:r>
      <w:r w:rsidR="00AC42C4" w:rsidRPr="008B561F">
        <w:rPr>
          <w:rFonts w:ascii="Times New Roman" w:hAnsi="Times New Roman" w:cs="Times New Roman"/>
          <w:sz w:val="24"/>
          <w:szCs w:val="24"/>
          <w:lang w:val="en-US"/>
        </w:rPr>
        <w:t>.</w:t>
      </w:r>
      <w:r w:rsidR="007258A3" w:rsidRPr="008B561F">
        <w:rPr>
          <w:rFonts w:ascii="Times New Roman" w:hAnsi="Times New Roman" w:cs="Times New Roman"/>
          <w:sz w:val="24"/>
          <w:szCs w:val="24"/>
          <w:lang w:val="en-US"/>
        </w:rPr>
        <w:t xml:space="preserve"> </w:t>
      </w:r>
      <w:r w:rsidR="00B1547E" w:rsidRPr="008B561F">
        <w:rPr>
          <w:rFonts w:ascii="Times New Roman" w:hAnsi="Times New Roman" w:cs="Times New Roman"/>
          <w:sz w:val="24"/>
          <w:szCs w:val="24"/>
          <w:lang w:val="en-US"/>
        </w:rPr>
        <w:t>In the same</w:t>
      </w:r>
      <w:r w:rsidR="00AB0BC1" w:rsidRPr="008B561F">
        <w:rPr>
          <w:rFonts w:ascii="Times New Roman" w:hAnsi="Times New Roman" w:cs="Times New Roman"/>
          <w:sz w:val="24"/>
          <w:szCs w:val="24"/>
          <w:lang w:val="en-US"/>
        </w:rPr>
        <w:t xml:space="preserve"> </w:t>
      </w:r>
      <w:r w:rsidR="00B1547E" w:rsidRPr="008B561F">
        <w:rPr>
          <w:rFonts w:ascii="Times New Roman" w:hAnsi="Times New Roman" w:cs="Times New Roman"/>
          <w:sz w:val="24"/>
          <w:szCs w:val="24"/>
          <w:lang w:val="en-US"/>
        </w:rPr>
        <w:t xml:space="preserve">period, the traditional sharecropping economy steadily declined as large-scale, capitalist agriculture </w:t>
      </w:r>
      <w:r w:rsidR="00B1547E" w:rsidRPr="008B561F">
        <w:rPr>
          <w:rFonts w:ascii="Times New Roman" w:hAnsi="Times New Roman" w:cs="Times New Roman"/>
          <w:sz w:val="24"/>
          <w:szCs w:val="24"/>
          <w:lang w:val="en-US"/>
        </w:rPr>
        <w:lastRenderedPageBreak/>
        <w:t>took place in the Bologna area</w:t>
      </w:r>
      <w:r w:rsidR="00F215A9" w:rsidRPr="008B561F">
        <w:rPr>
          <w:rFonts w:ascii="Times New Roman" w:hAnsi="Times New Roman" w:cs="Times New Roman"/>
          <w:sz w:val="24"/>
          <w:szCs w:val="24"/>
          <w:lang w:val="en-US"/>
        </w:rPr>
        <w:t>,</w:t>
      </w:r>
      <w:r w:rsidR="00B1547E" w:rsidRPr="008B561F">
        <w:rPr>
          <w:rFonts w:ascii="Times New Roman" w:hAnsi="Times New Roman" w:cs="Times New Roman"/>
          <w:sz w:val="24"/>
          <w:szCs w:val="24"/>
          <w:lang w:val="en-US"/>
        </w:rPr>
        <w:t xml:space="preserve"> </w:t>
      </w:r>
      <w:r w:rsidR="00F215A9" w:rsidRPr="008B561F">
        <w:rPr>
          <w:rFonts w:ascii="Times New Roman" w:hAnsi="Times New Roman" w:cs="Times New Roman"/>
          <w:sz w:val="24"/>
          <w:szCs w:val="24"/>
          <w:lang w:val="en-US"/>
        </w:rPr>
        <w:t>since n</w:t>
      </w:r>
      <w:r w:rsidR="00B1547E" w:rsidRPr="008B561F">
        <w:rPr>
          <w:rFonts w:ascii="Times New Roman" w:hAnsi="Times New Roman" w:cs="Times New Roman"/>
          <w:sz w:val="24"/>
          <w:szCs w:val="24"/>
          <w:lang w:val="en-US"/>
        </w:rPr>
        <w:t xml:space="preserve">ew modern agricultural </w:t>
      </w:r>
      <w:r w:rsidR="00F215A9" w:rsidRPr="008B561F">
        <w:rPr>
          <w:rFonts w:ascii="Times New Roman" w:hAnsi="Times New Roman" w:cs="Times New Roman"/>
          <w:sz w:val="24"/>
          <w:szCs w:val="24"/>
          <w:lang w:val="en-US"/>
        </w:rPr>
        <w:t>machines were introduced</w:t>
      </w:r>
      <w:r w:rsidR="00602C2F" w:rsidRPr="008B561F">
        <w:rPr>
          <w:rFonts w:ascii="Times New Roman" w:hAnsi="Times New Roman" w:cs="Times New Roman"/>
          <w:sz w:val="24"/>
          <w:szCs w:val="24"/>
          <w:lang w:val="en-US"/>
        </w:rPr>
        <w:t>,</w:t>
      </w:r>
      <w:r w:rsidR="00F215A9" w:rsidRPr="008B561F">
        <w:rPr>
          <w:rFonts w:ascii="Times New Roman" w:hAnsi="Times New Roman" w:cs="Times New Roman"/>
          <w:sz w:val="24"/>
          <w:szCs w:val="24"/>
          <w:lang w:val="en-US"/>
        </w:rPr>
        <w:t xml:space="preserve"> cutting off the number of </w:t>
      </w:r>
      <w:r w:rsidR="00602C2F" w:rsidRPr="008B561F">
        <w:rPr>
          <w:rFonts w:ascii="Times New Roman" w:hAnsi="Times New Roman" w:cs="Times New Roman"/>
          <w:sz w:val="24"/>
          <w:szCs w:val="24"/>
          <w:lang w:val="en-US"/>
        </w:rPr>
        <w:t xml:space="preserve">working days for the landless </w:t>
      </w:r>
      <w:r w:rsidR="00F215A9" w:rsidRPr="008B561F">
        <w:rPr>
          <w:rFonts w:ascii="Times New Roman" w:hAnsi="Times New Roman" w:cs="Times New Roman"/>
          <w:sz w:val="24"/>
          <w:szCs w:val="24"/>
          <w:lang w:val="en-US"/>
        </w:rPr>
        <w:t xml:space="preserve">labourers and increasing </w:t>
      </w:r>
      <w:r w:rsidR="00602C2F" w:rsidRPr="008B561F">
        <w:rPr>
          <w:rFonts w:ascii="Times New Roman" w:hAnsi="Times New Roman" w:cs="Times New Roman"/>
          <w:sz w:val="24"/>
          <w:szCs w:val="24"/>
          <w:lang w:val="en-US"/>
        </w:rPr>
        <w:t xml:space="preserve">temporary and permanent </w:t>
      </w:r>
      <w:r w:rsidR="00F215A9" w:rsidRPr="008B561F">
        <w:rPr>
          <w:rFonts w:ascii="Times New Roman" w:hAnsi="Times New Roman" w:cs="Times New Roman"/>
          <w:sz w:val="24"/>
          <w:szCs w:val="24"/>
          <w:lang w:val="en-US"/>
        </w:rPr>
        <w:t>unemployment</w:t>
      </w:r>
      <w:r w:rsidR="0019233A" w:rsidRPr="008B561F">
        <w:rPr>
          <w:rFonts w:ascii="Times New Roman" w:hAnsi="Times New Roman" w:cs="Times New Roman"/>
          <w:sz w:val="24"/>
          <w:szCs w:val="24"/>
          <w:lang w:val="en-US"/>
        </w:rPr>
        <w:t xml:space="preserve"> (Cazzola 1996, Kertzer and Hogan 1986)</w:t>
      </w:r>
      <w:r w:rsidR="00F215A9" w:rsidRPr="008B561F">
        <w:rPr>
          <w:rFonts w:ascii="Times New Roman" w:hAnsi="Times New Roman" w:cs="Times New Roman"/>
          <w:sz w:val="24"/>
          <w:szCs w:val="24"/>
          <w:lang w:val="en-US"/>
        </w:rPr>
        <w:t>.</w:t>
      </w:r>
      <w:r w:rsidR="00785507" w:rsidRPr="008B561F">
        <w:rPr>
          <w:rFonts w:ascii="Times New Roman" w:hAnsi="Times New Roman" w:cs="Times New Roman"/>
          <w:sz w:val="24"/>
          <w:szCs w:val="24"/>
          <w:lang w:val="en-US"/>
        </w:rPr>
        <w:t xml:space="preserve"> </w:t>
      </w:r>
      <w:r w:rsidR="005E7557" w:rsidRPr="008B561F">
        <w:rPr>
          <w:rFonts w:ascii="Times New Roman" w:hAnsi="Times New Roman" w:cs="Times New Roman"/>
          <w:sz w:val="24"/>
          <w:szCs w:val="24"/>
          <w:lang w:val="en-GB"/>
        </w:rPr>
        <w:t xml:space="preserve">Given the worsened </w:t>
      </w:r>
      <w:r w:rsidR="008913B8" w:rsidRPr="008B561F">
        <w:rPr>
          <w:rFonts w:ascii="Times New Roman" w:hAnsi="Times New Roman" w:cs="Times New Roman"/>
          <w:sz w:val="24"/>
          <w:szCs w:val="24"/>
          <w:lang w:val="en-GB"/>
        </w:rPr>
        <w:t xml:space="preserve">living </w:t>
      </w:r>
      <w:r w:rsidR="005E7557" w:rsidRPr="008B561F">
        <w:rPr>
          <w:rFonts w:ascii="Times New Roman" w:hAnsi="Times New Roman" w:cs="Times New Roman"/>
          <w:sz w:val="24"/>
          <w:szCs w:val="24"/>
          <w:lang w:val="en-GB"/>
        </w:rPr>
        <w:t>conditions of the rural landless labourers, we also expected that, in the second part of the nineteenth century, low temperatures could severely impact on the labourers’ group.</w:t>
      </w:r>
    </w:p>
    <w:p w14:paraId="1F3124BF" w14:textId="77777777" w:rsidR="00796BBA" w:rsidRDefault="00796BBA" w:rsidP="00796BBA">
      <w:pPr>
        <w:pStyle w:val="Paragrafoelenco"/>
        <w:spacing w:after="0" w:line="360" w:lineRule="auto"/>
        <w:ind w:left="0"/>
        <w:jc w:val="both"/>
        <w:rPr>
          <w:rFonts w:ascii="Times New Roman" w:hAnsi="Times New Roman" w:cs="Times New Roman"/>
          <w:sz w:val="24"/>
          <w:szCs w:val="24"/>
          <w:lang w:val="en-GB"/>
        </w:rPr>
      </w:pPr>
    </w:p>
    <w:p w14:paraId="3B5B7DB7" w14:textId="77777777" w:rsidR="00796BBA" w:rsidRPr="00365F16" w:rsidRDefault="00796BBA" w:rsidP="00796BBA">
      <w:pPr>
        <w:pStyle w:val="Paragrafoelenco"/>
        <w:spacing w:after="0" w:line="360" w:lineRule="auto"/>
        <w:ind w:left="0"/>
        <w:jc w:val="both"/>
        <w:rPr>
          <w:rFonts w:ascii="Times New Roman" w:hAnsi="Times New Roman" w:cs="Times New Roman"/>
          <w:sz w:val="24"/>
          <w:szCs w:val="24"/>
          <w:lang w:val="en-GB"/>
        </w:rPr>
      </w:pPr>
      <w:r w:rsidRPr="00365F16">
        <w:rPr>
          <w:rFonts w:ascii="Times New Roman" w:hAnsi="Times New Roman" w:cs="Times New Roman"/>
          <w:sz w:val="24"/>
          <w:szCs w:val="24"/>
          <w:lang w:val="en-GB"/>
        </w:rPr>
        <w:t>SOURCES AND DATA</w:t>
      </w:r>
    </w:p>
    <w:p w14:paraId="3FF2B683" w14:textId="77777777" w:rsidR="00796BBA" w:rsidRPr="00365F16" w:rsidRDefault="00796BBA" w:rsidP="00796BBA">
      <w:pPr>
        <w:spacing w:after="0" w:line="360" w:lineRule="auto"/>
        <w:jc w:val="both"/>
        <w:rPr>
          <w:rFonts w:ascii="Times New Roman" w:hAnsi="Times New Roman" w:cs="Times New Roman"/>
          <w:sz w:val="24"/>
          <w:szCs w:val="24"/>
          <w:lang w:val="en-GB"/>
        </w:rPr>
      </w:pPr>
    </w:p>
    <w:p w14:paraId="5D50A20B" w14:textId="77777777" w:rsidR="00796BBA" w:rsidRPr="00013017" w:rsidRDefault="00796BBA" w:rsidP="00796BBA">
      <w:pPr>
        <w:spacing w:after="0" w:line="360" w:lineRule="auto"/>
        <w:jc w:val="both"/>
        <w:rPr>
          <w:rFonts w:ascii="Times New Roman" w:hAnsi="Times New Roman" w:cs="Times New Roman"/>
          <w:i/>
          <w:sz w:val="24"/>
          <w:szCs w:val="24"/>
          <w:lang w:val="en-GB"/>
        </w:rPr>
      </w:pPr>
      <w:r w:rsidRPr="00365F16">
        <w:rPr>
          <w:rFonts w:ascii="Times New Roman" w:hAnsi="Times New Roman" w:cs="Times New Roman"/>
          <w:i/>
          <w:sz w:val="24"/>
          <w:szCs w:val="24"/>
          <w:lang w:val="en-GB"/>
        </w:rPr>
        <w:t xml:space="preserve">Demographic </w:t>
      </w:r>
      <w:r w:rsidR="00532D49">
        <w:rPr>
          <w:rFonts w:ascii="Times New Roman" w:hAnsi="Times New Roman" w:cs="Times New Roman"/>
          <w:i/>
          <w:sz w:val="24"/>
          <w:szCs w:val="24"/>
          <w:lang w:val="en-GB"/>
        </w:rPr>
        <w:t>S</w:t>
      </w:r>
      <w:r w:rsidRPr="00365F16">
        <w:rPr>
          <w:rFonts w:ascii="Times New Roman" w:hAnsi="Times New Roman" w:cs="Times New Roman"/>
          <w:i/>
          <w:sz w:val="24"/>
          <w:szCs w:val="24"/>
          <w:lang w:val="en-GB"/>
        </w:rPr>
        <w:t>ources</w:t>
      </w:r>
    </w:p>
    <w:p w14:paraId="796573C2" w14:textId="77777777" w:rsidR="00796BBA" w:rsidRPr="00365F16" w:rsidRDefault="00257B16" w:rsidP="00796BB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796BBA" w:rsidRPr="00365F16">
        <w:rPr>
          <w:rFonts w:ascii="Times New Roman" w:hAnsi="Times New Roman" w:cs="Times New Roman"/>
          <w:sz w:val="24"/>
          <w:szCs w:val="24"/>
          <w:lang w:val="en-GB"/>
        </w:rPr>
        <w:t xml:space="preserve">o investigate the relationship between temperature and the risk of dying during the first month of life, we analysed the demographic data and climate sources that were available. We used parish registers and the Status Animarum of San Donnino and San Nicolò, covering about 11,000 individuals between 1820 and 1900, in which we counted 2,786 births and observed 292 deaths in the first month of life (Rettaroli e Scalone 2012). Together, the parish registers and the annual collection of the </w:t>
      </w:r>
      <w:r w:rsidR="00796BBA" w:rsidRPr="00796BBA">
        <w:rPr>
          <w:rFonts w:ascii="Times New Roman" w:hAnsi="Times New Roman" w:cs="Times New Roman"/>
          <w:sz w:val="24"/>
          <w:szCs w:val="24"/>
          <w:lang w:val="en-US"/>
        </w:rPr>
        <w:t>Status Animarum</w:t>
      </w:r>
      <w:r w:rsidR="00796BBA" w:rsidRPr="00365F16">
        <w:rPr>
          <w:rFonts w:ascii="Times New Roman" w:hAnsi="Times New Roman" w:cs="Times New Roman"/>
          <w:sz w:val="24"/>
          <w:szCs w:val="24"/>
          <w:lang w:val="en-GB"/>
        </w:rPr>
        <w:t xml:space="preserve"> provide complete information about the stock and flow of the populations of San Nicolò and San Donnino during the nineteenth century. The parish registers offered </w:t>
      </w:r>
      <w:r w:rsidR="007F7123">
        <w:rPr>
          <w:rFonts w:ascii="Times New Roman" w:hAnsi="Times New Roman" w:cs="Times New Roman"/>
          <w:sz w:val="24"/>
          <w:szCs w:val="24"/>
          <w:lang w:val="en-GB"/>
        </w:rPr>
        <w:t>complete</w:t>
      </w:r>
      <w:r w:rsidR="00796BBA" w:rsidRPr="00365F16">
        <w:rPr>
          <w:rFonts w:ascii="Times New Roman" w:hAnsi="Times New Roman" w:cs="Times New Roman"/>
          <w:sz w:val="24"/>
          <w:szCs w:val="24"/>
          <w:lang w:val="en-GB"/>
        </w:rPr>
        <w:t xml:space="preserve"> nominative information about the births, deaths and marriages that occurred in the territories of the parishes, whereas the Status Animarum was a type of census drawn up by the parish priest each year during the Easter period. It reported information by household, listing the name, sex, age, marital status, paternity and maternity of mem</w:t>
      </w:r>
      <w:r w:rsidR="00FA01A7">
        <w:rPr>
          <w:rFonts w:ascii="Times New Roman" w:hAnsi="Times New Roman" w:cs="Times New Roman"/>
          <w:sz w:val="24"/>
          <w:szCs w:val="24"/>
          <w:lang w:val="en-GB"/>
        </w:rPr>
        <w:t>bers of each family (Rettaroli and</w:t>
      </w:r>
      <w:r w:rsidR="00796BBA" w:rsidRPr="00365F16">
        <w:rPr>
          <w:rFonts w:ascii="Times New Roman" w:hAnsi="Times New Roman" w:cs="Times New Roman"/>
          <w:sz w:val="24"/>
          <w:szCs w:val="24"/>
          <w:lang w:val="en-GB"/>
        </w:rPr>
        <w:t xml:space="preserve"> Scalone 2012).</w:t>
      </w:r>
    </w:p>
    <w:p w14:paraId="4416CBAB" w14:textId="77777777" w:rsidR="00796BBA" w:rsidRPr="00365F16" w:rsidRDefault="00796BBA" w:rsidP="00796BBA">
      <w:pPr>
        <w:spacing w:after="0" w:line="360" w:lineRule="auto"/>
        <w:jc w:val="both"/>
        <w:rPr>
          <w:rFonts w:ascii="Times New Roman" w:hAnsi="Times New Roman" w:cs="Times New Roman"/>
          <w:sz w:val="24"/>
          <w:szCs w:val="24"/>
          <w:lang w:val="en-GB"/>
        </w:rPr>
      </w:pPr>
      <w:r w:rsidRPr="00365F16">
        <w:rPr>
          <w:rFonts w:ascii="Times New Roman" w:hAnsi="Times New Roman" w:cs="Times New Roman"/>
          <w:sz w:val="24"/>
          <w:szCs w:val="24"/>
          <w:lang w:val="en-GB"/>
        </w:rPr>
        <w:t>Some concerns may be related to the stillbirth registrations. Since the Catholic Church was spiritually concerned to save the neonates’ souls, the priests tended to properly register the early deaths, in some cases also including the babies dying during the childbirth. From this point of view, the used source could include in the early neonatal deaths a number of late foetal losses.</w:t>
      </w:r>
    </w:p>
    <w:p w14:paraId="39903211" w14:textId="77777777" w:rsidR="00796BBA" w:rsidRPr="00365F16" w:rsidRDefault="00796BBA" w:rsidP="00796BBA">
      <w:pPr>
        <w:spacing w:after="0" w:line="360" w:lineRule="auto"/>
        <w:jc w:val="both"/>
        <w:rPr>
          <w:rFonts w:ascii="Times New Roman" w:hAnsi="Times New Roman" w:cs="Times New Roman"/>
          <w:sz w:val="24"/>
          <w:szCs w:val="24"/>
          <w:lang w:val="en-GB"/>
        </w:rPr>
      </w:pPr>
      <w:r w:rsidRPr="00365F16">
        <w:rPr>
          <w:rFonts w:ascii="Times New Roman" w:hAnsi="Times New Roman" w:cs="Times New Roman"/>
          <w:sz w:val="24"/>
          <w:szCs w:val="24"/>
          <w:lang w:val="en-GB"/>
        </w:rPr>
        <w:t>By using the Status Animarum, information on the occupations of the heads of households can be</w:t>
      </w:r>
      <w:r w:rsidR="00ED4F45">
        <w:rPr>
          <w:rFonts w:ascii="Times New Roman" w:hAnsi="Times New Roman" w:cs="Times New Roman"/>
          <w:sz w:val="24"/>
          <w:szCs w:val="24"/>
          <w:lang w:val="en-GB"/>
        </w:rPr>
        <w:t xml:space="preserve"> taken into account (Rettaroli and</w:t>
      </w:r>
      <w:r w:rsidRPr="00365F16">
        <w:rPr>
          <w:rFonts w:ascii="Times New Roman" w:hAnsi="Times New Roman" w:cs="Times New Roman"/>
          <w:sz w:val="24"/>
          <w:szCs w:val="24"/>
          <w:lang w:val="en-GB"/>
        </w:rPr>
        <w:t xml:space="preserve"> Scalone 2012). The classification scheme for the occupations distinguished among three main socio-economic groups in that area considering the father’s occupation at birth. On the one hand, the rural group is distinguished between “landless rural labourers” and “farmers and sharecroppers”. On the other hand, we have a non-rural group including artisans, petite bourgeoisie and non-farm workers. Individuals with unknown socio-economic status were classified in this third group. Since in the Status Animarum, individuals are listed by family group, it is also possible to consider specific household structures. Mortality estimates based on this kind of family reconstitution can be biased due to unobserved migration </w:t>
      </w:r>
      <w:r w:rsidRPr="00365F16">
        <w:rPr>
          <w:rFonts w:ascii="Times New Roman" w:hAnsi="Times New Roman" w:cs="Times New Roman"/>
          <w:sz w:val="24"/>
          <w:szCs w:val="24"/>
          <w:lang w:val="en-GB"/>
        </w:rPr>
        <w:lastRenderedPageBreak/>
        <w:t xml:space="preserve">because death dates tend to be missing when individuals moved and died in other places. However, this bias generally has a limited impact on neonatal mortality measures, since it was not common for a new mother and her </w:t>
      </w:r>
      <w:r w:rsidR="009E47E1">
        <w:rPr>
          <w:rFonts w:ascii="Times New Roman" w:hAnsi="Times New Roman" w:cs="Times New Roman"/>
          <w:sz w:val="24"/>
          <w:szCs w:val="24"/>
          <w:lang w:val="en-GB"/>
        </w:rPr>
        <w:t>neonate</w:t>
      </w:r>
      <w:r w:rsidRPr="00365F16">
        <w:rPr>
          <w:rFonts w:ascii="Times New Roman" w:hAnsi="Times New Roman" w:cs="Times New Roman"/>
          <w:sz w:val="24"/>
          <w:szCs w:val="24"/>
          <w:lang w:val="en-GB"/>
        </w:rPr>
        <w:t xml:space="preserve"> to migrate within a month of delivery.</w:t>
      </w:r>
    </w:p>
    <w:p w14:paraId="6BDD92EF" w14:textId="77777777" w:rsidR="00796BBA" w:rsidRPr="009E47E1" w:rsidRDefault="00796BBA" w:rsidP="00796BBA">
      <w:pPr>
        <w:spacing w:after="0" w:line="360" w:lineRule="auto"/>
        <w:jc w:val="both"/>
        <w:rPr>
          <w:rFonts w:ascii="Times New Roman" w:eastAsia="Times New Roman" w:hAnsi="Times New Roman" w:cs="Times New Roman"/>
          <w:sz w:val="24"/>
          <w:szCs w:val="24"/>
          <w:lang w:val="en-GB"/>
        </w:rPr>
      </w:pPr>
    </w:p>
    <w:p w14:paraId="2E5AD615" w14:textId="77777777" w:rsidR="00796BBA" w:rsidRPr="00796BBA" w:rsidRDefault="00796BBA" w:rsidP="00796BBA">
      <w:pPr>
        <w:spacing w:after="0" w:line="360" w:lineRule="auto"/>
        <w:jc w:val="both"/>
        <w:rPr>
          <w:rFonts w:ascii="Times New Roman" w:eastAsia="Times New Roman" w:hAnsi="Times New Roman" w:cs="Times New Roman"/>
          <w:i/>
          <w:sz w:val="24"/>
          <w:szCs w:val="24"/>
          <w:lang w:val="en-US"/>
        </w:rPr>
      </w:pPr>
      <w:r w:rsidRPr="00796BBA">
        <w:rPr>
          <w:rFonts w:ascii="Times New Roman" w:eastAsia="Times New Roman" w:hAnsi="Times New Roman" w:cs="Times New Roman"/>
          <w:i/>
          <w:sz w:val="24"/>
          <w:szCs w:val="24"/>
          <w:lang w:val="en-US"/>
        </w:rPr>
        <w:t xml:space="preserve">Temperature </w:t>
      </w:r>
      <w:r w:rsidR="00532D49">
        <w:rPr>
          <w:rFonts w:ascii="Times New Roman" w:eastAsia="Times New Roman" w:hAnsi="Times New Roman" w:cs="Times New Roman"/>
          <w:i/>
          <w:sz w:val="24"/>
          <w:szCs w:val="24"/>
          <w:lang w:val="en-US"/>
        </w:rPr>
        <w:t>R</w:t>
      </w:r>
      <w:r w:rsidRPr="00796BBA">
        <w:rPr>
          <w:rFonts w:ascii="Times New Roman" w:eastAsia="Times New Roman" w:hAnsi="Times New Roman" w:cs="Times New Roman"/>
          <w:i/>
          <w:sz w:val="24"/>
          <w:szCs w:val="24"/>
          <w:lang w:val="en-US"/>
        </w:rPr>
        <w:t>egisters</w:t>
      </w:r>
    </w:p>
    <w:p w14:paraId="6DD3B5D3" w14:textId="77777777" w:rsidR="00796BBA" w:rsidRPr="00796BBA" w:rsidRDefault="00796BBA" w:rsidP="00796BBA">
      <w:pPr>
        <w:spacing w:after="0" w:line="360" w:lineRule="auto"/>
        <w:jc w:val="both"/>
        <w:rPr>
          <w:rFonts w:ascii="Times New Roman" w:eastAsia="Times New Roman" w:hAnsi="Times New Roman" w:cs="Times New Roman"/>
          <w:sz w:val="24"/>
          <w:szCs w:val="24"/>
          <w:lang w:val="en-US"/>
        </w:rPr>
      </w:pPr>
      <w:r w:rsidRPr="00796BBA">
        <w:rPr>
          <w:rFonts w:ascii="Times New Roman" w:eastAsia="Times New Roman" w:hAnsi="Times New Roman" w:cs="Times New Roman"/>
          <w:sz w:val="24"/>
          <w:szCs w:val="24"/>
          <w:lang w:val="en-US"/>
        </w:rPr>
        <w:t>Another source used for this research is climate registers from the Astronomic Observatory of the University of Bologna; these provided minimum, mean and maximum temperatures for each day during the entire studied period. Since the Astronomic Observatory of the University was located less than five kilometers from San Donnino and San Nicolò, it represents the ideal climate source to be associated to the demographic used data. These daily temperatures are now available in the dataset of the Global Historical Climatology Network (</w:t>
      </w:r>
      <w:r w:rsidRPr="00796BBA">
        <w:rPr>
          <w:rFonts w:ascii="Times New Roman" w:hAnsi="Times New Roman" w:cs="Times New Roman"/>
          <w:sz w:val="24"/>
          <w:szCs w:val="24"/>
          <w:lang w:val="en-US"/>
        </w:rPr>
        <w:t>Menne et al. 2012a; Meme et al. 2012b</w:t>
      </w:r>
      <w:r w:rsidRPr="00796BBA">
        <w:rPr>
          <w:rFonts w:ascii="Times New Roman" w:eastAsia="Times New Roman" w:hAnsi="Times New Roman" w:cs="Times New Roman"/>
          <w:sz w:val="24"/>
          <w:szCs w:val="24"/>
          <w:lang w:val="en-US"/>
        </w:rPr>
        <w:t xml:space="preserve">). </w:t>
      </w:r>
    </w:p>
    <w:p w14:paraId="6DF34374" w14:textId="77777777" w:rsidR="00796BBA" w:rsidRPr="00796BBA" w:rsidRDefault="00AC33B5" w:rsidP="00796BBA">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Table 1</w:t>
      </w:r>
      <w:r w:rsidR="00796BBA" w:rsidRPr="00796BBA">
        <w:rPr>
          <w:rFonts w:ascii="Times New Roman" w:eastAsia="Times New Roman" w:hAnsi="Times New Roman" w:cs="Times New Roman"/>
          <w:sz w:val="24"/>
          <w:szCs w:val="24"/>
          <w:lang w:val="en-US"/>
        </w:rPr>
        <w:t xml:space="preserve"> shows minimum, maximum, mean and standard deviations and some selected percentiles of the minimum temperatures by month, distinguishing between the two sub-periods 1820-1859 and 1860-1900. In this study, we only considered the minimum temperatures. The data confirmed that the winter months were the coldest, since December, January and February are associated to minimum values evidently below 0° C in both the two sub-periods. In these coldest months, even the </w:t>
      </w:r>
      <w:r w:rsidR="00796BBA" w:rsidRPr="00796BBA">
        <w:rPr>
          <w:rFonts w:ascii="Times New Roman" w:eastAsia="Times New Roman" w:hAnsi="Times New Roman" w:cs="Times New Roman"/>
          <w:i/>
          <w:sz w:val="24"/>
          <w:szCs w:val="24"/>
          <w:lang w:val="en-US"/>
        </w:rPr>
        <w:t>average</w:t>
      </w:r>
      <w:r w:rsidR="00796BBA" w:rsidRPr="00796BBA">
        <w:rPr>
          <w:rFonts w:ascii="Times New Roman" w:eastAsia="Times New Roman" w:hAnsi="Times New Roman" w:cs="Times New Roman"/>
          <w:sz w:val="24"/>
          <w:szCs w:val="24"/>
          <w:lang w:val="en-US"/>
        </w:rPr>
        <w:t xml:space="preserve"> values are </w:t>
      </w:r>
      <w:r w:rsidR="008076FC">
        <w:rPr>
          <w:rFonts w:ascii="Times New Roman" w:eastAsia="Times New Roman" w:hAnsi="Times New Roman" w:cs="Times New Roman"/>
          <w:sz w:val="24"/>
          <w:szCs w:val="24"/>
          <w:lang w:val="en-US"/>
        </w:rPr>
        <w:t xml:space="preserve">frequently </w:t>
      </w:r>
      <w:r w:rsidR="00796BBA" w:rsidRPr="00796BBA">
        <w:rPr>
          <w:rFonts w:ascii="Times New Roman" w:eastAsia="Times New Roman" w:hAnsi="Times New Roman" w:cs="Times New Roman"/>
          <w:sz w:val="24"/>
          <w:szCs w:val="24"/>
          <w:lang w:val="en-US"/>
        </w:rPr>
        <w:t>below zero. It is worth noting that negative minimum values were also registered in March and November. Even if the averages from 1820 to 1859 are slightly lower than those of the second sub-period, the minimum values are reached in the second period. Nevertheless, these monthly series appear quite stable since they have almost the same standard deviations in both the first and the second sub-periods.</w:t>
      </w:r>
    </w:p>
    <w:p w14:paraId="286FB73F" w14:textId="77777777" w:rsidR="00796BBA" w:rsidRPr="00796BBA" w:rsidRDefault="00796BBA" w:rsidP="00796BBA">
      <w:pPr>
        <w:spacing w:after="0" w:line="360" w:lineRule="auto"/>
        <w:jc w:val="center"/>
        <w:rPr>
          <w:rFonts w:ascii="Times New Roman" w:hAnsi="Times New Roman" w:cs="Times New Roman"/>
          <w:sz w:val="24"/>
          <w:szCs w:val="24"/>
          <w:lang w:val="en-US"/>
        </w:rPr>
      </w:pPr>
    </w:p>
    <w:p w14:paraId="60D5BA56" w14:textId="77777777" w:rsidR="00796BBA" w:rsidRPr="00013017" w:rsidRDefault="00AC33B5" w:rsidP="00796BB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1</w:t>
      </w:r>
      <w:r w:rsidR="00796BBA" w:rsidRPr="00013017">
        <w:rPr>
          <w:rFonts w:ascii="Times New Roman" w:hAnsi="Times New Roman" w:cs="Times New Roman"/>
          <w:sz w:val="24"/>
          <w:szCs w:val="24"/>
          <w:lang w:val="en-US"/>
        </w:rPr>
        <w:t xml:space="preserve"> here</w:t>
      </w:r>
    </w:p>
    <w:p w14:paraId="025A55E7" w14:textId="77777777" w:rsidR="00796BBA" w:rsidRPr="00013017" w:rsidRDefault="00796BBA" w:rsidP="00796BBA">
      <w:pPr>
        <w:spacing w:after="0" w:line="360" w:lineRule="auto"/>
        <w:jc w:val="both"/>
        <w:rPr>
          <w:rFonts w:ascii="Times New Roman" w:hAnsi="Times New Roman" w:cs="Times New Roman"/>
          <w:sz w:val="24"/>
          <w:szCs w:val="24"/>
          <w:lang w:val="en-US"/>
        </w:rPr>
      </w:pPr>
    </w:p>
    <w:p w14:paraId="5E9E3E88" w14:textId="77777777" w:rsidR="00796BBA" w:rsidRPr="00013017" w:rsidRDefault="00796BBA" w:rsidP="00796BBA">
      <w:pPr>
        <w:spacing w:after="0" w:line="360" w:lineRule="auto"/>
        <w:jc w:val="both"/>
        <w:rPr>
          <w:rFonts w:ascii="Times New Roman" w:hAnsi="Times New Roman" w:cs="Times New Roman"/>
          <w:sz w:val="24"/>
          <w:szCs w:val="24"/>
          <w:lang w:val="en-US"/>
        </w:rPr>
      </w:pPr>
    </w:p>
    <w:p w14:paraId="77D1C969" w14:textId="77777777" w:rsidR="00796BBA" w:rsidRPr="00013017" w:rsidRDefault="00796BBA" w:rsidP="00796BBA">
      <w:pPr>
        <w:spacing w:after="0" w:line="360" w:lineRule="auto"/>
        <w:jc w:val="both"/>
        <w:rPr>
          <w:rFonts w:ascii="Times New Roman" w:hAnsi="Times New Roman" w:cs="Times New Roman"/>
          <w:i/>
          <w:sz w:val="24"/>
          <w:szCs w:val="24"/>
          <w:lang w:val="en-US"/>
        </w:rPr>
      </w:pPr>
      <w:r w:rsidRPr="00013017">
        <w:rPr>
          <w:rFonts w:ascii="Times New Roman" w:hAnsi="Times New Roman" w:cs="Times New Roman"/>
          <w:i/>
          <w:sz w:val="24"/>
          <w:szCs w:val="24"/>
          <w:lang w:val="en-US"/>
        </w:rPr>
        <w:t xml:space="preserve">Price </w:t>
      </w:r>
      <w:r w:rsidR="00532D49">
        <w:rPr>
          <w:rFonts w:ascii="Times New Roman" w:hAnsi="Times New Roman" w:cs="Times New Roman"/>
          <w:i/>
          <w:sz w:val="24"/>
          <w:szCs w:val="24"/>
          <w:lang w:val="en-US"/>
        </w:rPr>
        <w:t>S</w:t>
      </w:r>
      <w:r w:rsidRPr="00013017">
        <w:rPr>
          <w:rFonts w:ascii="Times New Roman" w:hAnsi="Times New Roman" w:cs="Times New Roman"/>
          <w:i/>
          <w:sz w:val="24"/>
          <w:szCs w:val="24"/>
          <w:lang w:val="en-US"/>
        </w:rPr>
        <w:t>eries</w:t>
      </w:r>
    </w:p>
    <w:p w14:paraId="4628C877" w14:textId="77777777" w:rsidR="00796BBA" w:rsidRPr="00365F16" w:rsidRDefault="00796BBA" w:rsidP="00796BBA">
      <w:pPr>
        <w:spacing w:after="0" w:line="360" w:lineRule="auto"/>
        <w:jc w:val="both"/>
        <w:rPr>
          <w:rFonts w:ascii="Times New Roman" w:eastAsia="Calibri" w:hAnsi="Times New Roman" w:cs="Times New Roman"/>
          <w:iCs/>
          <w:sz w:val="24"/>
          <w:szCs w:val="24"/>
          <w:lang w:val="en-GB"/>
        </w:rPr>
      </w:pPr>
      <w:r w:rsidRPr="00796BBA">
        <w:rPr>
          <w:rFonts w:ascii="Times New Roman" w:hAnsi="Times New Roman" w:cs="Times New Roman"/>
          <w:sz w:val="24"/>
          <w:szCs w:val="24"/>
          <w:lang w:val="en-US"/>
        </w:rPr>
        <w:t xml:space="preserve">During the nineteenth century, Bologna was an important market where agricultural products of the surrounding area like corn, wheat, other cereals, vegetables, hemp, rice and grapes were traded. Nevertheless, for the Bologna market, no historical source reports a unique and complete series of cereal, wheat or corn prices, since various registers covered different sub-periods of our studied period. Because of this, we first reconstructed a series of wheat prices that spans from 1820 to 1860, by collecting and harmonizing prices from different sources (Dal Pane 1969; Fronzoni 2004; Opera pia de' poveri vergognosi in Bologna1888). These prices are taken from the Bologna market and referred to the calendar years, while for the remaining period from 1861 to 1900 the official prices </w:t>
      </w:r>
      <w:r w:rsidRPr="00796BBA">
        <w:rPr>
          <w:rFonts w:ascii="Times New Roman" w:hAnsi="Times New Roman" w:cs="Times New Roman"/>
          <w:sz w:val="24"/>
          <w:szCs w:val="24"/>
          <w:lang w:val="en-US"/>
        </w:rPr>
        <w:lastRenderedPageBreak/>
        <w:t xml:space="preserve">at the national level are taken into account. We preliminary compared the reconstructed series to those of other towns in the Emilia area (Ferrara and Parma), finding quite similar and coherent trends. The prices progressively increased from the second half of the 1840s to the middle of the 1870s and then slightly decreased until the end of the century. </w:t>
      </w:r>
      <w:r w:rsidRPr="00365F16">
        <w:rPr>
          <w:rFonts w:ascii="Times New Roman" w:eastAsia="Calibri" w:hAnsi="Times New Roman" w:cs="Times New Roman"/>
          <w:iCs/>
          <w:sz w:val="24"/>
          <w:szCs w:val="24"/>
          <w:lang w:val="en-GB"/>
        </w:rPr>
        <w:t xml:space="preserve">Ideally, it </w:t>
      </w:r>
      <w:r w:rsidR="008076FC">
        <w:rPr>
          <w:rFonts w:ascii="Times New Roman" w:eastAsia="Calibri" w:hAnsi="Times New Roman" w:cs="Times New Roman"/>
          <w:iCs/>
          <w:sz w:val="24"/>
          <w:szCs w:val="24"/>
          <w:lang w:val="en-GB"/>
        </w:rPr>
        <w:t>would be preferable</w:t>
      </w:r>
      <w:r w:rsidRPr="00365F16">
        <w:rPr>
          <w:rFonts w:ascii="Times New Roman" w:eastAsia="Calibri" w:hAnsi="Times New Roman" w:cs="Times New Roman"/>
          <w:iCs/>
          <w:sz w:val="24"/>
          <w:szCs w:val="24"/>
          <w:lang w:val="en-GB"/>
        </w:rPr>
        <w:t xml:space="preserve"> to have a monthly prices series in order to exactly measure the impact of the maternal nutritional stress on the foetal and neonatal period. Unfortunately, the available data are limited to the calendar years and consequently the price information refers to the average price level of two consecutive harvest years. In these terms, this covariate has to be interpreted as a more general proxy to control for the market conditions and the nutritional levels in the medium term that included the years of birth and the immediate previous one.</w:t>
      </w:r>
    </w:p>
    <w:p w14:paraId="259F58DF" w14:textId="77777777" w:rsidR="00796BBA" w:rsidRPr="00365F16" w:rsidRDefault="00796BBA" w:rsidP="00796BBA">
      <w:pPr>
        <w:pStyle w:val="predefinito0"/>
        <w:spacing w:line="360" w:lineRule="auto"/>
        <w:jc w:val="both"/>
        <w:rPr>
          <w:lang w:val="en-GB" w:eastAsia="en-US"/>
        </w:rPr>
      </w:pPr>
    </w:p>
    <w:p w14:paraId="6D211C1B" w14:textId="77777777" w:rsidR="00796BBA" w:rsidRPr="00365F16" w:rsidRDefault="00796BBA" w:rsidP="00796BBA">
      <w:pPr>
        <w:pStyle w:val="predefinito0"/>
        <w:spacing w:line="360" w:lineRule="auto"/>
        <w:jc w:val="both"/>
        <w:rPr>
          <w:i/>
          <w:lang w:val="en-GB" w:eastAsia="en-US"/>
        </w:rPr>
      </w:pPr>
      <w:r w:rsidRPr="00365F16">
        <w:rPr>
          <w:i/>
          <w:lang w:val="en-GB" w:eastAsia="en-US"/>
        </w:rPr>
        <w:t>The “</w:t>
      </w:r>
      <w:r w:rsidR="00532D49">
        <w:rPr>
          <w:i/>
          <w:lang w:val="en-GB" w:eastAsia="en-US"/>
        </w:rPr>
        <w:t>Person-Day” D</w:t>
      </w:r>
      <w:r w:rsidRPr="00365F16">
        <w:rPr>
          <w:i/>
          <w:lang w:val="en-GB" w:eastAsia="en-US"/>
        </w:rPr>
        <w:t>ataset</w:t>
      </w:r>
    </w:p>
    <w:p w14:paraId="2A402162" w14:textId="77777777" w:rsidR="00796BBA" w:rsidRPr="00365F16" w:rsidRDefault="00796BBA" w:rsidP="00796BBA">
      <w:pPr>
        <w:pStyle w:val="predefinito0"/>
        <w:spacing w:line="360" w:lineRule="auto"/>
        <w:jc w:val="both"/>
        <w:rPr>
          <w:lang w:val="en-US" w:eastAsia="en-US"/>
        </w:rPr>
      </w:pPr>
      <w:r w:rsidRPr="00365F16">
        <w:rPr>
          <w:lang w:val="en-US" w:eastAsia="en-US"/>
        </w:rPr>
        <w:t>The information contained in the various sources was linked</w:t>
      </w:r>
      <w:r w:rsidR="009E47E1">
        <w:rPr>
          <w:lang w:val="en-US" w:eastAsia="en-US"/>
        </w:rPr>
        <w:t xml:space="preserve"> on a nominative basis </w:t>
      </w:r>
      <w:r w:rsidRPr="00365F16">
        <w:rPr>
          <w:lang w:val="en-US" w:eastAsia="en-US"/>
        </w:rPr>
        <w:t>to reconstitute the neonatal individual biographies in the first month of life. The procedure of nominative reconstitution produced longitudinal</w:t>
      </w:r>
      <w:r w:rsidRPr="00365F16">
        <w:rPr>
          <w:lang w:val="en-GB" w:eastAsia="en-US"/>
        </w:rPr>
        <w:t xml:space="preserve"> “</w:t>
      </w:r>
      <w:r w:rsidR="00EA1B0E">
        <w:rPr>
          <w:lang w:val="en-GB" w:eastAsia="en-US"/>
        </w:rPr>
        <w:t>person-day</w:t>
      </w:r>
      <w:r w:rsidRPr="00365F16">
        <w:rPr>
          <w:lang w:val="en-GB" w:eastAsia="en-US"/>
        </w:rPr>
        <w:t xml:space="preserve">” dataset suitable to carry out a discrete event history analysis. This dataset has a rectangular </w:t>
      </w:r>
      <w:r w:rsidR="00F736DB">
        <w:rPr>
          <w:lang w:val="en-GB" w:eastAsia="en-US"/>
        </w:rPr>
        <w:t>shape</w:t>
      </w:r>
      <w:r w:rsidRPr="00365F16">
        <w:rPr>
          <w:lang w:val="en-GB" w:eastAsia="en-US"/>
        </w:rPr>
        <w:t xml:space="preserve"> </w:t>
      </w:r>
      <w:r w:rsidR="000A277D">
        <w:rPr>
          <w:lang w:val="en-GB" w:eastAsia="en-US"/>
        </w:rPr>
        <w:t>where</w:t>
      </w:r>
      <w:r w:rsidRPr="00365F16">
        <w:rPr>
          <w:lang w:val="en-GB" w:eastAsia="en-US"/>
        </w:rPr>
        <w:t xml:space="preserve"> each row contains information referred to </w:t>
      </w:r>
      <w:r w:rsidR="008076FC">
        <w:rPr>
          <w:lang w:val="en-GB" w:eastAsia="en-US"/>
        </w:rPr>
        <w:t>each</w:t>
      </w:r>
      <w:r w:rsidR="008076FC" w:rsidRPr="00365F16">
        <w:rPr>
          <w:lang w:val="en-GB" w:eastAsia="en-US"/>
        </w:rPr>
        <w:t xml:space="preserve"> </w:t>
      </w:r>
      <w:r w:rsidRPr="00365F16">
        <w:rPr>
          <w:lang w:val="en-GB" w:eastAsia="en-US"/>
        </w:rPr>
        <w:t xml:space="preserve">day of a neonate </w:t>
      </w:r>
      <w:r w:rsidR="008076FC">
        <w:rPr>
          <w:lang w:val="en-GB" w:eastAsia="en-US"/>
        </w:rPr>
        <w:t xml:space="preserve">life </w:t>
      </w:r>
      <w:r w:rsidRPr="00365F16">
        <w:rPr>
          <w:lang w:val="en-GB" w:eastAsia="en-US"/>
        </w:rPr>
        <w:t xml:space="preserve">from the first to thirtieth </w:t>
      </w:r>
      <w:r w:rsidR="00EA1B0E">
        <w:rPr>
          <w:lang w:val="en-GB" w:eastAsia="en-US"/>
        </w:rPr>
        <w:t>day</w:t>
      </w:r>
      <w:r w:rsidRPr="00365F16">
        <w:rPr>
          <w:lang w:val="en-GB" w:eastAsia="en-US"/>
        </w:rPr>
        <w:t xml:space="preserve"> </w:t>
      </w:r>
      <w:r w:rsidR="008076FC">
        <w:rPr>
          <w:lang w:val="en-GB" w:eastAsia="en-US"/>
        </w:rPr>
        <w:t>from birth</w:t>
      </w:r>
      <w:r w:rsidR="000A277D" w:rsidRPr="00365F16">
        <w:rPr>
          <w:lang w:val="en-GB" w:eastAsia="en-US"/>
        </w:rPr>
        <w:t xml:space="preserve"> </w:t>
      </w:r>
      <w:r w:rsidRPr="00365F16">
        <w:rPr>
          <w:lang w:val="en-GB" w:eastAsia="en-US"/>
        </w:rPr>
        <w:t xml:space="preserve">(unless the newborn died before the thirtieth day of life), </w:t>
      </w:r>
      <w:r w:rsidRPr="00365F16">
        <w:rPr>
          <w:lang w:val="en-US" w:eastAsia="en-US"/>
        </w:rPr>
        <w:t xml:space="preserve">supplemented with a number of constructed variable regarding the main bio-demographic and socio-economic characteristics. The biodemographic variables are related to sex of the newborn </w:t>
      </w:r>
      <w:r w:rsidRPr="00365F16">
        <w:rPr>
          <w:lang w:val="en-GB"/>
        </w:rPr>
        <w:t xml:space="preserve">(a dummy </w:t>
      </w:r>
      <w:r w:rsidRPr="00365F16">
        <w:rPr>
          <w:lang w:val="en-US" w:eastAsia="en-US"/>
        </w:rPr>
        <w:t xml:space="preserve">whether he/she is a </w:t>
      </w:r>
      <w:r w:rsidRPr="00365F16">
        <w:rPr>
          <w:lang w:val="en-GB"/>
        </w:rPr>
        <w:t>female or male)</w:t>
      </w:r>
      <w:r w:rsidRPr="00365F16">
        <w:rPr>
          <w:lang w:val="en-US" w:eastAsia="en-US"/>
        </w:rPr>
        <w:t>, multiple births (a dummy whether twin or a singleton), age of the mother (</w:t>
      </w:r>
      <w:r w:rsidRPr="00365F16">
        <w:rPr>
          <w:lang w:val="en-US"/>
        </w:rPr>
        <w:t>a four-category variable)</w:t>
      </w:r>
      <w:r w:rsidRPr="00365F16">
        <w:rPr>
          <w:lang w:val="en-US" w:eastAsia="en-US"/>
        </w:rPr>
        <w:t>, time from last birth and survival status of previous child (a four-category variable combining dummy variables on intervals shorter or longer than 19 months and the life status of last child). A time-varying variable takes into account the age of the newborn, distinguishing the following neonatal sub-periods: 0-1 days, 2-3, 4-6, 7-13 and equal to or more than 14 days. Other two covariates referred to the SES and specific household characteristics (</w:t>
      </w:r>
      <w:r w:rsidRPr="00365F16">
        <w:rPr>
          <w:lang w:val="en-GB"/>
        </w:rPr>
        <w:t>the number of women aged 60 and above in the household</w:t>
      </w:r>
      <w:r w:rsidRPr="00365F16">
        <w:rPr>
          <w:lang w:val="en-US" w:eastAsia="en-US"/>
        </w:rPr>
        <w:t xml:space="preserve">). </w:t>
      </w:r>
      <w:r w:rsidRPr="00365F16">
        <w:rPr>
          <w:lang w:val="en-GB"/>
        </w:rPr>
        <w:t>Other exogenous variables are also taken into account: controlling for parish of residence, year of birth</w:t>
      </w:r>
      <w:r w:rsidR="00833964">
        <w:rPr>
          <w:lang w:val="en-GB"/>
        </w:rPr>
        <w:t>, season or month of birth</w:t>
      </w:r>
      <w:r w:rsidRPr="00365F16">
        <w:rPr>
          <w:lang w:val="en-GB"/>
        </w:rPr>
        <w:t xml:space="preserve"> and wheat price that referred to one year lagged before the birth.</w:t>
      </w:r>
    </w:p>
    <w:p w14:paraId="794D83E4" w14:textId="77777777" w:rsidR="00796BBA" w:rsidRPr="00796BBA" w:rsidRDefault="00796BBA" w:rsidP="00796BBA">
      <w:pPr>
        <w:spacing w:after="0" w:line="360" w:lineRule="auto"/>
        <w:jc w:val="both"/>
        <w:rPr>
          <w:rFonts w:ascii="Times New Roman" w:hAnsi="Times New Roman" w:cs="Times New Roman"/>
          <w:sz w:val="24"/>
          <w:szCs w:val="24"/>
          <w:lang w:val="en-US"/>
        </w:rPr>
      </w:pPr>
      <w:r w:rsidRPr="00365F16">
        <w:rPr>
          <w:rFonts w:ascii="Times New Roman" w:hAnsi="Times New Roman" w:cs="Times New Roman"/>
          <w:sz w:val="24"/>
          <w:szCs w:val="24"/>
          <w:lang w:val="en-GB"/>
        </w:rPr>
        <w:t>The dataset also includes the main covariates in our analysis that are season of birth and the daily temperatures, and their interaction with socio-economic status. Each record reports two kind of temperature registrations: time-constant temperatures were referred to the day of birth and did not vary on the following person-day record</w:t>
      </w:r>
      <w:r w:rsidR="00EA1B0E">
        <w:rPr>
          <w:rFonts w:ascii="Times New Roman" w:hAnsi="Times New Roman" w:cs="Times New Roman"/>
          <w:sz w:val="24"/>
          <w:szCs w:val="24"/>
          <w:lang w:val="en-GB"/>
        </w:rPr>
        <w:t>s</w:t>
      </w:r>
      <w:r w:rsidRPr="00365F16">
        <w:rPr>
          <w:rFonts w:ascii="Times New Roman" w:hAnsi="Times New Roman" w:cs="Times New Roman"/>
          <w:sz w:val="24"/>
          <w:szCs w:val="24"/>
          <w:lang w:val="en-GB"/>
        </w:rPr>
        <w:t>, where time-varying temperatures changed on each day-record according to the correspondent daily temperature.</w:t>
      </w:r>
      <w:r w:rsidRPr="00796BBA">
        <w:rPr>
          <w:rFonts w:ascii="Times New Roman" w:hAnsi="Times New Roman" w:cs="Times New Roman"/>
          <w:sz w:val="24"/>
          <w:szCs w:val="24"/>
          <w:lang w:val="en-US"/>
        </w:rPr>
        <w:t xml:space="preserve"> </w:t>
      </w:r>
    </w:p>
    <w:p w14:paraId="2DC9B31F" w14:textId="77777777" w:rsidR="00181537" w:rsidRDefault="00181537" w:rsidP="00A80394">
      <w:pPr>
        <w:spacing w:after="0" w:line="360" w:lineRule="auto"/>
        <w:jc w:val="both"/>
        <w:rPr>
          <w:rFonts w:ascii="Times New Roman" w:hAnsi="Times New Roman" w:cs="Times New Roman"/>
          <w:sz w:val="24"/>
          <w:szCs w:val="24"/>
          <w:lang w:val="en-US"/>
        </w:rPr>
      </w:pPr>
    </w:p>
    <w:p w14:paraId="2DE97851" w14:textId="77777777" w:rsidR="00796BBA" w:rsidRPr="00257B16" w:rsidRDefault="00796BBA" w:rsidP="00257B16">
      <w:pPr>
        <w:spacing w:after="0" w:line="360" w:lineRule="auto"/>
        <w:jc w:val="both"/>
        <w:rPr>
          <w:rFonts w:ascii="Times New Roman" w:hAnsi="Times New Roman" w:cs="Times New Roman"/>
          <w:color w:val="000000" w:themeColor="text1"/>
          <w:sz w:val="24"/>
          <w:szCs w:val="24"/>
          <w:lang w:val="en-GB"/>
        </w:rPr>
      </w:pPr>
      <w:r w:rsidRPr="00257B16">
        <w:rPr>
          <w:rFonts w:ascii="Times New Roman" w:hAnsi="Times New Roman" w:cs="Times New Roman"/>
          <w:color w:val="000000" w:themeColor="text1"/>
          <w:sz w:val="24"/>
          <w:szCs w:val="24"/>
          <w:lang w:val="en-GB"/>
        </w:rPr>
        <w:lastRenderedPageBreak/>
        <w:t>STUDY AREA</w:t>
      </w:r>
    </w:p>
    <w:p w14:paraId="70B97CE9" w14:textId="77777777" w:rsidR="00796BBA" w:rsidRPr="00462B5F" w:rsidRDefault="00796BBA" w:rsidP="00796BBA">
      <w:pPr>
        <w:spacing w:after="0" w:line="360" w:lineRule="auto"/>
        <w:ind w:left="360"/>
        <w:jc w:val="both"/>
        <w:rPr>
          <w:rFonts w:ascii="Times New Roman" w:hAnsi="Times New Roman" w:cs="Times New Roman"/>
          <w:color w:val="000000" w:themeColor="text1"/>
          <w:sz w:val="24"/>
          <w:szCs w:val="24"/>
          <w:lang w:val="en-GB"/>
        </w:rPr>
      </w:pPr>
    </w:p>
    <w:p w14:paraId="16F9ED69" w14:textId="77777777" w:rsidR="00A566AA" w:rsidRPr="00A566AA" w:rsidRDefault="004C0BF0" w:rsidP="00802F63">
      <w:pPr>
        <w:spacing w:after="0" w:line="36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Geography, Climate and Population</w:t>
      </w:r>
    </w:p>
    <w:p w14:paraId="0D1584E1" w14:textId="77777777" w:rsidR="00A566AA" w:rsidRDefault="00A566AA" w:rsidP="00802F63">
      <w:pPr>
        <w:spacing w:after="0" w:line="360" w:lineRule="auto"/>
        <w:jc w:val="both"/>
        <w:rPr>
          <w:rFonts w:ascii="Times New Roman" w:hAnsi="Times New Roman" w:cs="Times New Roman"/>
          <w:sz w:val="24"/>
          <w:szCs w:val="24"/>
          <w:lang w:val="en-GB"/>
        </w:rPr>
      </w:pPr>
    </w:p>
    <w:p w14:paraId="0D9753E7" w14:textId="77777777" w:rsidR="00802F63" w:rsidRPr="00796BBA" w:rsidRDefault="00796BBA" w:rsidP="00802F63">
      <w:pPr>
        <w:spacing w:after="0" w:line="360" w:lineRule="auto"/>
        <w:jc w:val="both"/>
        <w:rPr>
          <w:rFonts w:ascii="Times New Roman" w:hAnsi="Times New Roman" w:cs="Times New Roman"/>
          <w:color w:val="000000" w:themeColor="text1"/>
          <w:sz w:val="24"/>
          <w:szCs w:val="24"/>
          <w:lang w:val="en-US"/>
        </w:rPr>
      </w:pPr>
      <w:r w:rsidRPr="00AA0967">
        <w:rPr>
          <w:rFonts w:ascii="Times New Roman" w:hAnsi="Times New Roman" w:cs="Times New Roman"/>
          <w:sz w:val="24"/>
          <w:szCs w:val="24"/>
          <w:lang w:val="en-GB"/>
        </w:rPr>
        <w:t>Our study focuses on San Donnino and San Nicol</w:t>
      </w:r>
      <w:r w:rsidRPr="00C06350">
        <w:rPr>
          <w:rFonts w:ascii="Times New Roman" w:hAnsi="Times New Roman" w:cs="Times New Roman"/>
          <w:color w:val="000000" w:themeColor="text1"/>
          <w:sz w:val="24"/>
          <w:szCs w:val="24"/>
          <w:lang w:val="en-GB"/>
        </w:rPr>
        <w:t>ò</w:t>
      </w:r>
      <w:r w:rsidRPr="00AA0967">
        <w:rPr>
          <w:rFonts w:ascii="Times New Roman" w:hAnsi="Times New Roman" w:cs="Times New Roman"/>
          <w:sz w:val="24"/>
          <w:szCs w:val="24"/>
          <w:lang w:val="en-GB"/>
        </w:rPr>
        <w:t xml:space="preserve"> di Villola, two parishes located in the </w:t>
      </w:r>
      <w:r>
        <w:rPr>
          <w:rFonts w:ascii="Times New Roman" w:hAnsi="Times New Roman" w:cs="Times New Roman"/>
          <w:sz w:val="24"/>
          <w:szCs w:val="24"/>
          <w:lang w:val="en-GB"/>
        </w:rPr>
        <w:t xml:space="preserve">flat </w:t>
      </w:r>
      <w:r w:rsidRPr="00AA0967">
        <w:rPr>
          <w:rFonts w:ascii="Times New Roman" w:hAnsi="Times New Roman" w:cs="Times New Roman"/>
          <w:sz w:val="24"/>
          <w:szCs w:val="24"/>
          <w:lang w:val="en-GB"/>
        </w:rPr>
        <w:t xml:space="preserve">rural area </w:t>
      </w:r>
      <w:r w:rsidR="003F702E">
        <w:rPr>
          <w:rFonts w:ascii="Times New Roman" w:hAnsi="Times New Roman" w:cs="Times New Roman"/>
          <w:sz w:val="24"/>
          <w:szCs w:val="24"/>
          <w:lang w:val="en-GB"/>
        </w:rPr>
        <w:t>of the Po valley bordering</w:t>
      </w:r>
      <w:r w:rsidRPr="00AA0967">
        <w:rPr>
          <w:rFonts w:ascii="Times New Roman" w:hAnsi="Times New Roman" w:cs="Times New Roman"/>
          <w:sz w:val="24"/>
          <w:szCs w:val="24"/>
          <w:lang w:val="en-GB"/>
        </w:rPr>
        <w:t xml:space="preserve"> Bologna</w:t>
      </w:r>
      <w:r>
        <w:rPr>
          <w:rFonts w:ascii="Times New Roman" w:hAnsi="Times New Roman" w:cs="Times New Roman"/>
          <w:sz w:val="24"/>
          <w:szCs w:val="24"/>
          <w:lang w:val="en-GB"/>
        </w:rPr>
        <w:t xml:space="preserve"> on the north-east direction</w:t>
      </w:r>
      <w:r w:rsidRPr="00AA0967">
        <w:rPr>
          <w:rFonts w:ascii="Times New Roman" w:hAnsi="Times New Roman" w:cs="Times New Roman"/>
          <w:sz w:val="24"/>
          <w:szCs w:val="24"/>
          <w:lang w:val="en-GB"/>
        </w:rPr>
        <w:t xml:space="preserve">. </w:t>
      </w:r>
      <w:r>
        <w:rPr>
          <w:rFonts w:ascii="Times New Roman" w:hAnsi="Times New Roman" w:cs="Times New Roman"/>
          <w:sz w:val="24"/>
          <w:szCs w:val="24"/>
          <w:lang w:val="en-US"/>
        </w:rPr>
        <w:t>T</w:t>
      </w:r>
      <w:r w:rsidRPr="00E61318">
        <w:rPr>
          <w:rFonts w:ascii="Times New Roman" w:hAnsi="Times New Roman" w:cs="Times New Roman"/>
          <w:sz w:val="24"/>
          <w:szCs w:val="24"/>
          <w:lang w:val="en-US"/>
        </w:rPr>
        <w:t>he two parishes were located outside the ancient walls of Bologna, in the bordering rural belt around the town. The separation of the rural hinterland was not only symbolic, but also administrative and material. For centuries</w:t>
      </w:r>
      <w:r w:rsidR="003F702E">
        <w:rPr>
          <w:rFonts w:ascii="Times New Roman" w:hAnsi="Times New Roman" w:cs="Times New Roman"/>
          <w:sz w:val="24"/>
          <w:szCs w:val="24"/>
          <w:lang w:val="en-US"/>
        </w:rPr>
        <w:t>,</w:t>
      </w:r>
      <w:r w:rsidRPr="00E61318">
        <w:rPr>
          <w:rFonts w:ascii="Times New Roman" w:hAnsi="Times New Roman" w:cs="Times New Roman"/>
          <w:sz w:val="24"/>
          <w:szCs w:val="24"/>
          <w:lang w:val="en-US"/>
        </w:rPr>
        <w:t xml:space="preserve"> the doors of the town were locked during the night, and people and goods travelling from the countryside to the downtown were under the strict control of the custom officers. Nevertheless, strong and important economic relationships existed between the</w:t>
      </w:r>
      <w:r w:rsidRPr="00E61318">
        <w:rPr>
          <w:rFonts w:ascii="Times New Roman" w:hAnsi="Times New Roman" w:cs="Times New Roman"/>
          <w:color w:val="000000" w:themeColor="text1"/>
          <w:sz w:val="24"/>
          <w:szCs w:val="24"/>
          <w:lang w:val="en-US"/>
        </w:rPr>
        <w:t xml:space="preserve"> town and its bordering rural zone. </w:t>
      </w:r>
    </w:p>
    <w:p w14:paraId="017A862F" w14:textId="77777777" w:rsidR="004C0BF0" w:rsidRPr="00462B5F" w:rsidRDefault="004C0BF0" w:rsidP="004C0BF0">
      <w:pPr>
        <w:spacing w:after="0" w:line="360" w:lineRule="auto"/>
        <w:jc w:val="both"/>
        <w:rPr>
          <w:rFonts w:ascii="Times New Roman" w:hAnsi="Times New Roman" w:cs="Times New Roman"/>
          <w:color w:val="000000" w:themeColor="text1"/>
          <w:sz w:val="24"/>
          <w:szCs w:val="24"/>
          <w:lang w:val="en-GB"/>
        </w:rPr>
      </w:pPr>
      <w:r w:rsidRPr="00462B5F">
        <w:rPr>
          <w:rFonts w:ascii="Times New Roman" w:hAnsi="Times New Roman" w:cs="Times New Roman"/>
          <w:color w:val="000000" w:themeColor="text1"/>
          <w:sz w:val="24"/>
          <w:szCs w:val="24"/>
          <w:lang w:val="en-GB"/>
        </w:rPr>
        <w:t>The climatic conditions of the Bologna plain included prolonged rainy and dry periods with frequently sudden and violent weather events. Snow, frost, hail and fog were common in cold seasons, while during the summer the hot weather favoured the development of i</w:t>
      </w:r>
      <w:r>
        <w:rPr>
          <w:rFonts w:ascii="Times New Roman" w:hAnsi="Times New Roman" w:cs="Times New Roman"/>
          <w:color w:val="000000" w:themeColor="text1"/>
          <w:sz w:val="24"/>
          <w:szCs w:val="24"/>
          <w:lang w:val="en-GB"/>
        </w:rPr>
        <w:t xml:space="preserve">nsects and molds that sometimes </w:t>
      </w:r>
      <w:r w:rsidRPr="00462B5F">
        <w:rPr>
          <w:rFonts w:ascii="Times New Roman" w:hAnsi="Times New Roman" w:cs="Times New Roman"/>
          <w:color w:val="000000" w:themeColor="text1"/>
          <w:sz w:val="24"/>
          <w:szCs w:val="24"/>
          <w:lang w:val="en-GB"/>
        </w:rPr>
        <w:t>spoiled part of the crop. Furthermore, seasons rarely changed gradually, so agricultural work was always uncertain</w:t>
      </w:r>
      <w:r>
        <w:rPr>
          <w:rFonts w:ascii="Times New Roman" w:hAnsi="Times New Roman" w:cs="Times New Roman"/>
          <w:color w:val="000000" w:themeColor="text1"/>
          <w:sz w:val="24"/>
          <w:szCs w:val="24"/>
          <w:lang w:val="en-GB"/>
        </w:rPr>
        <w:t xml:space="preserve"> (Tanari 1881)</w:t>
      </w:r>
      <w:r w:rsidRPr="00462B5F">
        <w:rPr>
          <w:rFonts w:ascii="Times New Roman" w:hAnsi="Times New Roman" w:cs="Times New Roman"/>
          <w:color w:val="000000" w:themeColor="text1"/>
          <w:sz w:val="24"/>
          <w:szCs w:val="24"/>
          <w:lang w:val="en-GB"/>
        </w:rPr>
        <w:t>.</w:t>
      </w:r>
    </w:p>
    <w:p w14:paraId="547A7491" w14:textId="77777777" w:rsidR="00796BBA" w:rsidRPr="00462B5F" w:rsidRDefault="00796BBA" w:rsidP="00796BBA">
      <w:pPr>
        <w:spacing w:after="0" w:line="360" w:lineRule="auto"/>
        <w:jc w:val="both"/>
        <w:rPr>
          <w:rFonts w:ascii="Times New Roman" w:hAnsi="Times New Roman" w:cs="Times New Roman"/>
          <w:color w:val="000000" w:themeColor="text1"/>
          <w:sz w:val="24"/>
          <w:szCs w:val="24"/>
          <w:lang w:val="en-GB"/>
        </w:rPr>
      </w:pPr>
      <w:r w:rsidRPr="00462B5F">
        <w:rPr>
          <w:rFonts w:ascii="Times New Roman" w:hAnsi="Times New Roman" w:cs="Times New Roman"/>
          <w:color w:val="000000" w:themeColor="text1"/>
          <w:sz w:val="24"/>
          <w:szCs w:val="24"/>
          <w:lang w:val="en-GB"/>
        </w:rPr>
        <w:t>In 1820 both parishes together counted 881 inhabitants, more than 1,000 in 1840 and 1,158 in 1900; during the same period, the number of families increased from 134 to 182. San Donnino had always had a larger population than San Nicolò; the difference grew from 93 inhabitants in 1820 to 250 in 1900. The population and number of families in San Nicolò remained constant during the period in question. The population of San Donnino grew from 487 to 704, an increase of 44.6%. Taking the two parishes together, the size of the average family remained stable during the entire period, varying from 6.6 in 1820 to 6.4 in 1900 (Rettaroli and Scalone 2012).</w:t>
      </w:r>
    </w:p>
    <w:p w14:paraId="78D6C10E" w14:textId="77777777" w:rsidR="00A566AA" w:rsidRDefault="00A566AA" w:rsidP="00796BBA">
      <w:pPr>
        <w:spacing w:after="0" w:line="360" w:lineRule="auto"/>
        <w:jc w:val="both"/>
        <w:rPr>
          <w:rFonts w:ascii="Times New Roman" w:hAnsi="Times New Roman" w:cs="Times New Roman"/>
          <w:sz w:val="24"/>
          <w:szCs w:val="24"/>
          <w:lang w:val="en-GB"/>
        </w:rPr>
      </w:pPr>
    </w:p>
    <w:p w14:paraId="61B92E58" w14:textId="77777777" w:rsidR="00A566AA" w:rsidRPr="00ED4EAD" w:rsidRDefault="00532D49" w:rsidP="00796BBA">
      <w:pPr>
        <w:spacing w:after="0" w:line="36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w:t>
      </w:r>
      <w:r w:rsidR="00A566AA" w:rsidRPr="00ED4EAD">
        <w:rPr>
          <w:rFonts w:ascii="Times New Roman" w:hAnsi="Times New Roman" w:cs="Times New Roman"/>
          <w:i/>
          <w:sz w:val="24"/>
          <w:szCs w:val="24"/>
          <w:lang w:val="en-GB"/>
        </w:rPr>
        <w:t xml:space="preserve">ocioeconomic </w:t>
      </w:r>
      <w:r>
        <w:rPr>
          <w:rFonts w:ascii="Times New Roman" w:hAnsi="Times New Roman" w:cs="Times New Roman"/>
          <w:i/>
          <w:sz w:val="24"/>
          <w:szCs w:val="24"/>
          <w:lang w:val="en-GB"/>
        </w:rPr>
        <w:t>C</w:t>
      </w:r>
      <w:r w:rsidR="00ED4EAD" w:rsidRPr="00ED4EAD">
        <w:rPr>
          <w:rFonts w:ascii="Times New Roman" w:hAnsi="Times New Roman" w:cs="Times New Roman"/>
          <w:i/>
          <w:sz w:val="24"/>
          <w:szCs w:val="24"/>
          <w:lang w:val="en-GB"/>
        </w:rPr>
        <w:t>haracteristics</w:t>
      </w:r>
    </w:p>
    <w:p w14:paraId="1833D457" w14:textId="77777777" w:rsidR="00A566AA" w:rsidRDefault="00A566AA" w:rsidP="00A566AA">
      <w:pPr>
        <w:spacing w:after="0" w:line="360" w:lineRule="auto"/>
        <w:jc w:val="both"/>
        <w:rPr>
          <w:rFonts w:ascii="Times New Roman" w:hAnsi="Times New Roman" w:cs="Times New Roman"/>
          <w:color w:val="000000" w:themeColor="text1"/>
          <w:sz w:val="24"/>
          <w:szCs w:val="24"/>
          <w:lang w:val="en-GB"/>
        </w:rPr>
      </w:pPr>
    </w:p>
    <w:p w14:paraId="1765D670" w14:textId="77777777" w:rsidR="00A566AA" w:rsidRDefault="00DE129F" w:rsidP="00DF03A2">
      <w:pPr>
        <w:spacing w:after="0" w:line="360" w:lineRule="auto"/>
        <w:jc w:val="both"/>
        <w:rPr>
          <w:rFonts w:ascii="Times New Roman" w:hAnsi="Times New Roman" w:cs="Times New Roman"/>
          <w:strike/>
          <w:sz w:val="24"/>
          <w:szCs w:val="24"/>
          <w:lang w:val="en-GB"/>
        </w:rPr>
      </w:pPr>
      <w:r w:rsidRPr="00DE129F">
        <w:rPr>
          <w:rFonts w:ascii="Times New Roman" w:hAnsi="Times New Roman" w:cs="Times New Roman"/>
          <w:color w:val="000000" w:themeColor="text1"/>
          <w:sz w:val="24"/>
          <w:szCs w:val="24"/>
          <w:lang w:val="en-GB"/>
        </w:rPr>
        <w:t>Before industrialization,</w:t>
      </w:r>
      <w:r>
        <w:rPr>
          <w:rFonts w:ascii="Times New Roman" w:hAnsi="Times New Roman" w:cs="Times New Roman"/>
          <w:color w:val="000000" w:themeColor="text1"/>
          <w:sz w:val="24"/>
          <w:szCs w:val="24"/>
          <w:lang w:val="en-GB"/>
        </w:rPr>
        <w:t xml:space="preserve"> </w:t>
      </w:r>
      <w:r w:rsidRPr="00DE129F">
        <w:rPr>
          <w:rFonts w:ascii="Times New Roman" w:hAnsi="Times New Roman" w:cs="Times New Roman"/>
          <w:color w:val="000000" w:themeColor="text1"/>
          <w:sz w:val="24"/>
          <w:szCs w:val="24"/>
          <w:lang w:val="en-GB"/>
        </w:rPr>
        <w:t>the plains close to Bologna were populated mostly by</w:t>
      </w:r>
      <w:r>
        <w:rPr>
          <w:rFonts w:ascii="Times New Roman" w:hAnsi="Times New Roman" w:cs="Times New Roman"/>
          <w:color w:val="000000" w:themeColor="text1"/>
          <w:sz w:val="24"/>
          <w:szCs w:val="24"/>
          <w:lang w:val="en-GB"/>
        </w:rPr>
        <w:t xml:space="preserve"> </w:t>
      </w:r>
      <w:r w:rsidRPr="00DE129F">
        <w:rPr>
          <w:rFonts w:ascii="Times New Roman" w:hAnsi="Times New Roman" w:cs="Times New Roman"/>
          <w:color w:val="000000" w:themeColor="text1"/>
          <w:sz w:val="24"/>
          <w:szCs w:val="24"/>
          <w:lang w:val="en-GB"/>
        </w:rPr>
        <w:t>two social groups tied to the agricultural sector—those bound by</w:t>
      </w:r>
      <w:r>
        <w:rPr>
          <w:rFonts w:ascii="Times New Roman" w:hAnsi="Times New Roman" w:cs="Times New Roman"/>
          <w:color w:val="000000" w:themeColor="text1"/>
          <w:sz w:val="24"/>
          <w:szCs w:val="24"/>
          <w:lang w:val="en-GB"/>
        </w:rPr>
        <w:t xml:space="preserve"> </w:t>
      </w:r>
      <w:r w:rsidRPr="00DE129F">
        <w:rPr>
          <w:rFonts w:ascii="Times New Roman" w:hAnsi="Times New Roman" w:cs="Times New Roman"/>
          <w:color w:val="000000" w:themeColor="text1"/>
          <w:sz w:val="24"/>
          <w:szCs w:val="24"/>
          <w:lang w:val="en-GB"/>
        </w:rPr>
        <w:t xml:space="preserve">sharecropping contracts </w:t>
      </w:r>
      <w:r>
        <w:rPr>
          <w:rFonts w:ascii="Times New Roman" w:hAnsi="Times New Roman" w:cs="Times New Roman"/>
          <w:color w:val="000000" w:themeColor="text1"/>
          <w:sz w:val="24"/>
          <w:szCs w:val="24"/>
          <w:lang w:val="en-GB"/>
        </w:rPr>
        <w:t>and those engaged in wage labor</w:t>
      </w:r>
      <w:r w:rsidRPr="00DE129F">
        <w:rPr>
          <w:rFonts w:ascii="Times New Roman" w:hAnsi="Times New Roman" w:cs="Times New Roman"/>
          <w:color w:val="000000" w:themeColor="text1"/>
          <w:sz w:val="24"/>
          <w:szCs w:val="24"/>
          <w:lang w:val="en-GB"/>
        </w:rPr>
        <w:t xml:space="preserve"> </w:t>
      </w:r>
      <w:r w:rsidR="00A566AA">
        <w:rPr>
          <w:rFonts w:ascii="Times New Roman" w:hAnsi="Times New Roman" w:cs="Times New Roman"/>
          <w:color w:val="000000" w:themeColor="text1"/>
          <w:sz w:val="24"/>
          <w:szCs w:val="24"/>
          <w:lang w:val="en-GB"/>
        </w:rPr>
        <w:t>(Bellettini 1971; Kertzer and Hogan 1989)</w:t>
      </w:r>
      <w:r w:rsidR="00A566AA" w:rsidRPr="00C06350">
        <w:rPr>
          <w:rFonts w:ascii="Times New Roman" w:hAnsi="Times New Roman" w:cs="Times New Roman"/>
          <w:color w:val="000000" w:themeColor="text1"/>
          <w:sz w:val="24"/>
          <w:szCs w:val="24"/>
          <w:lang w:val="en-GB"/>
        </w:rPr>
        <w:t xml:space="preserve">. </w:t>
      </w:r>
      <w:r w:rsidR="006673CA" w:rsidRPr="006673CA">
        <w:rPr>
          <w:rFonts w:ascii="Times New Roman" w:hAnsi="Times New Roman" w:cs="Times New Roman"/>
          <w:color w:val="000000" w:themeColor="text1"/>
          <w:sz w:val="24"/>
          <w:szCs w:val="24"/>
          <w:lang w:val="en-GB"/>
        </w:rPr>
        <w:t>The sharecropping contract, frequently just an oral agreement, consisted in splitting the harvest between the owner and the sharecropper</w:t>
      </w:r>
      <w:r w:rsidR="006673CA">
        <w:rPr>
          <w:rFonts w:ascii="Times New Roman" w:hAnsi="Times New Roman" w:cs="Times New Roman"/>
          <w:color w:val="000000" w:themeColor="text1"/>
          <w:sz w:val="24"/>
          <w:szCs w:val="24"/>
          <w:lang w:val="en-GB"/>
        </w:rPr>
        <w:t xml:space="preserve"> (Breschi et al. 2014; Scalone et al. 2017)</w:t>
      </w:r>
      <w:r w:rsidR="006673CA" w:rsidRPr="006673CA">
        <w:rPr>
          <w:rFonts w:ascii="Times New Roman" w:hAnsi="Times New Roman" w:cs="Times New Roman"/>
          <w:color w:val="000000" w:themeColor="text1"/>
          <w:sz w:val="24"/>
          <w:szCs w:val="24"/>
          <w:lang w:val="en-GB"/>
        </w:rPr>
        <w:t xml:space="preserve">. </w:t>
      </w:r>
      <w:r w:rsidR="00BD6CDA">
        <w:rPr>
          <w:rFonts w:ascii="Times New Roman" w:hAnsi="Times New Roman" w:cs="Times New Roman"/>
          <w:color w:val="000000" w:themeColor="text1"/>
          <w:sz w:val="24"/>
          <w:szCs w:val="24"/>
          <w:lang w:val="en-GB"/>
        </w:rPr>
        <w:t>In 1860, a</w:t>
      </w:r>
      <w:r w:rsidR="006673CA">
        <w:rPr>
          <w:rFonts w:ascii="Times New Roman" w:hAnsi="Times New Roman" w:cs="Times New Roman"/>
          <w:color w:val="000000" w:themeColor="text1"/>
          <w:sz w:val="24"/>
          <w:szCs w:val="24"/>
          <w:lang w:val="en-GB"/>
        </w:rPr>
        <w:t>t the</w:t>
      </w:r>
      <w:r w:rsidRPr="006673CA">
        <w:rPr>
          <w:rFonts w:ascii="Times New Roman" w:hAnsi="Times New Roman" w:cs="Times New Roman"/>
          <w:color w:val="000000" w:themeColor="text1"/>
          <w:sz w:val="24"/>
          <w:szCs w:val="24"/>
          <w:lang w:val="en-GB"/>
        </w:rPr>
        <w:t xml:space="preserve"> </w:t>
      </w:r>
      <w:r w:rsidR="00BD6CDA">
        <w:rPr>
          <w:rFonts w:ascii="Times New Roman" w:hAnsi="Times New Roman" w:cs="Times New Roman"/>
          <w:color w:val="000000" w:themeColor="text1"/>
          <w:sz w:val="24"/>
          <w:szCs w:val="24"/>
          <w:lang w:val="en-GB"/>
        </w:rPr>
        <w:t>middle of the studied period</w:t>
      </w:r>
      <w:r>
        <w:rPr>
          <w:rFonts w:ascii="Times New Roman" w:hAnsi="Times New Roman" w:cs="Times New Roman"/>
          <w:color w:val="000000" w:themeColor="text1"/>
          <w:sz w:val="24"/>
          <w:szCs w:val="24"/>
          <w:lang w:val="en-US"/>
        </w:rPr>
        <w:t>, in the two considered parishes, on a total of 158 households, 71 and 47 were respectively headed by a sharecropper or a rural landless worker</w:t>
      </w:r>
      <w:r w:rsidR="006673CA">
        <w:rPr>
          <w:rFonts w:ascii="Times New Roman" w:hAnsi="Times New Roman" w:cs="Times New Roman"/>
          <w:color w:val="000000" w:themeColor="text1"/>
          <w:sz w:val="24"/>
          <w:szCs w:val="24"/>
          <w:lang w:val="en-US"/>
        </w:rPr>
        <w:t xml:space="preserve"> (Rettaroli and Scalone 2012)</w:t>
      </w:r>
      <w:r w:rsidR="00A566AA" w:rsidRPr="00013017">
        <w:rPr>
          <w:rFonts w:ascii="Times New Roman" w:hAnsi="Times New Roman" w:cs="Times New Roman"/>
          <w:color w:val="000000" w:themeColor="text1"/>
          <w:sz w:val="24"/>
          <w:szCs w:val="24"/>
          <w:lang w:val="en-GB"/>
        </w:rPr>
        <w:t xml:space="preserve">. </w:t>
      </w:r>
      <w:r w:rsidR="00DF03A2">
        <w:rPr>
          <w:rFonts w:ascii="Times New Roman" w:hAnsi="Times New Roman" w:cs="Times New Roman"/>
          <w:sz w:val="24"/>
          <w:szCs w:val="24"/>
          <w:lang w:val="en-GB"/>
        </w:rPr>
        <w:t>Considering</w:t>
      </w:r>
      <w:r w:rsidR="00DF03A2" w:rsidRPr="00462B5F">
        <w:rPr>
          <w:rFonts w:ascii="Times New Roman" w:hAnsi="Times New Roman" w:cs="Times New Roman"/>
          <w:sz w:val="24"/>
          <w:szCs w:val="24"/>
          <w:lang w:val="en-GB"/>
        </w:rPr>
        <w:t xml:space="preserve"> </w:t>
      </w:r>
      <w:r w:rsidR="00BD6CDA">
        <w:rPr>
          <w:rFonts w:ascii="Times New Roman" w:hAnsi="Times New Roman" w:cs="Times New Roman"/>
          <w:sz w:val="24"/>
          <w:szCs w:val="24"/>
          <w:lang w:val="en-GB"/>
        </w:rPr>
        <w:t xml:space="preserve">still </w:t>
      </w:r>
      <w:r w:rsidR="00DF03A2" w:rsidRPr="00462B5F">
        <w:rPr>
          <w:rFonts w:ascii="Times New Roman" w:hAnsi="Times New Roman" w:cs="Times New Roman"/>
          <w:sz w:val="24"/>
          <w:szCs w:val="24"/>
          <w:lang w:val="en-GB"/>
        </w:rPr>
        <w:t xml:space="preserve">the middle of the studied period, landless labourers mainly lived in nuclear families with an average of 4.3 members, whereas </w:t>
      </w:r>
      <w:r w:rsidR="00DF03A2" w:rsidRPr="00462B5F">
        <w:rPr>
          <w:rFonts w:ascii="Times New Roman" w:hAnsi="Times New Roman" w:cs="Times New Roman"/>
          <w:sz w:val="24"/>
          <w:szCs w:val="24"/>
          <w:lang w:val="en-GB"/>
        </w:rPr>
        <w:lastRenderedPageBreak/>
        <w:t>the sharecroppers in larger multiple households with a mean of 8.8 members</w:t>
      </w:r>
      <w:r w:rsidR="00BD6CDA">
        <w:rPr>
          <w:rFonts w:ascii="Times New Roman" w:hAnsi="Times New Roman" w:cs="Times New Roman"/>
          <w:color w:val="000000" w:themeColor="text1"/>
          <w:sz w:val="24"/>
          <w:szCs w:val="24"/>
          <w:lang w:val="en-US"/>
        </w:rPr>
        <w:t xml:space="preserve"> (Rettaroli and Scalone 2012)</w:t>
      </w:r>
      <w:r w:rsidR="00DF03A2" w:rsidRPr="00462B5F">
        <w:rPr>
          <w:rFonts w:ascii="Times New Roman" w:hAnsi="Times New Roman" w:cs="Times New Roman"/>
          <w:sz w:val="24"/>
          <w:szCs w:val="24"/>
          <w:lang w:val="en-GB"/>
        </w:rPr>
        <w:t xml:space="preserve">. </w:t>
      </w:r>
      <w:r w:rsidR="00BD6CDA" w:rsidRPr="006673CA">
        <w:rPr>
          <w:rFonts w:ascii="Times New Roman" w:hAnsi="Times New Roman" w:cs="Times New Roman"/>
          <w:color w:val="000000" w:themeColor="text1"/>
          <w:sz w:val="24"/>
          <w:szCs w:val="24"/>
          <w:lang w:val="en-GB"/>
        </w:rPr>
        <w:t>While sharecroppers experienced relatively stable economic conditions, relying on their sharecropping contracts (Bellettini 1971), landless rural labourers could only count on seasonal and often temporary income, without any contractual protection (Tanari 1881).</w:t>
      </w:r>
    </w:p>
    <w:p w14:paraId="38E04F72" w14:textId="77777777" w:rsidR="00A566AA" w:rsidRDefault="00A566AA" w:rsidP="00A566AA">
      <w:pPr>
        <w:pStyle w:val="Predefinito"/>
        <w:spacing w:line="360" w:lineRule="auto"/>
        <w:jc w:val="both"/>
        <w:rPr>
          <w:color w:val="000000" w:themeColor="text1"/>
        </w:rPr>
      </w:pPr>
      <w:r>
        <w:rPr>
          <w:color w:val="000000" w:themeColor="text1"/>
        </w:rPr>
        <w:t>Although</w:t>
      </w:r>
      <w:r w:rsidRPr="00C06350">
        <w:rPr>
          <w:color w:val="000000" w:themeColor="text1"/>
        </w:rPr>
        <w:t xml:space="preserve"> education was </w:t>
      </w:r>
      <w:r w:rsidRPr="00F140A6">
        <w:rPr>
          <w:color w:val="000000" w:themeColor="text1"/>
        </w:rPr>
        <w:t>compulsory and the</w:t>
      </w:r>
      <w:r>
        <w:rPr>
          <w:color w:val="000000" w:themeColor="text1"/>
        </w:rPr>
        <w:t xml:space="preserve">re </w:t>
      </w:r>
      <w:r w:rsidR="008076FC">
        <w:rPr>
          <w:color w:val="000000" w:themeColor="text1"/>
        </w:rPr>
        <w:t xml:space="preserve">were </w:t>
      </w:r>
      <w:r>
        <w:rPr>
          <w:color w:val="000000" w:themeColor="text1"/>
        </w:rPr>
        <w:t>enough</w:t>
      </w:r>
      <w:r w:rsidRPr="00F140A6">
        <w:rPr>
          <w:color w:val="000000" w:themeColor="text1"/>
        </w:rPr>
        <w:t xml:space="preserve"> schools, school attendance was low because </w:t>
      </w:r>
      <w:r w:rsidRPr="0036460E">
        <w:t>teachers</w:t>
      </w:r>
      <w:r w:rsidRPr="00F140A6">
        <w:rPr>
          <w:color w:val="000000" w:themeColor="text1"/>
        </w:rPr>
        <w:t xml:space="preserve"> were </w:t>
      </w:r>
      <w:r>
        <w:rPr>
          <w:color w:val="000000" w:themeColor="text1"/>
        </w:rPr>
        <w:t>un</w:t>
      </w:r>
      <w:r w:rsidRPr="00F140A6">
        <w:rPr>
          <w:color w:val="000000" w:themeColor="text1"/>
        </w:rPr>
        <w:t>able to understand the effective needs of the rural population and</w:t>
      </w:r>
      <w:r>
        <w:rPr>
          <w:color w:val="000000" w:themeColor="text1"/>
        </w:rPr>
        <w:t>, also,</w:t>
      </w:r>
      <w:r w:rsidRPr="00F140A6">
        <w:rPr>
          <w:color w:val="000000" w:themeColor="text1"/>
        </w:rPr>
        <w:t xml:space="preserve"> parents need</w:t>
      </w:r>
      <w:r>
        <w:rPr>
          <w:color w:val="000000" w:themeColor="text1"/>
        </w:rPr>
        <w:t>ed</w:t>
      </w:r>
      <w:r w:rsidRPr="00F140A6">
        <w:rPr>
          <w:color w:val="000000" w:themeColor="text1"/>
        </w:rPr>
        <w:t xml:space="preserve"> children </w:t>
      </w:r>
      <w:r>
        <w:rPr>
          <w:color w:val="000000" w:themeColor="text1"/>
        </w:rPr>
        <w:t xml:space="preserve">to </w:t>
      </w:r>
      <w:r w:rsidRPr="00F140A6">
        <w:rPr>
          <w:color w:val="000000" w:themeColor="text1"/>
        </w:rPr>
        <w:t>help in the agricultural work.</w:t>
      </w:r>
      <w:r w:rsidRPr="00C06350">
        <w:rPr>
          <w:color w:val="000000" w:themeColor="text1"/>
        </w:rPr>
        <w:t xml:space="preserve"> </w:t>
      </w:r>
      <w:r>
        <w:rPr>
          <w:color w:val="000000" w:themeColor="text1"/>
        </w:rPr>
        <w:t>E</w:t>
      </w:r>
      <w:r w:rsidRPr="00C06350">
        <w:rPr>
          <w:color w:val="000000" w:themeColor="text1"/>
        </w:rPr>
        <w:t xml:space="preserve">ven during winter, children were </w:t>
      </w:r>
      <w:r>
        <w:rPr>
          <w:color w:val="000000" w:themeColor="text1"/>
        </w:rPr>
        <w:t xml:space="preserve">often </w:t>
      </w:r>
      <w:r w:rsidRPr="00C06350">
        <w:rPr>
          <w:color w:val="000000" w:themeColor="text1"/>
        </w:rPr>
        <w:t>not able to attend school</w:t>
      </w:r>
      <w:r>
        <w:rPr>
          <w:color w:val="000000" w:themeColor="text1"/>
        </w:rPr>
        <w:t>, frequently located far from their house,</w:t>
      </w:r>
      <w:r w:rsidRPr="00C06350">
        <w:rPr>
          <w:color w:val="000000" w:themeColor="text1"/>
        </w:rPr>
        <w:t xml:space="preserve"> </w:t>
      </w:r>
      <w:r>
        <w:rPr>
          <w:color w:val="000000" w:themeColor="text1"/>
        </w:rPr>
        <w:t xml:space="preserve">because </w:t>
      </w:r>
      <w:r w:rsidRPr="00F140A6">
        <w:rPr>
          <w:color w:val="000000" w:themeColor="text1"/>
        </w:rPr>
        <w:t>of the snow</w:t>
      </w:r>
      <w:r>
        <w:rPr>
          <w:color w:val="000000" w:themeColor="text1"/>
        </w:rPr>
        <w:t xml:space="preserve">, </w:t>
      </w:r>
      <w:r w:rsidRPr="00F140A6">
        <w:rPr>
          <w:color w:val="000000" w:themeColor="text1"/>
        </w:rPr>
        <w:t>rain and frequently the</w:t>
      </w:r>
      <w:r>
        <w:rPr>
          <w:color w:val="000000" w:themeColor="text1"/>
        </w:rPr>
        <w:t xml:space="preserve"> lack of decent clothes or shoes.</w:t>
      </w:r>
      <w:r w:rsidRPr="00C06350">
        <w:rPr>
          <w:color w:val="000000" w:themeColor="text1"/>
        </w:rPr>
        <w:t xml:space="preserve"> </w:t>
      </w:r>
      <w:r>
        <w:rPr>
          <w:color w:val="000000" w:themeColor="text1"/>
        </w:rPr>
        <w:t>I</w:t>
      </w:r>
      <w:r w:rsidRPr="00C06350">
        <w:rPr>
          <w:color w:val="000000" w:themeColor="text1"/>
        </w:rPr>
        <w:t>n 1881 the percent</w:t>
      </w:r>
      <w:r>
        <w:rPr>
          <w:color w:val="000000" w:themeColor="text1"/>
        </w:rPr>
        <w:t>age</w:t>
      </w:r>
      <w:r w:rsidRPr="00C06350">
        <w:rPr>
          <w:color w:val="000000" w:themeColor="text1"/>
        </w:rPr>
        <w:t xml:space="preserve"> of </w:t>
      </w:r>
      <w:r>
        <w:rPr>
          <w:color w:val="000000" w:themeColor="text1"/>
        </w:rPr>
        <w:t xml:space="preserve">the </w:t>
      </w:r>
      <w:r w:rsidRPr="00C06350">
        <w:rPr>
          <w:color w:val="000000" w:themeColor="text1"/>
        </w:rPr>
        <w:t xml:space="preserve">population </w:t>
      </w:r>
      <w:r>
        <w:rPr>
          <w:color w:val="000000" w:themeColor="text1"/>
        </w:rPr>
        <w:t>of</w:t>
      </w:r>
      <w:r w:rsidRPr="00C06350">
        <w:rPr>
          <w:color w:val="000000" w:themeColor="text1"/>
        </w:rPr>
        <w:t xml:space="preserve"> Bologna's rural area </w:t>
      </w:r>
      <w:r>
        <w:rPr>
          <w:color w:val="000000" w:themeColor="text1"/>
        </w:rPr>
        <w:t xml:space="preserve">that was illiterate </w:t>
      </w:r>
      <w:r w:rsidRPr="00C06350">
        <w:rPr>
          <w:color w:val="000000" w:themeColor="text1"/>
        </w:rPr>
        <w:t xml:space="preserve">was </w:t>
      </w:r>
      <w:r>
        <w:rPr>
          <w:color w:val="000000" w:themeColor="text1"/>
        </w:rPr>
        <w:t xml:space="preserve">still </w:t>
      </w:r>
      <w:r w:rsidR="00F47991">
        <w:rPr>
          <w:color w:val="000000" w:themeColor="text1"/>
        </w:rPr>
        <w:t>very high, equa</w:t>
      </w:r>
      <w:r>
        <w:rPr>
          <w:color w:val="000000" w:themeColor="text1"/>
        </w:rPr>
        <w:t>ling</w:t>
      </w:r>
      <w:r w:rsidRPr="00C06350">
        <w:rPr>
          <w:color w:val="000000" w:themeColor="text1"/>
        </w:rPr>
        <w:t xml:space="preserve"> 63.3</w:t>
      </w:r>
      <w:r>
        <w:rPr>
          <w:color w:val="000000" w:themeColor="text1"/>
        </w:rPr>
        <w:t xml:space="preserve"> %</w:t>
      </w:r>
      <w:r w:rsidRPr="00C06350">
        <w:rPr>
          <w:color w:val="000000" w:themeColor="text1"/>
        </w:rPr>
        <w:t>.</w:t>
      </w:r>
    </w:p>
    <w:p w14:paraId="10548A34" w14:textId="77777777" w:rsidR="00796BBA" w:rsidRDefault="00796BBA" w:rsidP="00796BBA">
      <w:pPr>
        <w:pStyle w:val="Predefinito"/>
        <w:spacing w:line="360" w:lineRule="auto"/>
        <w:jc w:val="both"/>
        <w:rPr>
          <w:color w:val="000000" w:themeColor="text1"/>
        </w:rPr>
      </w:pPr>
    </w:p>
    <w:p w14:paraId="1646B2CD" w14:textId="77777777" w:rsidR="00CE7240" w:rsidRPr="004E2D21" w:rsidRDefault="00CE7240" w:rsidP="004E2D21">
      <w:pPr>
        <w:spacing w:after="0" w:line="360" w:lineRule="auto"/>
        <w:jc w:val="both"/>
        <w:rPr>
          <w:rFonts w:ascii="Times New Roman" w:hAnsi="Times New Roman" w:cs="Times New Roman"/>
          <w:i/>
          <w:sz w:val="24"/>
          <w:szCs w:val="24"/>
          <w:lang w:val="en-GB"/>
        </w:rPr>
      </w:pPr>
      <w:r w:rsidRPr="004E2D21">
        <w:rPr>
          <w:rFonts w:ascii="Times New Roman" w:hAnsi="Times New Roman" w:cs="Times New Roman"/>
          <w:i/>
          <w:sz w:val="24"/>
          <w:szCs w:val="24"/>
          <w:lang w:val="en-GB"/>
        </w:rPr>
        <w:t>Neonatal Mortality in the Bologna Area</w:t>
      </w:r>
    </w:p>
    <w:p w14:paraId="31462802" w14:textId="77777777" w:rsidR="00CE7240" w:rsidRDefault="00CE7240" w:rsidP="00796BBA">
      <w:pPr>
        <w:pStyle w:val="Predefinito"/>
        <w:spacing w:line="360" w:lineRule="auto"/>
        <w:jc w:val="both"/>
        <w:rPr>
          <w:color w:val="000000" w:themeColor="text1"/>
        </w:rPr>
      </w:pPr>
    </w:p>
    <w:p w14:paraId="6B799DC8" w14:textId="77777777" w:rsidR="003F019E" w:rsidRDefault="003F019E" w:rsidP="003F019E">
      <w:pPr>
        <w:spacing w:after="0" w:line="360" w:lineRule="auto"/>
        <w:jc w:val="both"/>
        <w:rPr>
          <w:rFonts w:ascii="Times New Roman" w:hAnsi="Times New Roman" w:cs="Times New Roman"/>
          <w:color w:val="000000" w:themeColor="text1"/>
          <w:sz w:val="24"/>
          <w:szCs w:val="24"/>
          <w:lang w:val="en-GB"/>
        </w:rPr>
      </w:pPr>
      <w:r w:rsidRPr="00462B5F">
        <w:rPr>
          <w:rFonts w:ascii="Times New Roman" w:hAnsi="Times New Roman" w:cs="Times New Roman"/>
          <w:color w:val="000000" w:themeColor="text1"/>
          <w:sz w:val="24"/>
          <w:szCs w:val="24"/>
          <w:lang w:val="en-GB"/>
        </w:rPr>
        <w:t>Perinatal mortality rates, as well as infant mortality levels, were lower in the province of Bologna in relation to those registered across the whole region of Emilia-Romagna. Studies have found that these differences were due to better geographic-environmental conditions</w:t>
      </w:r>
      <w:r>
        <w:rPr>
          <w:rStyle w:val="Rimandonotadichiusura"/>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w:t>
      </w:r>
      <w:r w:rsidRPr="00FC5C52">
        <w:rPr>
          <w:rFonts w:ascii="Times New Roman" w:hAnsi="Times New Roman" w:cs="Times New Roman"/>
          <w:sz w:val="24"/>
          <w:szCs w:val="24"/>
          <w:lang w:val="en-US"/>
        </w:rPr>
        <w:t>Angeli, Del Panta and Samoggia</w:t>
      </w:r>
      <w:r>
        <w:rPr>
          <w:rFonts w:ascii="Times New Roman" w:hAnsi="Times New Roman" w:cs="Times New Roman"/>
          <w:sz w:val="24"/>
          <w:szCs w:val="24"/>
          <w:lang w:val="en-US"/>
        </w:rPr>
        <w:t xml:space="preserve"> 1995)</w:t>
      </w:r>
      <w:r w:rsidRPr="00462B5F">
        <w:rPr>
          <w:rFonts w:ascii="Times New Roman" w:hAnsi="Times New Roman" w:cs="Times New Roman"/>
          <w:color w:val="000000" w:themeColor="text1"/>
          <w:sz w:val="24"/>
          <w:szCs w:val="24"/>
          <w:lang w:val="en-GB"/>
        </w:rPr>
        <w:t xml:space="preserve"> and to improvements in obstetrical assistance and infant care, which wer</w:t>
      </w:r>
      <w:r>
        <w:rPr>
          <w:rFonts w:ascii="Times New Roman" w:hAnsi="Times New Roman" w:cs="Times New Roman"/>
          <w:color w:val="000000" w:themeColor="text1"/>
          <w:sz w:val="24"/>
          <w:szCs w:val="24"/>
          <w:lang w:val="en-GB"/>
        </w:rPr>
        <w:t xml:space="preserve">e already advanced in the </w:t>
      </w:r>
      <w:r w:rsidRPr="00462B5F">
        <w:rPr>
          <w:rFonts w:ascii="Times New Roman" w:hAnsi="Times New Roman" w:cs="Times New Roman"/>
          <w:color w:val="000000" w:themeColor="text1"/>
          <w:sz w:val="24"/>
          <w:szCs w:val="24"/>
          <w:lang w:val="en-GB"/>
        </w:rPr>
        <w:t>nineteenth century</w:t>
      </w:r>
      <w:r>
        <w:rPr>
          <w:rStyle w:val="Rimandonotaapidipagina"/>
          <w:rFonts w:ascii="Times New Roman" w:hAnsi="Times New Roman" w:cs="Times New Roman"/>
          <w:color w:val="000000" w:themeColor="text1"/>
          <w:sz w:val="24"/>
          <w:szCs w:val="24"/>
          <w:lang w:val="en-GB"/>
        </w:rPr>
        <w:footnoteReference w:id="3"/>
      </w:r>
      <w:r w:rsidRPr="00462B5F">
        <w:rPr>
          <w:rFonts w:ascii="Times New Roman" w:hAnsi="Times New Roman" w:cs="Times New Roman"/>
          <w:color w:val="000000" w:themeColor="text1"/>
          <w:sz w:val="24"/>
          <w:szCs w:val="24"/>
          <w:lang w:val="en-GB"/>
        </w:rPr>
        <w:t>, thus leading to reductions in stillbirths and perinatal risk. This benefit might also have been extended to rural families</w:t>
      </w:r>
      <w:r>
        <w:rPr>
          <w:rFonts w:ascii="Times New Roman" w:hAnsi="Times New Roman" w:cs="Times New Roman"/>
          <w:color w:val="000000" w:themeColor="text1"/>
          <w:sz w:val="24"/>
          <w:szCs w:val="24"/>
          <w:lang w:val="en-GB"/>
        </w:rPr>
        <w:t xml:space="preserve"> (Ward 2004)</w:t>
      </w:r>
      <w:r w:rsidRPr="00462B5F">
        <w:rPr>
          <w:rFonts w:ascii="Times New Roman" w:hAnsi="Times New Roman" w:cs="Times New Roman"/>
          <w:color w:val="000000" w:themeColor="text1"/>
          <w:sz w:val="24"/>
          <w:szCs w:val="24"/>
          <w:lang w:val="en-GB"/>
        </w:rPr>
        <w:t>.</w:t>
      </w:r>
    </w:p>
    <w:p w14:paraId="33A6DF51" w14:textId="77777777" w:rsidR="001B0AF8" w:rsidRPr="00C06350" w:rsidRDefault="001B0AF8" w:rsidP="001B0AF8">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Between </w:t>
      </w:r>
      <w:r w:rsidRPr="00C06350">
        <w:rPr>
          <w:rFonts w:ascii="Times New Roman" w:hAnsi="Times New Roman" w:cs="Times New Roman"/>
          <w:color w:val="000000" w:themeColor="text1"/>
          <w:sz w:val="24"/>
          <w:szCs w:val="24"/>
          <w:lang w:val="en-GB"/>
        </w:rPr>
        <w:t xml:space="preserve">1820 </w:t>
      </w:r>
      <w:r>
        <w:rPr>
          <w:rFonts w:ascii="Times New Roman" w:hAnsi="Times New Roman" w:cs="Times New Roman"/>
          <w:color w:val="000000" w:themeColor="text1"/>
          <w:sz w:val="24"/>
          <w:szCs w:val="24"/>
          <w:lang w:val="en-GB"/>
        </w:rPr>
        <w:t>and</w:t>
      </w:r>
      <w:r w:rsidRPr="00C06350">
        <w:rPr>
          <w:rFonts w:ascii="Times New Roman" w:hAnsi="Times New Roman" w:cs="Times New Roman"/>
          <w:color w:val="000000" w:themeColor="text1"/>
          <w:sz w:val="24"/>
          <w:szCs w:val="24"/>
          <w:lang w:val="en-GB"/>
        </w:rPr>
        <w:t xml:space="preserve"> 1</w:t>
      </w:r>
      <w:r>
        <w:rPr>
          <w:rFonts w:ascii="Times New Roman" w:hAnsi="Times New Roman" w:cs="Times New Roman"/>
          <w:color w:val="000000" w:themeColor="text1"/>
          <w:sz w:val="24"/>
          <w:szCs w:val="24"/>
          <w:lang w:val="en-GB"/>
        </w:rPr>
        <w:t>90</w:t>
      </w:r>
      <w:r w:rsidRPr="00C06350">
        <w:rPr>
          <w:rFonts w:ascii="Times New Roman" w:hAnsi="Times New Roman" w:cs="Times New Roman"/>
          <w:color w:val="000000" w:themeColor="text1"/>
          <w:sz w:val="24"/>
          <w:szCs w:val="24"/>
          <w:lang w:val="en-GB"/>
        </w:rPr>
        <w:t>0, the average neonatal mortality rate (deaths in the first month of life per 1000 births)</w:t>
      </w:r>
      <w:r>
        <w:rPr>
          <w:rFonts w:ascii="Times New Roman" w:hAnsi="Times New Roman" w:cs="Times New Roman"/>
          <w:color w:val="000000" w:themeColor="text1"/>
          <w:sz w:val="24"/>
          <w:szCs w:val="24"/>
          <w:lang w:val="en-GB"/>
        </w:rPr>
        <w:t xml:space="preserve"> </w:t>
      </w:r>
      <w:r w:rsidRPr="00C06350">
        <w:rPr>
          <w:rFonts w:ascii="Times New Roman" w:hAnsi="Times New Roman" w:cs="Times New Roman"/>
          <w:color w:val="000000" w:themeColor="text1"/>
          <w:sz w:val="24"/>
          <w:szCs w:val="24"/>
          <w:lang w:val="en-GB"/>
        </w:rPr>
        <w:t>in San Donnino and San Nicoló w</w:t>
      </w:r>
      <w:r>
        <w:rPr>
          <w:rFonts w:ascii="Times New Roman" w:hAnsi="Times New Roman" w:cs="Times New Roman"/>
          <w:color w:val="000000" w:themeColor="text1"/>
          <w:sz w:val="24"/>
          <w:szCs w:val="24"/>
          <w:lang w:val="en-GB"/>
        </w:rPr>
        <w:t>as</w:t>
      </w:r>
      <w:r w:rsidRPr="00C06350">
        <w:rPr>
          <w:rFonts w:ascii="Times New Roman" w:hAnsi="Times New Roman" w:cs="Times New Roman"/>
          <w:color w:val="000000" w:themeColor="text1"/>
          <w:sz w:val="24"/>
          <w:szCs w:val="24"/>
          <w:lang w:val="en-GB"/>
        </w:rPr>
        <w:t xml:space="preserve"> equal to 105 ‰. </w:t>
      </w:r>
    </w:p>
    <w:p w14:paraId="23D2025D" w14:textId="77777777" w:rsidR="001B0AF8" w:rsidRDefault="001B0AF8" w:rsidP="001B0AF8">
      <w:pPr>
        <w:spacing w:after="0" w:line="360" w:lineRule="auto"/>
        <w:jc w:val="both"/>
        <w:rPr>
          <w:rFonts w:ascii="Times New Roman" w:hAnsi="Times New Roman" w:cs="Times New Roman"/>
          <w:color w:val="000000" w:themeColor="text1"/>
          <w:sz w:val="24"/>
          <w:szCs w:val="24"/>
          <w:lang w:val="en-GB"/>
        </w:rPr>
      </w:pPr>
      <w:r w:rsidRPr="00A33A03">
        <w:rPr>
          <w:rFonts w:ascii="Times New Roman" w:hAnsi="Times New Roman" w:cs="Times New Roman"/>
          <w:color w:val="000000" w:themeColor="text1"/>
          <w:sz w:val="24"/>
          <w:szCs w:val="24"/>
          <w:lang w:val="en-GB"/>
        </w:rPr>
        <w:t>Looking at some preliminary estimates based on these data</w:t>
      </w:r>
      <w:r w:rsidR="00DC46A9">
        <w:rPr>
          <w:rFonts w:ascii="Times New Roman" w:hAnsi="Times New Roman" w:cs="Times New Roman"/>
          <w:color w:val="000000" w:themeColor="text1"/>
          <w:sz w:val="24"/>
          <w:szCs w:val="24"/>
          <w:lang w:val="en-GB"/>
        </w:rPr>
        <w:t>, neonatal mortality rates</w:t>
      </w:r>
      <w:r w:rsidRPr="00A33A03">
        <w:rPr>
          <w:rFonts w:ascii="Times New Roman" w:hAnsi="Times New Roman" w:cs="Times New Roman"/>
          <w:color w:val="000000" w:themeColor="text1"/>
          <w:sz w:val="24"/>
          <w:szCs w:val="24"/>
          <w:lang w:val="en-GB"/>
        </w:rPr>
        <w:t xml:space="preserve"> were highest in winter and lowest in summer.</w:t>
      </w:r>
      <w:r w:rsidRPr="009D1076">
        <w:rPr>
          <w:rFonts w:ascii="Times New Roman" w:hAnsi="Times New Roman" w:cs="Times New Roman"/>
          <w:color w:val="000000" w:themeColor="text1"/>
          <w:sz w:val="24"/>
          <w:szCs w:val="24"/>
          <w:lang w:val="en-GB"/>
        </w:rPr>
        <w:t xml:space="preserve"> </w:t>
      </w:r>
      <w:r w:rsidRPr="00EA2C59">
        <w:rPr>
          <w:rFonts w:ascii="Times New Roman" w:hAnsi="Times New Roman" w:cs="Times New Roman"/>
          <w:color w:val="000000" w:themeColor="text1"/>
          <w:sz w:val="24"/>
          <w:szCs w:val="24"/>
          <w:lang w:val="en-GB"/>
        </w:rPr>
        <w:t>As shown in</w:t>
      </w:r>
      <w:r w:rsidRPr="002D42FD">
        <w:rPr>
          <w:rFonts w:ascii="Times New Roman" w:hAnsi="Times New Roman" w:cs="Times New Roman"/>
          <w:color w:val="000000" w:themeColor="text1"/>
          <w:sz w:val="24"/>
          <w:szCs w:val="24"/>
          <w:lang w:val="en-GB"/>
        </w:rPr>
        <w:t xml:space="preserve"> Figure 1, we can</w:t>
      </w:r>
      <w:r w:rsidRPr="00552212">
        <w:rPr>
          <w:rFonts w:ascii="Times New Roman" w:hAnsi="Times New Roman" w:cs="Times New Roman"/>
          <w:color w:val="000000" w:themeColor="text1"/>
          <w:sz w:val="24"/>
          <w:szCs w:val="24"/>
          <w:lang w:val="en-GB"/>
        </w:rPr>
        <w:t xml:space="preserve"> see that neonatal mortality had a reverse relation with temperatures from 1820 to 1900.</w:t>
      </w:r>
    </w:p>
    <w:p w14:paraId="4AB17EC1" w14:textId="77777777" w:rsidR="001B0AF8" w:rsidRDefault="001B0AF8" w:rsidP="001B0AF8">
      <w:pPr>
        <w:spacing w:after="0" w:line="360" w:lineRule="auto"/>
        <w:jc w:val="both"/>
        <w:rPr>
          <w:rFonts w:ascii="Times New Roman" w:hAnsi="Times New Roman" w:cs="Times New Roman"/>
          <w:color w:val="000000" w:themeColor="text1"/>
          <w:sz w:val="24"/>
          <w:szCs w:val="24"/>
          <w:lang w:val="en-GB"/>
        </w:rPr>
      </w:pPr>
    </w:p>
    <w:p w14:paraId="16588B35" w14:textId="77777777" w:rsidR="001B0AF8" w:rsidRPr="00C06350" w:rsidRDefault="001B0AF8" w:rsidP="001B0AF8">
      <w:pPr>
        <w:spacing w:after="0" w:line="360" w:lineRule="auto"/>
        <w:jc w:val="center"/>
        <w:rPr>
          <w:rFonts w:ascii="Times New Roman" w:hAnsi="Times New Roman" w:cs="Times New Roman"/>
          <w:color w:val="000000" w:themeColor="text1"/>
          <w:sz w:val="24"/>
          <w:szCs w:val="24"/>
          <w:lang w:val="en-GB"/>
        </w:rPr>
      </w:pPr>
      <w:r w:rsidRPr="00C06350">
        <w:rPr>
          <w:rFonts w:ascii="Times New Roman" w:hAnsi="Times New Roman" w:cs="Times New Roman"/>
          <w:color w:val="000000" w:themeColor="text1"/>
          <w:sz w:val="24"/>
          <w:szCs w:val="24"/>
          <w:lang w:val="en-GB"/>
        </w:rPr>
        <w:t>Figure 1 here</w:t>
      </w:r>
    </w:p>
    <w:p w14:paraId="5DE1229B" w14:textId="77777777" w:rsidR="001600A1" w:rsidRDefault="001600A1" w:rsidP="001600A1">
      <w:pPr>
        <w:spacing w:after="0" w:line="360" w:lineRule="auto"/>
        <w:jc w:val="both"/>
        <w:rPr>
          <w:rFonts w:ascii="Times New Roman" w:hAnsi="Times New Roman" w:cs="Times New Roman"/>
          <w:sz w:val="24"/>
          <w:szCs w:val="24"/>
          <w:lang w:val="en-GB"/>
        </w:rPr>
      </w:pPr>
    </w:p>
    <w:p w14:paraId="20F9708C" w14:textId="77777777" w:rsidR="001600A1" w:rsidRDefault="001600A1" w:rsidP="001600A1">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Even if there are no precise information regarding the area under study, it is possible to look</w:t>
      </w:r>
      <w:r w:rsidRPr="00AA0967">
        <w:rPr>
          <w:rFonts w:ascii="Times New Roman" w:hAnsi="Times New Roman" w:cs="Times New Roman"/>
          <w:sz w:val="24"/>
          <w:szCs w:val="24"/>
          <w:lang w:val="en-GB"/>
        </w:rPr>
        <w:t xml:space="preserve"> at the </w:t>
      </w:r>
      <w:r>
        <w:rPr>
          <w:rFonts w:ascii="Times New Roman" w:hAnsi="Times New Roman" w:cs="Times New Roman"/>
          <w:sz w:val="24"/>
          <w:szCs w:val="24"/>
          <w:lang w:val="en-GB"/>
        </w:rPr>
        <w:t xml:space="preserve">1888 </w:t>
      </w:r>
      <w:r w:rsidRPr="00AA0967">
        <w:rPr>
          <w:rFonts w:ascii="Times New Roman" w:hAnsi="Times New Roman" w:cs="Times New Roman"/>
          <w:sz w:val="24"/>
          <w:szCs w:val="24"/>
          <w:lang w:val="en-GB"/>
        </w:rPr>
        <w:t>statistics</w:t>
      </w:r>
      <w:r w:rsidRPr="00C06350">
        <w:rPr>
          <w:rFonts w:ascii="Times New Roman" w:hAnsi="Times New Roman" w:cs="Times New Roman"/>
          <w:color w:val="000000" w:themeColor="text1"/>
          <w:sz w:val="24"/>
          <w:szCs w:val="24"/>
          <w:lang w:val="en-GB"/>
        </w:rPr>
        <w:t xml:space="preserve"> on perin</w:t>
      </w:r>
      <w:r w:rsidR="00444DD6">
        <w:rPr>
          <w:rFonts w:ascii="Times New Roman" w:hAnsi="Times New Roman" w:cs="Times New Roman"/>
          <w:color w:val="000000" w:themeColor="text1"/>
          <w:sz w:val="24"/>
          <w:szCs w:val="24"/>
          <w:lang w:val="en-GB"/>
        </w:rPr>
        <w:t xml:space="preserve">atal </w:t>
      </w:r>
      <w:r w:rsidR="008076FC">
        <w:rPr>
          <w:rFonts w:ascii="Times New Roman" w:hAnsi="Times New Roman" w:cs="Times New Roman"/>
          <w:color w:val="000000" w:themeColor="text1"/>
          <w:sz w:val="24"/>
          <w:szCs w:val="24"/>
          <w:lang w:val="en-GB"/>
        </w:rPr>
        <w:t>causes of</w:t>
      </w:r>
      <w:r w:rsidR="00444DD6">
        <w:rPr>
          <w:rFonts w:ascii="Times New Roman" w:hAnsi="Times New Roman" w:cs="Times New Roman"/>
          <w:color w:val="000000" w:themeColor="text1"/>
          <w:sz w:val="24"/>
          <w:szCs w:val="24"/>
          <w:lang w:val="en-GB"/>
        </w:rPr>
        <w:t>deaths in Emilia (table 2</w:t>
      </w:r>
      <w:r>
        <w:rPr>
          <w:rFonts w:ascii="Times New Roman" w:hAnsi="Times New Roman" w:cs="Times New Roman"/>
          <w:color w:val="000000" w:themeColor="text1"/>
          <w:sz w:val="24"/>
          <w:szCs w:val="24"/>
          <w:lang w:val="en-GB"/>
        </w:rPr>
        <w:t>).</w:t>
      </w:r>
      <w:r w:rsidRPr="00C06350">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We</w:t>
      </w:r>
      <w:r w:rsidRPr="00C06350">
        <w:rPr>
          <w:rFonts w:ascii="Times New Roman" w:hAnsi="Times New Roman" w:cs="Times New Roman"/>
          <w:color w:val="000000" w:themeColor="text1"/>
          <w:sz w:val="24"/>
          <w:szCs w:val="24"/>
          <w:lang w:val="en-GB"/>
        </w:rPr>
        <w:t xml:space="preserve"> note</w:t>
      </w:r>
      <w:r>
        <w:rPr>
          <w:rFonts w:ascii="Times New Roman" w:hAnsi="Times New Roman" w:cs="Times New Roman"/>
          <w:color w:val="000000" w:themeColor="text1"/>
          <w:sz w:val="24"/>
          <w:szCs w:val="24"/>
          <w:lang w:val="en-GB"/>
        </w:rPr>
        <w:t>d</w:t>
      </w:r>
      <w:r w:rsidRPr="00C06350">
        <w:rPr>
          <w:rFonts w:ascii="Times New Roman" w:hAnsi="Times New Roman" w:cs="Times New Roman"/>
          <w:color w:val="000000" w:themeColor="text1"/>
          <w:sz w:val="24"/>
          <w:szCs w:val="24"/>
          <w:lang w:val="en-GB"/>
        </w:rPr>
        <w:t xml:space="preserve"> that more than half of </w:t>
      </w:r>
      <w:r w:rsidRPr="00C06350">
        <w:rPr>
          <w:rFonts w:ascii="Times New Roman" w:hAnsi="Times New Roman" w:cs="Times New Roman"/>
          <w:color w:val="000000" w:themeColor="text1"/>
          <w:sz w:val="24"/>
          <w:szCs w:val="24"/>
          <w:lang w:val="en-GB"/>
        </w:rPr>
        <w:lastRenderedPageBreak/>
        <w:t>deaths were due to “</w:t>
      </w:r>
      <w:r w:rsidRPr="00AA0967">
        <w:rPr>
          <w:rFonts w:ascii="Times New Roman" w:hAnsi="Times New Roman" w:cs="Times New Roman"/>
          <w:color w:val="000000" w:themeColor="text1"/>
          <w:sz w:val="24"/>
          <w:szCs w:val="24"/>
          <w:lang w:val="en-GB"/>
        </w:rPr>
        <w:t xml:space="preserve">infantile </w:t>
      </w:r>
      <w:r w:rsidRPr="00C06350">
        <w:rPr>
          <w:rFonts w:ascii="Times New Roman" w:hAnsi="Times New Roman" w:cs="Times New Roman"/>
          <w:color w:val="000000" w:themeColor="text1"/>
          <w:sz w:val="24"/>
          <w:szCs w:val="24"/>
          <w:lang w:val="en-GB"/>
        </w:rPr>
        <w:t>atrophy”, about 9</w:t>
      </w:r>
      <w:r>
        <w:rPr>
          <w:rFonts w:ascii="Times New Roman" w:hAnsi="Times New Roman" w:cs="Times New Roman"/>
          <w:color w:val="000000" w:themeColor="text1"/>
          <w:sz w:val="24"/>
          <w:szCs w:val="24"/>
          <w:lang w:val="en-GB"/>
        </w:rPr>
        <w:t>%</w:t>
      </w:r>
      <w:r w:rsidRPr="00C06350">
        <w:rPr>
          <w:rFonts w:ascii="Times New Roman" w:hAnsi="Times New Roman" w:cs="Times New Roman"/>
          <w:color w:val="000000" w:themeColor="text1"/>
          <w:sz w:val="24"/>
          <w:szCs w:val="24"/>
          <w:lang w:val="en-GB"/>
        </w:rPr>
        <w:t xml:space="preserve"> to “</w:t>
      </w:r>
      <w:r w:rsidRPr="00AA0967">
        <w:rPr>
          <w:rFonts w:ascii="Times New Roman" w:hAnsi="Times New Roman" w:cs="Times New Roman"/>
          <w:color w:val="000000" w:themeColor="text1"/>
          <w:sz w:val="24"/>
          <w:szCs w:val="24"/>
          <w:lang w:val="en-GB"/>
        </w:rPr>
        <w:t>diseases of the intestines</w:t>
      </w:r>
      <w:r w:rsidRPr="00C06350">
        <w:rPr>
          <w:rFonts w:ascii="Times New Roman" w:hAnsi="Times New Roman" w:cs="Times New Roman"/>
          <w:color w:val="000000" w:themeColor="text1"/>
          <w:sz w:val="24"/>
          <w:szCs w:val="24"/>
          <w:lang w:val="en-GB"/>
        </w:rPr>
        <w:t>”</w:t>
      </w:r>
      <w:r w:rsidR="008076FC">
        <w:rPr>
          <w:rFonts w:ascii="Times New Roman" w:hAnsi="Times New Roman" w:cs="Times New Roman"/>
          <w:color w:val="000000" w:themeColor="text1"/>
          <w:sz w:val="24"/>
          <w:szCs w:val="24"/>
          <w:lang w:val="en-GB"/>
        </w:rPr>
        <w:t>, about 85 to “respiratory deseases,</w:t>
      </w:r>
      <w:r w:rsidRPr="00C06350">
        <w:rPr>
          <w:rFonts w:ascii="Times New Roman" w:hAnsi="Times New Roman" w:cs="Times New Roman"/>
          <w:color w:val="000000" w:themeColor="text1"/>
          <w:sz w:val="24"/>
          <w:szCs w:val="24"/>
          <w:lang w:val="en-GB"/>
        </w:rPr>
        <w:t xml:space="preserve"> and almost 6</w:t>
      </w:r>
      <w:r>
        <w:rPr>
          <w:rFonts w:ascii="Times New Roman" w:hAnsi="Times New Roman" w:cs="Times New Roman"/>
          <w:color w:val="000000" w:themeColor="text1"/>
          <w:sz w:val="24"/>
          <w:szCs w:val="24"/>
          <w:lang w:val="en-GB"/>
        </w:rPr>
        <w:t>%</w:t>
      </w:r>
      <w:r w:rsidRPr="00C06350">
        <w:rPr>
          <w:rFonts w:ascii="Times New Roman" w:hAnsi="Times New Roman" w:cs="Times New Roman"/>
          <w:color w:val="000000" w:themeColor="text1"/>
          <w:sz w:val="24"/>
          <w:szCs w:val="24"/>
          <w:lang w:val="en-GB"/>
        </w:rPr>
        <w:t xml:space="preserve"> to “sclerema</w:t>
      </w:r>
      <w:r w:rsidR="008F62B9">
        <w:rPr>
          <w:rStyle w:val="Rimandonotaapidipagina"/>
          <w:rFonts w:ascii="Times New Roman" w:hAnsi="Times New Roman" w:cs="Times New Roman"/>
          <w:color w:val="000000" w:themeColor="text1"/>
          <w:sz w:val="24"/>
          <w:szCs w:val="24"/>
          <w:lang w:val="en-GB"/>
        </w:rPr>
        <w:footnoteReference w:id="4"/>
      </w:r>
      <w:r w:rsidRPr="00C06350">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(skin lesions and inflammations)</w:t>
      </w:r>
      <w:r w:rsidRPr="00C06350">
        <w:rPr>
          <w:rFonts w:ascii="Times New Roman" w:hAnsi="Times New Roman" w:cs="Times New Roman"/>
          <w:color w:val="000000" w:themeColor="text1"/>
          <w:sz w:val="24"/>
          <w:szCs w:val="24"/>
          <w:lang w:val="en-GB"/>
        </w:rPr>
        <w:t>.</w:t>
      </w:r>
    </w:p>
    <w:p w14:paraId="1C5F7557" w14:textId="77777777" w:rsidR="001600A1" w:rsidRDefault="001600A1" w:rsidP="001600A1">
      <w:pPr>
        <w:spacing w:after="0" w:line="360" w:lineRule="auto"/>
        <w:jc w:val="both"/>
        <w:rPr>
          <w:rFonts w:ascii="Times New Roman" w:hAnsi="Times New Roman" w:cs="Times New Roman"/>
          <w:color w:val="000000" w:themeColor="text1"/>
          <w:sz w:val="24"/>
          <w:szCs w:val="24"/>
          <w:lang w:val="en-GB"/>
        </w:rPr>
      </w:pPr>
    </w:p>
    <w:p w14:paraId="15255337" w14:textId="77777777" w:rsidR="001600A1" w:rsidRDefault="00444DD6" w:rsidP="001600A1">
      <w:pPr>
        <w:spacing w:after="0" w:line="360" w:lineRule="auto"/>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2</w:t>
      </w:r>
      <w:r w:rsidR="001600A1">
        <w:rPr>
          <w:rFonts w:ascii="Times New Roman" w:hAnsi="Times New Roman" w:cs="Times New Roman"/>
          <w:color w:val="000000" w:themeColor="text1"/>
          <w:sz w:val="24"/>
          <w:szCs w:val="24"/>
          <w:lang w:val="en-GB"/>
        </w:rPr>
        <w:t xml:space="preserve"> here</w:t>
      </w:r>
    </w:p>
    <w:p w14:paraId="53F618D4" w14:textId="77777777" w:rsidR="001600A1" w:rsidRPr="00C06350" w:rsidRDefault="001600A1" w:rsidP="001600A1">
      <w:pPr>
        <w:spacing w:after="0" w:line="360" w:lineRule="auto"/>
        <w:jc w:val="both"/>
        <w:rPr>
          <w:rFonts w:ascii="Times New Roman" w:hAnsi="Times New Roman" w:cs="Times New Roman"/>
          <w:color w:val="000000" w:themeColor="text1"/>
          <w:sz w:val="24"/>
          <w:szCs w:val="24"/>
          <w:lang w:val="en-GB"/>
        </w:rPr>
      </w:pPr>
    </w:p>
    <w:p w14:paraId="23237188" w14:textId="77777777" w:rsidR="001B0AF8" w:rsidRPr="00462B5F" w:rsidRDefault="001600A1" w:rsidP="001600A1">
      <w:pPr>
        <w:spacing w:after="0" w:line="360" w:lineRule="auto"/>
        <w:jc w:val="both"/>
        <w:rPr>
          <w:rFonts w:ascii="Times New Roman" w:hAnsi="Times New Roman" w:cs="Times New Roman"/>
          <w:color w:val="000000" w:themeColor="text1"/>
          <w:sz w:val="24"/>
          <w:szCs w:val="24"/>
          <w:lang w:val="en-GB"/>
        </w:rPr>
      </w:pPr>
      <w:r w:rsidRPr="00C06350">
        <w:rPr>
          <w:rFonts w:ascii="Times New Roman" w:hAnsi="Times New Roman" w:cs="Times New Roman"/>
          <w:color w:val="000000" w:themeColor="text1"/>
          <w:sz w:val="24"/>
          <w:szCs w:val="24"/>
          <w:lang w:val="en-GB"/>
        </w:rPr>
        <w:t xml:space="preserve">According to the definition of that time, </w:t>
      </w:r>
      <w:r w:rsidR="00833964">
        <w:rPr>
          <w:rFonts w:ascii="Times New Roman" w:hAnsi="Times New Roman" w:cs="Times New Roman"/>
          <w:color w:val="000000" w:themeColor="text1"/>
          <w:sz w:val="24"/>
          <w:szCs w:val="24"/>
          <w:lang w:val="en-GB"/>
        </w:rPr>
        <w:t>“</w:t>
      </w:r>
      <w:r w:rsidRPr="00C06350">
        <w:rPr>
          <w:rFonts w:ascii="Times New Roman" w:hAnsi="Times New Roman" w:cs="Times New Roman"/>
          <w:color w:val="000000" w:themeColor="text1"/>
          <w:sz w:val="24"/>
          <w:szCs w:val="24"/>
          <w:lang w:val="en-GB"/>
        </w:rPr>
        <w:t>atrophy</w:t>
      </w:r>
      <w:r w:rsidR="00833964" w:rsidRPr="00C06350">
        <w:rPr>
          <w:rFonts w:ascii="Times New Roman" w:hAnsi="Times New Roman" w:cs="Times New Roman"/>
          <w:color w:val="000000" w:themeColor="text1"/>
          <w:sz w:val="24"/>
          <w:szCs w:val="24"/>
          <w:lang w:val="en-GB"/>
        </w:rPr>
        <w:t>”</w:t>
      </w:r>
      <w:r w:rsidRPr="00C06350">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(that literally mean ‘lack of nourishment’) </w:t>
      </w:r>
      <w:r w:rsidRPr="00C06350">
        <w:rPr>
          <w:rFonts w:ascii="Times New Roman" w:hAnsi="Times New Roman" w:cs="Times New Roman"/>
          <w:color w:val="000000" w:themeColor="text1"/>
          <w:sz w:val="24"/>
          <w:szCs w:val="24"/>
          <w:lang w:val="en-GB"/>
        </w:rPr>
        <w:t>consisted of underweight or immature body development, and was due to congenital causes or poor maternal nourishment</w:t>
      </w:r>
      <w:r w:rsidR="00AE1FD8">
        <w:rPr>
          <w:rFonts w:ascii="Times New Roman" w:hAnsi="Times New Roman" w:cs="Times New Roman"/>
          <w:color w:val="000000" w:themeColor="text1"/>
          <w:sz w:val="24"/>
          <w:szCs w:val="24"/>
          <w:lang w:val="en-GB"/>
        </w:rPr>
        <w:t xml:space="preserve"> (Manfredini and </w:t>
      </w:r>
      <w:r w:rsidR="00AE1FD8" w:rsidRPr="00AE1FD8">
        <w:rPr>
          <w:rFonts w:ascii="Times New Roman" w:hAnsi="Times New Roman" w:cs="Times New Roman"/>
          <w:color w:val="000000" w:themeColor="text1"/>
          <w:sz w:val="24"/>
          <w:szCs w:val="24"/>
          <w:lang w:val="en-GB"/>
        </w:rPr>
        <w:t>Pozzi</w:t>
      </w:r>
      <w:r w:rsidR="00935C09">
        <w:rPr>
          <w:rFonts w:ascii="Times New Roman" w:hAnsi="Times New Roman" w:cs="Times New Roman"/>
          <w:color w:val="000000" w:themeColor="text1"/>
          <w:sz w:val="24"/>
          <w:szCs w:val="24"/>
          <w:lang w:val="en-GB"/>
        </w:rPr>
        <w:t xml:space="preserve">  2004</w:t>
      </w:r>
      <w:r w:rsidR="00AE1FD8">
        <w:rPr>
          <w:rFonts w:ascii="Times New Roman" w:hAnsi="Times New Roman" w:cs="Times New Roman"/>
          <w:color w:val="000000" w:themeColor="text1"/>
          <w:sz w:val="24"/>
          <w:szCs w:val="24"/>
          <w:lang w:val="en-GB"/>
        </w:rPr>
        <w:t>)</w:t>
      </w:r>
      <w:r w:rsidRPr="00C06350">
        <w:rPr>
          <w:rFonts w:ascii="Times New Roman" w:hAnsi="Times New Roman" w:cs="Times New Roman"/>
          <w:color w:val="000000" w:themeColor="text1"/>
          <w:sz w:val="24"/>
          <w:szCs w:val="24"/>
          <w:lang w:val="en-GB"/>
        </w:rPr>
        <w:t>.</w:t>
      </w:r>
      <w:r w:rsidR="006D4650">
        <w:rPr>
          <w:rFonts w:ascii="Times New Roman" w:hAnsi="Times New Roman" w:cs="Times New Roman"/>
          <w:color w:val="000000" w:themeColor="text1"/>
          <w:sz w:val="24"/>
          <w:szCs w:val="24"/>
          <w:lang w:val="en-GB"/>
        </w:rPr>
        <w:t xml:space="preserve"> </w:t>
      </w:r>
      <w:r w:rsidRPr="00C06350">
        <w:rPr>
          <w:rFonts w:ascii="Times New Roman" w:hAnsi="Times New Roman" w:cs="Times New Roman"/>
          <w:color w:val="000000" w:themeColor="text1"/>
          <w:sz w:val="24"/>
          <w:szCs w:val="24"/>
          <w:lang w:val="en-GB"/>
        </w:rPr>
        <w:t xml:space="preserve">Both </w:t>
      </w:r>
      <w:r>
        <w:rPr>
          <w:rFonts w:ascii="Times New Roman" w:hAnsi="Times New Roman" w:cs="Times New Roman"/>
          <w:color w:val="000000" w:themeColor="text1"/>
          <w:sz w:val="24"/>
          <w:szCs w:val="24"/>
          <w:lang w:val="en-GB"/>
        </w:rPr>
        <w:t>“</w:t>
      </w:r>
      <w:r w:rsidRPr="00AA0967">
        <w:rPr>
          <w:rFonts w:ascii="Times New Roman" w:hAnsi="Times New Roman" w:cs="Times New Roman"/>
          <w:color w:val="000000" w:themeColor="text1"/>
          <w:sz w:val="24"/>
          <w:szCs w:val="24"/>
          <w:lang w:val="en-GB"/>
        </w:rPr>
        <w:t>infantile atrophy</w:t>
      </w:r>
      <w:r w:rsidRPr="00C06350">
        <w:rPr>
          <w:rFonts w:ascii="Times New Roman" w:hAnsi="Times New Roman" w:cs="Times New Roman"/>
          <w:color w:val="000000" w:themeColor="text1"/>
          <w:sz w:val="24"/>
          <w:szCs w:val="24"/>
          <w:lang w:val="en-GB"/>
        </w:rPr>
        <w:t xml:space="preserve">” and “sclerema” seem to be connected to the existence of </w:t>
      </w:r>
      <w:r>
        <w:rPr>
          <w:rFonts w:ascii="Times New Roman" w:hAnsi="Times New Roman" w:cs="Times New Roman"/>
          <w:color w:val="000000" w:themeColor="text1"/>
          <w:sz w:val="24"/>
          <w:szCs w:val="24"/>
          <w:lang w:val="en-GB"/>
        </w:rPr>
        <w:t>weak</w:t>
      </w:r>
      <w:r w:rsidRPr="00C06350">
        <w:rPr>
          <w:rFonts w:ascii="Times New Roman" w:hAnsi="Times New Roman" w:cs="Times New Roman"/>
          <w:color w:val="000000" w:themeColor="text1"/>
          <w:sz w:val="24"/>
          <w:szCs w:val="24"/>
          <w:lang w:val="en-GB"/>
        </w:rPr>
        <w:t xml:space="preserve">, underweight or premature neonates. Albeit </w:t>
      </w:r>
      <w:r>
        <w:rPr>
          <w:rFonts w:ascii="Times New Roman" w:hAnsi="Times New Roman" w:cs="Times New Roman"/>
          <w:color w:val="000000" w:themeColor="text1"/>
          <w:sz w:val="24"/>
          <w:szCs w:val="24"/>
          <w:lang w:val="en-GB"/>
        </w:rPr>
        <w:t xml:space="preserve">we must be careful </w:t>
      </w:r>
      <w:r w:rsidRPr="00C06350">
        <w:rPr>
          <w:rFonts w:ascii="Times New Roman" w:hAnsi="Times New Roman" w:cs="Times New Roman"/>
          <w:color w:val="000000" w:themeColor="text1"/>
          <w:sz w:val="24"/>
          <w:szCs w:val="24"/>
          <w:lang w:val="en-GB"/>
        </w:rPr>
        <w:t xml:space="preserve">of the low-quality classification of death, we can observe that </w:t>
      </w:r>
      <w:r w:rsidR="008F62B9">
        <w:rPr>
          <w:rFonts w:ascii="Times New Roman" w:hAnsi="Times New Roman" w:cs="Times New Roman"/>
          <w:color w:val="000000" w:themeColor="text1"/>
          <w:sz w:val="24"/>
          <w:szCs w:val="24"/>
          <w:lang w:val="en-GB"/>
        </w:rPr>
        <w:t>a relevant proportion</w:t>
      </w:r>
      <w:r w:rsidRPr="00C06350">
        <w:rPr>
          <w:rFonts w:ascii="Times New Roman" w:hAnsi="Times New Roman" w:cs="Times New Roman"/>
          <w:color w:val="000000" w:themeColor="text1"/>
          <w:sz w:val="24"/>
          <w:szCs w:val="24"/>
          <w:lang w:val="en-GB"/>
        </w:rPr>
        <w:t xml:space="preserve"> of the neonatal deaths could be related to </w:t>
      </w:r>
      <w:r>
        <w:rPr>
          <w:rFonts w:ascii="Times New Roman" w:hAnsi="Times New Roman" w:cs="Times New Roman"/>
          <w:color w:val="000000" w:themeColor="text1"/>
          <w:sz w:val="24"/>
          <w:szCs w:val="24"/>
          <w:lang w:val="en-GB"/>
        </w:rPr>
        <w:t xml:space="preserve">the </w:t>
      </w:r>
      <w:r w:rsidRPr="00C06350">
        <w:rPr>
          <w:rFonts w:ascii="Times New Roman" w:hAnsi="Times New Roman" w:cs="Times New Roman"/>
          <w:color w:val="000000" w:themeColor="text1"/>
          <w:sz w:val="24"/>
          <w:szCs w:val="24"/>
          <w:lang w:val="en-GB"/>
        </w:rPr>
        <w:t xml:space="preserve">neonates’ </w:t>
      </w:r>
      <w:r>
        <w:rPr>
          <w:rFonts w:ascii="Times New Roman" w:hAnsi="Times New Roman" w:cs="Times New Roman"/>
          <w:color w:val="000000" w:themeColor="text1"/>
          <w:sz w:val="24"/>
          <w:szCs w:val="24"/>
          <w:lang w:val="en-GB"/>
        </w:rPr>
        <w:t>low weight</w:t>
      </w:r>
      <w:r w:rsidR="008F62B9">
        <w:rPr>
          <w:rFonts w:ascii="Times New Roman" w:hAnsi="Times New Roman" w:cs="Times New Roman"/>
          <w:color w:val="000000" w:themeColor="text1"/>
          <w:sz w:val="24"/>
          <w:szCs w:val="24"/>
          <w:lang w:val="en-GB"/>
        </w:rPr>
        <w:t xml:space="preserve"> or </w:t>
      </w:r>
      <w:r>
        <w:rPr>
          <w:rFonts w:ascii="Times New Roman" w:hAnsi="Times New Roman" w:cs="Times New Roman"/>
          <w:color w:val="000000" w:themeColor="text1"/>
          <w:sz w:val="24"/>
          <w:szCs w:val="24"/>
          <w:lang w:val="en-GB"/>
        </w:rPr>
        <w:t>weakness</w:t>
      </w:r>
      <w:r w:rsidRPr="00C06350">
        <w:rPr>
          <w:rFonts w:ascii="Times New Roman" w:hAnsi="Times New Roman" w:cs="Times New Roman"/>
          <w:color w:val="000000" w:themeColor="text1"/>
          <w:sz w:val="24"/>
          <w:szCs w:val="24"/>
          <w:lang w:val="en-GB"/>
        </w:rPr>
        <w:t>.</w:t>
      </w:r>
    </w:p>
    <w:p w14:paraId="21C73331" w14:textId="77777777" w:rsidR="003F019E" w:rsidRPr="003F019E" w:rsidRDefault="003F019E" w:rsidP="00796BBA">
      <w:pPr>
        <w:pStyle w:val="Predefinito"/>
        <w:spacing w:line="360" w:lineRule="auto"/>
        <w:jc w:val="both"/>
        <w:rPr>
          <w:color w:val="000000" w:themeColor="text1"/>
          <w:lang w:val="en-GB"/>
        </w:rPr>
      </w:pPr>
    </w:p>
    <w:p w14:paraId="7203AEE5" w14:textId="77777777" w:rsidR="00796BBA" w:rsidRPr="005723C4" w:rsidRDefault="00796BBA" w:rsidP="00796BBA">
      <w:pPr>
        <w:spacing w:after="0" w:line="360" w:lineRule="auto"/>
        <w:jc w:val="both"/>
        <w:rPr>
          <w:rFonts w:ascii="Times New Roman" w:hAnsi="Times New Roman" w:cs="Times New Roman"/>
          <w:sz w:val="24"/>
          <w:szCs w:val="24"/>
          <w:lang w:val="en-US"/>
        </w:rPr>
      </w:pPr>
      <w:r w:rsidRPr="005723C4">
        <w:rPr>
          <w:rFonts w:ascii="Times New Roman" w:hAnsi="Times New Roman" w:cs="Times New Roman"/>
          <w:sz w:val="24"/>
          <w:szCs w:val="24"/>
          <w:lang w:val="en-US"/>
        </w:rPr>
        <w:t>METHODS</w:t>
      </w:r>
    </w:p>
    <w:p w14:paraId="12598E11"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p>
    <w:p w14:paraId="10ABD3DB" w14:textId="77777777" w:rsidR="00796BBA" w:rsidRPr="00C06350" w:rsidRDefault="00796BBA" w:rsidP="00796BBA">
      <w:pPr>
        <w:spacing w:after="0" w:line="360" w:lineRule="auto"/>
        <w:jc w:val="both"/>
        <w:rPr>
          <w:rFonts w:ascii="Times New Roman" w:hAnsi="Times New Roman" w:cs="Times New Roman"/>
          <w:color w:val="000000" w:themeColor="text1"/>
          <w:sz w:val="24"/>
          <w:szCs w:val="24"/>
          <w:lang w:val="en-GB"/>
        </w:rPr>
      </w:pPr>
      <w:r w:rsidRPr="00C06350">
        <w:rPr>
          <w:rFonts w:ascii="Times New Roman" w:hAnsi="Times New Roman" w:cs="Times New Roman"/>
          <w:color w:val="000000" w:themeColor="text1"/>
          <w:sz w:val="24"/>
          <w:szCs w:val="24"/>
          <w:lang w:val="en-GB"/>
        </w:rPr>
        <w:t>Following the approach proposed b</w:t>
      </w:r>
      <w:r>
        <w:rPr>
          <w:rFonts w:ascii="Times New Roman" w:hAnsi="Times New Roman" w:cs="Times New Roman"/>
          <w:color w:val="000000" w:themeColor="text1"/>
          <w:sz w:val="24"/>
          <w:szCs w:val="24"/>
          <w:lang w:val="en-GB"/>
        </w:rPr>
        <w:t>y Dalla Zuanna and Rosina (2011)</w:t>
      </w:r>
      <w:r w:rsidRPr="00C06350">
        <w:rPr>
          <w:rFonts w:ascii="Times New Roman" w:hAnsi="Times New Roman" w:cs="Times New Roman"/>
          <w:color w:val="000000" w:themeColor="text1"/>
          <w:sz w:val="24"/>
          <w:szCs w:val="24"/>
          <w:lang w:val="en-GB"/>
        </w:rPr>
        <w:t xml:space="preserve">, we investigated the association between season, temperature and the risk of neonatal death by SES, combining logistic regression analysis with discrete-event history modelling. </w:t>
      </w:r>
      <w:r>
        <w:rPr>
          <w:rFonts w:ascii="Times New Roman" w:hAnsi="Times New Roman" w:cs="Times New Roman"/>
          <w:color w:val="000000" w:themeColor="text1"/>
          <w:sz w:val="24"/>
          <w:szCs w:val="24"/>
          <w:lang w:val="en-GB"/>
        </w:rPr>
        <w:t>By means of logistic regressions</w:t>
      </w:r>
      <w:r w:rsidRPr="00C06350">
        <w:rPr>
          <w:rFonts w:ascii="Times New Roman" w:hAnsi="Times New Roman" w:cs="Times New Roman"/>
          <w:color w:val="000000" w:themeColor="text1"/>
          <w:sz w:val="24"/>
          <w:szCs w:val="24"/>
          <w:lang w:val="en-GB"/>
        </w:rPr>
        <w:t xml:space="preserve">, we </w:t>
      </w:r>
      <w:r>
        <w:rPr>
          <w:rFonts w:ascii="Times New Roman" w:hAnsi="Times New Roman" w:cs="Times New Roman"/>
          <w:color w:val="000000" w:themeColor="text1"/>
          <w:sz w:val="24"/>
          <w:szCs w:val="24"/>
          <w:lang w:val="en-GB"/>
        </w:rPr>
        <w:t>f</w:t>
      </w:r>
      <w:r w:rsidRPr="00C06350">
        <w:rPr>
          <w:rFonts w:ascii="Times New Roman" w:hAnsi="Times New Roman" w:cs="Times New Roman"/>
          <w:color w:val="000000" w:themeColor="text1"/>
          <w:sz w:val="24"/>
          <w:szCs w:val="24"/>
          <w:lang w:val="en-GB"/>
        </w:rPr>
        <w:t>irstly</w:t>
      </w:r>
      <w:r>
        <w:rPr>
          <w:rFonts w:ascii="Times New Roman" w:hAnsi="Times New Roman" w:cs="Times New Roman"/>
          <w:color w:val="000000" w:themeColor="text1"/>
          <w:sz w:val="24"/>
          <w:szCs w:val="24"/>
          <w:lang w:val="en-GB"/>
        </w:rPr>
        <w:t xml:space="preserve"> </w:t>
      </w:r>
      <w:r w:rsidRPr="00C06350">
        <w:rPr>
          <w:rFonts w:ascii="Times New Roman" w:hAnsi="Times New Roman" w:cs="Times New Roman"/>
          <w:color w:val="000000" w:themeColor="text1"/>
          <w:sz w:val="24"/>
          <w:szCs w:val="24"/>
          <w:lang w:val="en-GB"/>
        </w:rPr>
        <w:t xml:space="preserve">assessed the neonatal mortality risk in winter and estimated the interaction </w:t>
      </w:r>
      <w:r>
        <w:rPr>
          <w:rFonts w:ascii="Times New Roman" w:hAnsi="Times New Roman" w:cs="Times New Roman"/>
          <w:color w:val="000000" w:themeColor="text1"/>
          <w:sz w:val="24"/>
          <w:szCs w:val="24"/>
          <w:lang w:val="en-GB"/>
        </w:rPr>
        <w:t>between</w:t>
      </w:r>
      <w:r w:rsidRPr="00C06350">
        <w:rPr>
          <w:rFonts w:ascii="Times New Roman" w:hAnsi="Times New Roman" w:cs="Times New Roman"/>
          <w:color w:val="000000" w:themeColor="text1"/>
          <w:sz w:val="24"/>
          <w:szCs w:val="24"/>
          <w:lang w:val="en-GB"/>
        </w:rPr>
        <w:t xml:space="preserve"> seasons and SES from 1820 to 1900. </w:t>
      </w:r>
      <w:r w:rsidRPr="000B596A">
        <w:rPr>
          <w:rFonts w:ascii="Times New Roman" w:hAnsi="Times New Roman" w:cs="Times New Roman"/>
          <w:color w:val="000000" w:themeColor="text1"/>
          <w:sz w:val="24"/>
          <w:szCs w:val="24"/>
          <w:lang w:val="en-GB"/>
        </w:rPr>
        <w:t xml:space="preserve">Secondly, we assessed the effects of </w:t>
      </w:r>
      <w:r>
        <w:rPr>
          <w:rFonts w:ascii="Times New Roman" w:hAnsi="Times New Roman" w:cs="Times New Roman"/>
          <w:color w:val="000000" w:themeColor="text1"/>
          <w:sz w:val="24"/>
          <w:szCs w:val="24"/>
          <w:lang w:val="en-GB"/>
        </w:rPr>
        <w:t xml:space="preserve">daily </w:t>
      </w:r>
      <w:r w:rsidRPr="000B596A">
        <w:rPr>
          <w:rFonts w:ascii="Times New Roman" w:hAnsi="Times New Roman" w:cs="Times New Roman"/>
          <w:color w:val="000000" w:themeColor="text1"/>
          <w:sz w:val="24"/>
          <w:szCs w:val="24"/>
          <w:lang w:val="en-GB"/>
        </w:rPr>
        <w:t>temperature and its interaction with SES focusing on the coldest period of the year (winter, together with the months of November and March) using a discrete event-history approach.</w:t>
      </w:r>
      <w:r>
        <w:rPr>
          <w:rFonts w:ascii="Times New Roman" w:hAnsi="Times New Roman" w:cs="Times New Roman"/>
          <w:color w:val="000000" w:themeColor="text1"/>
          <w:sz w:val="24"/>
          <w:szCs w:val="24"/>
          <w:lang w:val="en-GB"/>
        </w:rPr>
        <w:t xml:space="preserve"> In this case, we estimated and compared the models on two sub-intervals from 1820-1859 and 1860-1900, as we consider the National Unification of 1861 as a turning point of the main socio-economic transformation in Italy.</w:t>
      </w:r>
    </w:p>
    <w:p w14:paraId="2AEB3C72" w14:textId="77777777" w:rsidR="00796BBA" w:rsidRPr="00C06350" w:rsidRDefault="00796BBA" w:rsidP="00796BBA">
      <w:pPr>
        <w:spacing w:after="0" w:line="360" w:lineRule="auto"/>
        <w:jc w:val="both"/>
        <w:rPr>
          <w:rFonts w:ascii="Times New Roman" w:hAnsi="Times New Roman" w:cs="Times New Roman"/>
          <w:color w:val="000000" w:themeColor="text1"/>
          <w:sz w:val="24"/>
          <w:szCs w:val="24"/>
          <w:lang w:val="en-GB"/>
        </w:rPr>
      </w:pPr>
    </w:p>
    <w:p w14:paraId="1D7AAA9F" w14:textId="77777777" w:rsidR="00796BBA" w:rsidRPr="00433644" w:rsidRDefault="00796BBA" w:rsidP="00796BBA">
      <w:pPr>
        <w:spacing w:after="0" w:line="360" w:lineRule="auto"/>
        <w:jc w:val="both"/>
        <w:rPr>
          <w:rFonts w:ascii="Times New Roman" w:hAnsi="Times New Roman" w:cs="Times New Roman"/>
          <w:i/>
          <w:color w:val="000000" w:themeColor="text1"/>
          <w:sz w:val="24"/>
          <w:szCs w:val="24"/>
          <w:lang w:val="en-GB"/>
        </w:rPr>
      </w:pPr>
      <w:r w:rsidRPr="00433644">
        <w:rPr>
          <w:rFonts w:ascii="Times New Roman" w:hAnsi="Times New Roman" w:cs="Times New Roman"/>
          <w:i/>
          <w:color w:val="000000" w:themeColor="text1"/>
          <w:sz w:val="24"/>
          <w:szCs w:val="24"/>
          <w:lang w:val="en-GB"/>
        </w:rPr>
        <w:t>Logistic Regression Analysis</w:t>
      </w:r>
    </w:p>
    <w:p w14:paraId="05F05B00" w14:textId="77777777" w:rsidR="00796BBA" w:rsidRPr="003769DD" w:rsidRDefault="00796BBA" w:rsidP="00796BBA">
      <w:pPr>
        <w:spacing w:after="0" w:line="360" w:lineRule="auto"/>
        <w:jc w:val="both"/>
        <w:rPr>
          <w:rFonts w:ascii="Times New Roman" w:hAnsi="Times New Roman" w:cs="Times New Roman"/>
          <w:color w:val="000000" w:themeColor="text1"/>
          <w:sz w:val="24"/>
          <w:szCs w:val="24"/>
          <w:lang w:val="en-GB"/>
        </w:rPr>
      </w:pPr>
    </w:p>
    <w:p w14:paraId="70DFBC2E" w14:textId="130276C0" w:rsidR="00796BBA" w:rsidRDefault="00796BBA" w:rsidP="00796BBA">
      <w:pPr>
        <w:spacing w:after="0" w:line="360" w:lineRule="auto"/>
        <w:jc w:val="both"/>
        <w:rPr>
          <w:rFonts w:ascii="Times New Roman" w:hAnsi="Times New Roman" w:cs="Times New Roman"/>
          <w:color w:val="000000" w:themeColor="text1"/>
          <w:sz w:val="24"/>
          <w:szCs w:val="24"/>
          <w:lang w:val="en-GB"/>
        </w:rPr>
      </w:pPr>
      <w:r w:rsidRPr="00C06350">
        <w:rPr>
          <w:rFonts w:ascii="Times New Roman" w:hAnsi="Times New Roman" w:cs="Times New Roman"/>
          <w:color w:val="000000" w:themeColor="text1"/>
          <w:sz w:val="24"/>
          <w:szCs w:val="24"/>
          <w:lang w:val="en-GB"/>
        </w:rPr>
        <w:t xml:space="preserve">In our first model, we estimated the effects of the season and its interaction with SES, </w:t>
      </w:r>
      <w:r>
        <w:rPr>
          <w:rFonts w:ascii="Times New Roman" w:hAnsi="Times New Roman" w:cs="Times New Roman"/>
          <w:color w:val="000000" w:themeColor="text1"/>
          <w:sz w:val="24"/>
          <w:szCs w:val="24"/>
          <w:lang w:val="en-GB"/>
        </w:rPr>
        <w:t xml:space="preserve">using the sample of </w:t>
      </w:r>
      <w:r w:rsidRPr="00C06350">
        <w:rPr>
          <w:rFonts w:ascii="Times New Roman" w:hAnsi="Times New Roman" w:cs="Times New Roman"/>
          <w:i/>
          <w:color w:val="000000" w:themeColor="text1"/>
          <w:sz w:val="24"/>
          <w:szCs w:val="24"/>
          <w:lang w:val="en-GB"/>
        </w:rPr>
        <w:t>n</w:t>
      </w:r>
      <w:r w:rsidRPr="00C06350">
        <w:rPr>
          <w:rFonts w:ascii="Times New Roman" w:hAnsi="Times New Roman" w:cs="Times New Roman"/>
          <w:color w:val="000000" w:themeColor="text1"/>
          <w:sz w:val="24"/>
          <w:szCs w:val="24"/>
          <w:lang w:val="en-GB"/>
        </w:rPr>
        <w:t xml:space="preserve"> = 2,786 neonates and 292 neonatal deaths </w:t>
      </w:r>
      <w:r>
        <w:rPr>
          <w:rFonts w:ascii="Times New Roman" w:hAnsi="Times New Roman" w:cs="Times New Roman"/>
          <w:color w:val="000000" w:themeColor="text1"/>
          <w:sz w:val="24"/>
          <w:szCs w:val="24"/>
          <w:lang w:val="en-GB"/>
        </w:rPr>
        <w:t xml:space="preserve">that </w:t>
      </w:r>
      <w:r w:rsidRPr="00C06350">
        <w:rPr>
          <w:rFonts w:ascii="Times New Roman" w:hAnsi="Times New Roman" w:cs="Times New Roman"/>
          <w:color w:val="000000" w:themeColor="text1"/>
          <w:sz w:val="24"/>
          <w:szCs w:val="24"/>
          <w:lang w:val="en-GB"/>
        </w:rPr>
        <w:t xml:space="preserve">occurred between 1820 and 1900 and grouped among </w:t>
      </w:r>
      <w:r w:rsidR="00985306">
        <w:rPr>
          <w:rFonts w:ascii="Times New Roman" w:hAnsi="Times New Roman" w:cs="Times New Roman"/>
          <w:i/>
          <w:color w:val="000000" w:themeColor="text1"/>
          <w:sz w:val="24"/>
          <w:szCs w:val="24"/>
          <w:lang w:val="en-GB"/>
        </w:rPr>
        <w:t>m</w:t>
      </w:r>
      <w:r w:rsidRPr="00C06350">
        <w:rPr>
          <w:rFonts w:ascii="Times New Roman" w:hAnsi="Times New Roman" w:cs="Times New Roman"/>
          <w:color w:val="000000" w:themeColor="text1"/>
          <w:sz w:val="24"/>
          <w:szCs w:val="24"/>
          <w:lang w:val="en-GB"/>
        </w:rPr>
        <w:t xml:space="preserve"> = 947 mothers.</w:t>
      </w:r>
      <w:r>
        <w:rPr>
          <w:rFonts w:ascii="Times New Roman" w:hAnsi="Times New Roman" w:cs="Times New Roman"/>
          <w:color w:val="000000" w:themeColor="text1"/>
          <w:sz w:val="24"/>
          <w:szCs w:val="24"/>
          <w:lang w:val="en-GB"/>
        </w:rPr>
        <w:t xml:space="preserve"> A logistic regression </w:t>
      </w:r>
      <w:r w:rsidRPr="00EA4D52">
        <w:rPr>
          <w:rFonts w:ascii="Times New Roman" w:hAnsi="Times New Roman" w:cs="Times New Roman"/>
          <w:color w:val="000000" w:themeColor="text1"/>
          <w:sz w:val="24"/>
          <w:szCs w:val="24"/>
          <w:lang w:val="en-GB"/>
        </w:rPr>
        <w:t>was used adopting a dummy variable “death (or not) in the first 30 days of life”</w:t>
      </w:r>
      <w:r w:rsidRPr="00796BBA">
        <w:rPr>
          <w:rStyle w:val="Rimandocommento"/>
          <w:rFonts w:ascii="Times New Roman" w:hAnsi="Times New Roman" w:cs="Times New Roman"/>
          <w:color w:val="000000" w:themeColor="text1"/>
          <w:sz w:val="24"/>
          <w:szCs w:val="24"/>
          <w:lang w:val="en-US"/>
        </w:rPr>
        <w:t xml:space="preserve"> </w:t>
      </w:r>
      <w:r w:rsidRPr="00EA4D52">
        <w:rPr>
          <w:rFonts w:ascii="Times New Roman" w:hAnsi="Times New Roman" w:cs="Times New Roman"/>
          <w:color w:val="000000" w:themeColor="text1"/>
          <w:sz w:val="24"/>
          <w:szCs w:val="24"/>
          <w:lang w:val="en-GB"/>
        </w:rPr>
        <w:t>as a response variable:</w:t>
      </w:r>
    </w:p>
    <w:p w14:paraId="52431EDB"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p>
    <w:p w14:paraId="740391FF" w14:textId="77777777" w:rsidR="00796BBA" w:rsidRDefault="00796BBA" w:rsidP="00796BBA">
      <w:pPr>
        <w:spacing w:after="0" w:line="360" w:lineRule="auto"/>
        <w:jc w:val="center"/>
        <w:rPr>
          <w:rFonts w:ascii="Times New Roman" w:hAnsi="Times New Roman" w:cs="Times New Roman"/>
          <w:color w:val="000000" w:themeColor="text1"/>
          <w:sz w:val="24"/>
          <w:szCs w:val="24"/>
          <w:lang w:val="en-GB"/>
        </w:rPr>
      </w:pPr>
      <m:oMath>
        <m:r>
          <w:rPr>
            <w:rFonts w:ascii="Cambria Math" w:hAnsi="Cambria Math" w:cs="Times New Roman"/>
            <w:color w:val="000000" w:themeColor="text1"/>
            <w:sz w:val="24"/>
            <w:szCs w:val="24"/>
            <w:lang w:val="en-GB"/>
          </w:rPr>
          <m:t>logit</m:t>
        </m:r>
        <m:d>
          <m:dPr>
            <m:ctrlPr>
              <w:rPr>
                <w:rFonts w:ascii="Cambria Math" w:hAnsi="Cambria Math" w:cs="Times New Roman"/>
                <w:i/>
                <w:color w:val="000000" w:themeColor="text1"/>
                <w:sz w:val="24"/>
                <w:szCs w:val="24"/>
                <w:lang w:val="en-GB"/>
              </w:rPr>
            </m:ctrlPr>
          </m:dPr>
          <m:e>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π</m:t>
                </m:r>
              </m:e>
              <m:sub>
                <m:r>
                  <w:rPr>
                    <w:rFonts w:ascii="Cambria Math" w:hAnsi="Cambria Math" w:cs="Times New Roman"/>
                    <w:color w:val="000000" w:themeColor="text1"/>
                    <w:sz w:val="24"/>
                    <w:szCs w:val="24"/>
                    <w:lang w:val="en-GB"/>
                  </w:rPr>
                  <m:t>ij</m:t>
                </m:r>
              </m:sub>
            </m:sSub>
          </m:e>
        </m:d>
        <m:r>
          <w:rPr>
            <w:rFonts w:ascii="Cambria Math" w:hAnsi="Cambria Math" w:cs="Times New Roman"/>
            <w:color w:val="000000" w:themeColor="text1"/>
            <w:sz w:val="24"/>
            <w:szCs w:val="24"/>
            <w:lang w:val="en-GB"/>
          </w:rPr>
          <m:t>=</m:t>
        </m:r>
        <m:nary>
          <m:naryPr>
            <m:chr m:val="∑"/>
            <m:limLoc m:val="undOvr"/>
            <m:ctrlPr>
              <w:rPr>
                <w:rFonts w:ascii="Cambria Math" w:hAnsi="Cambria Math" w:cs="Times New Roman"/>
                <w:i/>
                <w:color w:val="000000" w:themeColor="text1"/>
                <w:sz w:val="24"/>
                <w:szCs w:val="24"/>
                <w:lang w:val="en-GB"/>
              </w:rPr>
            </m:ctrlPr>
          </m:naryPr>
          <m:sub>
            <m:r>
              <w:rPr>
                <w:rFonts w:ascii="Cambria Math" w:hAnsi="Cambria Math" w:cs="Times New Roman"/>
                <w:color w:val="000000" w:themeColor="text1"/>
                <w:sz w:val="24"/>
                <w:szCs w:val="24"/>
                <w:lang w:val="en-GB"/>
              </w:rPr>
              <m:t>k=1</m:t>
            </m:r>
          </m:sub>
          <m:sup>
            <m:r>
              <w:rPr>
                <w:rFonts w:ascii="Cambria Math" w:hAnsi="Cambria Math" w:cs="Times New Roman"/>
                <w:color w:val="000000" w:themeColor="text1"/>
                <w:sz w:val="24"/>
                <w:szCs w:val="24"/>
                <w:lang w:val="en-GB"/>
              </w:rPr>
              <m:t>K</m:t>
            </m:r>
          </m:sup>
          <m:e>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β</m:t>
                </m:r>
              </m:e>
              <m:sub>
                <m:r>
                  <w:rPr>
                    <w:rFonts w:ascii="Cambria Math" w:hAnsi="Cambria Math" w:cs="Times New Roman"/>
                    <w:color w:val="000000" w:themeColor="text1"/>
                    <w:sz w:val="24"/>
                    <w:szCs w:val="24"/>
                    <w:lang w:val="en-GB"/>
                  </w:rPr>
                  <m:t>k</m:t>
                </m:r>
              </m:sub>
            </m:sSub>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X</m:t>
                </m:r>
              </m:e>
              <m:sub>
                <m:r>
                  <w:rPr>
                    <w:rFonts w:ascii="Cambria Math" w:hAnsi="Cambria Math" w:cs="Times New Roman"/>
                    <w:color w:val="000000" w:themeColor="text1"/>
                    <w:sz w:val="24"/>
                    <w:szCs w:val="24"/>
                    <w:lang w:val="en-GB"/>
                  </w:rPr>
                  <m:t>kij</m:t>
                </m:r>
              </m:sub>
            </m:sSub>
          </m:e>
        </m:nary>
        <m:r>
          <w:rPr>
            <w:rFonts w:ascii="Cambria Math" w:hAnsi="Cambria Math" w:cs="Times New Roman"/>
            <w:color w:val="000000" w:themeColor="text1"/>
            <w:sz w:val="24"/>
            <w:szCs w:val="24"/>
            <w:lang w:val="en-GB"/>
          </w:rPr>
          <m:t>+α+</m:t>
        </m:r>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μ</m:t>
            </m:r>
          </m:e>
          <m:sub>
            <m:r>
              <w:rPr>
                <w:rFonts w:ascii="Cambria Math" w:hAnsi="Cambria Math" w:cs="Times New Roman"/>
                <w:color w:val="000000" w:themeColor="text1"/>
                <w:sz w:val="24"/>
                <w:szCs w:val="24"/>
                <w:lang w:val="en-GB"/>
              </w:rPr>
              <m:t>j</m:t>
            </m:r>
          </m:sub>
        </m:sSub>
        <m:r>
          <w:rPr>
            <w:rFonts w:ascii="Cambria Math" w:hAnsi="Cambria Math" w:cs="Times New Roman"/>
            <w:color w:val="000000" w:themeColor="text1"/>
            <w:sz w:val="24"/>
            <w:szCs w:val="24"/>
            <w:lang w:val="en-GB"/>
          </w:rPr>
          <m:t>+</m:t>
        </m:r>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ε</m:t>
            </m:r>
          </m:e>
          <m:sub>
            <m:r>
              <w:rPr>
                <w:rFonts w:ascii="Cambria Math" w:hAnsi="Cambria Math" w:cs="Times New Roman"/>
                <w:color w:val="000000" w:themeColor="text1"/>
                <w:sz w:val="24"/>
                <w:szCs w:val="24"/>
                <w:lang w:val="en-GB"/>
              </w:rPr>
              <m:t>ij</m:t>
            </m:r>
          </m:sub>
        </m:sSub>
      </m:oMath>
      <w:r>
        <w:rPr>
          <w:rFonts w:ascii="Times New Roman" w:eastAsiaTheme="minorEastAsia" w:hAnsi="Times New Roman" w:cs="Times New Roman"/>
          <w:color w:val="000000" w:themeColor="text1"/>
          <w:sz w:val="24"/>
          <w:szCs w:val="24"/>
          <w:lang w:val="en-GB"/>
        </w:rPr>
        <w:tab/>
        <w:t>(1)</w:t>
      </w:r>
    </w:p>
    <w:p w14:paraId="4804C6B1" w14:textId="77777777" w:rsidR="00796BBA" w:rsidRDefault="00796BBA" w:rsidP="00796BBA">
      <w:pPr>
        <w:spacing w:after="0" w:line="360" w:lineRule="auto"/>
        <w:jc w:val="both"/>
        <w:rPr>
          <w:rFonts w:ascii="Times New Roman" w:hAnsi="Times New Roman" w:cs="Times New Roman"/>
          <w:color w:val="000000" w:themeColor="text1"/>
          <w:sz w:val="24"/>
          <w:szCs w:val="24"/>
          <w:highlight w:val="yellow"/>
          <w:lang w:val="en-GB"/>
        </w:rPr>
      </w:pPr>
    </w:p>
    <w:p w14:paraId="7A47533B"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r w:rsidRPr="00EA4D52">
        <w:rPr>
          <w:rFonts w:ascii="Times New Roman" w:hAnsi="Times New Roman" w:cs="Times New Roman"/>
          <w:color w:val="000000" w:themeColor="text1"/>
          <w:sz w:val="24"/>
          <w:szCs w:val="24"/>
          <w:lang w:val="en-GB"/>
        </w:rPr>
        <w:t xml:space="preserve">where </w:t>
      </w:r>
      <w:r w:rsidRPr="00985306">
        <w:rPr>
          <w:rFonts w:ascii="Times New Roman" w:hAnsi="Times New Roman" w:cs="Times New Roman"/>
          <w:i/>
          <w:color w:val="000000" w:themeColor="text1"/>
          <w:sz w:val="24"/>
          <w:szCs w:val="24"/>
          <w:lang w:val="en-GB"/>
        </w:rPr>
        <w:sym w:font="Symbol" w:char="F070"/>
      </w:r>
      <w:r w:rsidRPr="00EA4D52">
        <w:rPr>
          <w:rFonts w:ascii="Times New Roman" w:hAnsi="Times New Roman" w:cs="Times New Roman"/>
          <w:color w:val="000000" w:themeColor="text1"/>
          <w:sz w:val="24"/>
          <w:szCs w:val="24"/>
          <w:lang w:val="en-GB"/>
        </w:rPr>
        <w:t xml:space="preserve"> denotes the probability that a neonates </w:t>
      </w:r>
      <w:r w:rsidRPr="00985306">
        <w:rPr>
          <w:rFonts w:ascii="Times New Roman" w:hAnsi="Times New Roman" w:cs="Times New Roman"/>
          <w:i/>
          <w:color w:val="000000" w:themeColor="text1"/>
          <w:sz w:val="24"/>
          <w:szCs w:val="24"/>
          <w:lang w:val="en-GB"/>
        </w:rPr>
        <w:t>i</w:t>
      </w:r>
      <w:r w:rsidRPr="00EA4D52">
        <w:rPr>
          <w:rFonts w:ascii="Times New Roman" w:hAnsi="Times New Roman" w:cs="Times New Roman"/>
          <w:color w:val="000000" w:themeColor="text1"/>
          <w:sz w:val="24"/>
          <w:szCs w:val="24"/>
          <w:lang w:val="en-GB"/>
        </w:rPr>
        <w:t xml:space="preserve"> from a mother </w:t>
      </w:r>
      <w:r w:rsidRPr="00985306">
        <w:rPr>
          <w:rFonts w:ascii="Times New Roman" w:hAnsi="Times New Roman" w:cs="Times New Roman"/>
          <w:i/>
          <w:color w:val="000000" w:themeColor="text1"/>
          <w:sz w:val="24"/>
          <w:szCs w:val="24"/>
          <w:lang w:val="en-GB"/>
        </w:rPr>
        <w:t>j</w:t>
      </w:r>
      <w:r w:rsidRPr="00EA4D52">
        <w:rPr>
          <w:rFonts w:ascii="Times New Roman" w:hAnsi="Times New Roman" w:cs="Times New Roman"/>
          <w:color w:val="000000" w:themeColor="text1"/>
          <w:sz w:val="24"/>
          <w:szCs w:val="24"/>
          <w:lang w:val="en-GB"/>
        </w:rPr>
        <w:t xml:space="preserve"> dies within the 30 days following delivery</w:t>
      </w:r>
      <w:r>
        <w:rPr>
          <w:rFonts w:ascii="Times New Roman" w:hAnsi="Times New Roman" w:cs="Times New Roman"/>
          <w:color w:val="000000" w:themeColor="text1"/>
          <w:sz w:val="24"/>
          <w:szCs w:val="24"/>
          <w:lang w:val="en-GB"/>
        </w:rPr>
        <w:t>,</w:t>
      </w:r>
      <w:r w:rsidRPr="00EA4D52">
        <w:rPr>
          <w:rFonts w:ascii="Times New Roman" w:hAnsi="Times New Roman" w:cs="Times New Roman"/>
          <w:color w:val="000000" w:themeColor="text1"/>
          <w:sz w:val="24"/>
          <w:szCs w:val="24"/>
          <w:lang w:val="en-GB"/>
        </w:rPr>
        <w:t xml:space="preserve"> as </w:t>
      </w:r>
      <w:r w:rsidRPr="00985306">
        <w:rPr>
          <w:rFonts w:ascii="Times New Roman" w:hAnsi="Times New Roman" w:cs="Times New Roman"/>
          <w:i/>
          <w:color w:val="000000" w:themeColor="text1"/>
          <w:sz w:val="24"/>
          <w:szCs w:val="24"/>
          <w:lang w:val="en-GB"/>
        </w:rPr>
        <w:sym w:font="Symbol" w:char="F061"/>
      </w:r>
      <w:r w:rsidRPr="00EA4D52">
        <w:rPr>
          <w:rFonts w:ascii="Times New Roman" w:hAnsi="Times New Roman" w:cs="Times New Roman"/>
          <w:color w:val="000000" w:themeColor="text1"/>
          <w:sz w:val="24"/>
          <w:szCs w:val="24"/>
          <w:lang w:val="en-GB"/>
        </w:rPr>
        <w:t xml:space="preserve"> represents a set of constants, </w:t>
      </w:r>
      <w:r w:rsidRPr="00985306">
        <w:rPr>
          <w:rFonts w:ascii="Times New Roman" w:hAnsi="Times New Roman" w:cs="Times New Roman"/>
          <w:i/>
          <w:color w:val="000000" w:themeColor="text1"/>
          <w:sz w:val="24"/>
          <w:szCs w:val="24"/>
          <w:lang w:val="en-GB"/>
        </w:rPr>
        <w:sym w:font="Symbol" w:char="F062"/>
      </w:r>
      <w:r w:rsidRPr="00EA4D52">
        <w:rPr>
          <w:rFonts w:ascii="Times New Roman" w:hAnsi="Times New Roman" w:cs="Times New Roman"/>
          <w:color w:val="000000" w:themeColor="text1"/>
          <w:sz w:val="24"/>
          <w:szCs w:val="24"/>
          <w:lang w:val="en-GB"/>
        </w:rPr>
        <w:t xml:space="preserve"> is a vector of parameters for the covariates, and </w:t>
      </w:r>
      <w:r w:rsidRPr="00985306">
        <w:rPr>
          <w:rFonts w:ascii="Times New Roman" w:hAnsi="Times New Roman" w:cs="Times New Roman"/>
          <w:i/>
          <w:color w:val="000000" w:themeColor="text1"/>
          <w:sz w:val="24"/>
          <w:szCs w:val="24"/>
          <w:lang w:val="en-GB"/>
        </w:rPr>
        <w:t>X</w:t>
      </w:r>
      <w:r w:rsidRPr="00EA4D52">
        <w:rPr>
          <w:rFonts w:ascii="Times New Roman" w:hAnsi="Times New Roman" w:cs="Times New Roman"/>
          <w:color w:val="000000" w:themeColor="text1"/>
          <w:sz w:val="24"/>
          <w:szCs w:val="24"/>
          <w:lang w:val="en-GB"/>
        </w:rPr>
        <w:t xml:space="preserve"> is the vector of the time-constant covariates that refers to the day of birth.</w:t>
      </w:r>
    </w:p>
    <w:p w14:paraId="1D5103F5" w14:textId="4CA444BD" w:rsidR="00796BBA" w:rsidRPr="00DB0983" w:rsidRDefault="00796BBA" w:rsidP="00796BBA">
      <w:pPr>
        <w:spacing w:after="0" w:line="360" w:lineRule="auto"/>
        <w:jc w:val="both"/>
        <w:rPr>
          <w:rFonts w:ascii="Times New Roman" w:hAnsi="Times New Roman" w:cs="Times New Roman"/>
          <w:sz w:val="24"/>
          <w:szCs w:val="24"/>
          <w:lang w:val="en-GB"/>
        </w:rPr>
      </w:pPr>
      <w:r w:rsidRPr="00C06350">
        <w:rPr>
          <w:rFonts w:ascii="Times New Roman" w:hAnsi="Times New Roman" w:cs="Times New Roman"/>
          <w:color w:val="000000" w:themeColor="text1"/>
          <w:sz w:val="24"/>
          <w:szCs w:val="24"/>
          <w:lang w:val="en-GB"/>
        </w:rPr>
        <w:t>A cluster random effect - grouping children with the same mother</w:t>
      </w:r>
      <w:r>
        <w:rPr>
          <w:rFonts w:ascii="Times New Roman" w:hAnsi="Times New Roman" w:cs="Times New Roman"/>
          <w:color w:val="000000" w:themeColor="text1"/>
          <w:sz w:val="24"/>
          <w:szCs w:val="24"/>
          <w:lang w:val="en-GB"/>
        </w:rPr>
        <w:t xml:space="preserve"> </w:t>
      </w:r>
      <w:r w:rsidRPr="00985306">
        <w:rPr>
          <w:rFonts w:ascii="Times New Roman" w:hAnsi="Times New Roman" w:cs="Times New Roman"/>
          <w:i/>
          <w:color w:val="000000" w:themeColor="text1"/>
          <w:sz w:val="24"/>
          <w:szCs w:val="24"/>
          <w:lang w:val="en-GB"/>
        </w:rPr>
        <w:t>j</w:t>
      </w:r>
      <w:r w:rsidR="00C45806">
        <w:rPr>
          <w:rFonts w:ascii="Times New Roman" w:hAnsi="Times New Roman" w:cs="Times New Roman"/>
          <w:color w:val="000000" w:themeColor="text1"/>
          <w:sz w:val="24"/>
          <w:szCs w:val="24"/>
          <w:lang w:val="en-GB"/>
        </w:rPr>
        <w:t xml:space="preserve"> - was included</w:t>
      </w:r>
      <w:r w:rsidRPr="00C06350">
        <w:rPr>
          <w:rFonts w:ascii="Times New Roman" w:hAnsi="Times New Roman" w:cs="Times New Roman"/>
          <w:color w:val="000000" w:themeColor="text1"/>
          <w:sz w:val="24"/>
          <w:szCs w:val="24"/>
          <w:lang w:val="en-GB"/>
        </w:rPr>
        <w:t xml:space="preserve"> to </w:t>
      </w:r>
      <w:r>
        <w:rPr>
          <w:rFonts w:ascii="Times New Roman" w:hAnsi="Times New Roman" w:cs="Times New Roman"/>
          <w:color w:val="000000" w:themeColor="text1"/>
          <w:sz w:val="24"/>
          <w:szCs w:val="24"/>
          <w:lang w:val="en-GB"/>
        </w:rPr>
        <w:t>take into account</w:t>
      </w:r>
      <w:r w:rsidRPr="00C06350">
        <w:rPr>
          <w:rFonts w:ascii="Times New Roman" w:hAnsi="Times New Roman" w:cs="Times New Roman"/>
          <w:color w:val="000000" w:themeColor="text1"/>
          <w:sz w:val="24"/>
          <w:szCs w:val="24"/>
          <w:lang w:val="en-GB"/>
        </w:rPr>
        <w:t xml:space="preserve"> unexplained interfamily variation </w:t>
      </w:r>
      <w:r>
        <w:rPr>
          <w:rFonts w:ascii="Times New Roman" w:hAnsi="Times New Roman" w:cs="Times New Roman"/>
          <w:color w:val="000000" w:themeColor="text1"/>
          <w:sz w:val="24"/>
          <w:szCs w:val="24"/>
          <w:lang w:val="en-GB"/>
        </w:rPr>
        <w:t>and consequently improve the estimates of the parameters (</w:t>
      </w:r>
      <w:r w:rsidRPr="00615D62">
        <w:rPr>
          <w:rFonts w:ascii="Times New Roman" w:hAnsi="Times New Roman" w:cs="Times New Roman"/>
          <w:color w:val="000000" w:themeColor="text1"/>
          <w:sz w:val="24"/>
          <w:szCs w:val="24"/>
          <w:lang w:val="en-GB"/>
        </w:rPr>
        <w:t>Larsen</w:t>
      </w:r>
      <w:r>
        <w:rPr>
          <w:rFonts w:ascii="Times New Roman" w:hAnsi="Times New Roman" w:cs="Times New Roman"/>
          <w:color w:val="000000" w:themeColor="text1"/>
          <w:sz w:val="24"/>
          <w:szCs w:val="24"/>
          <w:lang w:val="en-GB"/>
        </w:rPr>
        <w:t xml:space="preserve"> et al. 2000)</w:t>
      </w:r>
      <w:r w:rsidRPr="00C06350">
        <w:rPr>
          <w:rFonts w:ascii="Times New Roman" w:hAnsi="Times New Roman" w:cs="Times New Roman"/>
          <w:color w:val="000000" w:themeColor="text1"/>
          <w:sz w:val="24"/>
          <w:szCs w:val="24"/>
          <w:lang w:val="en-GB"/>
        </w:rPr>
        <w:t xml:space="preserve">. To </w:t>
      </w:r>
      <w:r>
        <w:rPr>
          <w:rFonts w:ascii="Times New Roman" w:hAnsi="Times New Roman" w:cs="Times New Roman"/>
          <w:color w:val="000000" w:themeColor="text1"/>
          <w:sz w:val="24"/>
          <w:szCs w:val="24"/>
          <w:lang w:val="en-GB"/>
        </w:rPr>
        <w:t>consider</w:t>
      </w:r>
      <w:r w:rsidRPr="00C06350">
        <w:rPr>
          <w:rFonts w:ascii="Times New Roman" w:hAnsi="Times New Roman" w:cs="Times New Roman"/>
          <w:color w:val="000000" w:themeColor="text1"/>
          <w:sz w:val="24"/>
          <w:szCs w:val="24"/>
          <w:lang w:val="en-GB"/>
        </w:rPr>
        <w:t xml:space="preserve"> the unexplained mortality component due to unobserved familial and maternal characteristics, we created a latent variable</w:t>
      </w:r>
      <w:r>
        <w:rPr>
          <w:rFonts w:ascii="Times New Roman" w:hAnsi="Times New Roman" w:cs="Times New Roman"/>
          <w:color w:val="000000" w:themeColor="text1"/>
          <w:sz w:val="24"/>
          <w:szCs w:val="24"/>
          <w:lang w:val="en-GB"/>
        </w:rPr>
        <w:t>,</w:t>
      </w:r>
      <w:r w:rsidRPr="00C06350">
        <w:rPr>
          <w:rFonts w:ascii="Times New Roman" w:hAnsi="Times New Roman" w:cs="Times New Roman"/>
          <w:color w:val="000000" w:themeColor="text1"/>
          <w:sz w:val="24"/>
          <w:szCs w:val="24"/>
          <w:lang w:val="en-GB"/>
        </w:rPr>
        <w:t xml:space="preserve"> grouping the </w:t>
      </w:r>
      <w:r w:rsidRPr="00C45806">
        <w:rPr>
          <w:rFonts w:ascii="Times New Roman" w:hAnsi="Times New Roman" w:cs="Times New Roman"/>
          <w:sz w:val="24"/>
          <w:szCs w:val="24"/>
          <w:lang w:val="en-GB"/>
        </w:rPr>
        <w:t xml:space="preserve">observed neonates by their own mothers (Scalone et al. 2017). Therefore, we assumed that the </w:t>
      </w:r>
      <w:r w:rsidR="00985306" w:rsidRPr="00985306">
        <w:rPr>
          <w:rFonts w:ascii="Times New Roman" w:hAnsi="Times New Roman" w:cs="Times New Roman"/>
          <w:i/>
          <w:sz w:val="24"/>
          <w:szCs w:val="24"/>
          <w:lang w:val="en-GB"/>
        </w:rPr>
        <w:t>m</w:t>
      </w:r>
      <w:r w:rsidRPr="00C06350">
        <w:rPr>
          <w:rFonts w:ascii="Times New Roman" w:hAnsi="Times New Roman" w:cs="Times New Roman"/>
          <w:color w:val="000000" w:themeColor="text1"/>
          <w:sz w:val="24"/>
          <w:szCs w:val="24"/>
          <w:lang w:val="en-GB"/>
        </w:rPr>
        <w:t xml:space="preserve"> cluster random variables were mutually independent and had identical Gaussian distributions with a mean of zero and </w:t>
      </w:r>
      <w:r w:rsidRPr="00985306">
        <w:rPr>
          <w:rFonts w:ascii="Symbol" w:hAnsi="Symbol" w:cs="Times New Roman"/>
          <w:i/>
          <w:color w:val="000000" w:themeColor="text1"/>
          <w:sz w:val="24"/>
          <w:szCs w:val="24"/>
          <w:lang w:val="en-GB"/>
        </w:rPr>
        <w:t></w:t>
      </w:r>
      <w:r w:rsidRPr="00985306">
        <w:rPr>
          <w:rFonts w:ascii="Symbol" w:hAnsi="Symbol" w:cs="Times New Roman"/>
          <w:i/>
          <w:color w:val="000000" w:themeColor="text1"/>
          <w:sz w:val="24"/>
          <w:szCs w:val="24"/>
          <w:vertAlign w:val="superscript"/>
          <w:lang w:val="en-GB"/>
        </w:rPr>
        <w:t></w:t>
      </w:r>
      <w:r w:rsidRPr="00C06350">
        <w:rPr>
          <w:rFonts w:ascii="Times New Roman" w:hAnsi="Times New Roman" w:cs="Times New Roman"/>
          <w:i/>
          <w:color w:val="000000" w:themeColor="text1"/>
          <w:sz w:val="24"/>
          <w:szCs w:val="24"/>
          <w:vertAlign w:val="subscript"/>
          <w:lang w:val="en-GB"/>
        </w:rPr>
        <w:t>u</w:t>
      </w:r>
      <w:r w:rsidRPr="00C06350">
        <w:rPr>
          <w:rFonts w:ascii="Times New Roman" w:hAnsi="Times New Roman" w:cs="Times New Roman"/>
          <w:color w:val="000000" w:themeColor="text1"/>
          <w:sz w:val="24"/>
          <w:szCs w:val="24"/>
          <w:lang w:val="en-GB"/>
        </w:rPr>
        <w:t xml:space="preserve"> variance. Traditional measures to investigate variance components in random-effects logistic models were computed: the standard deviation </w:t>
      </w:r>
      <w:r w:rsidRPr="00262FE9">
        <w:rPr>
          <w:rFonts w:ascii="Symbol" w:hAnsi="Symbol" w:cs="Times New Roman"/>
          <w:color w:val="000000" w:themeColor="text1"/>
          <w:sz w:val="24"/>
          <w:szCs w:val="24"/>
          <w:lang w:val="en-GB"/>
        </w:rPr>
        <w:t></w:t>
      </w:r>
      <w:r w:rsidRPr="00C06350">
        <w:rPr>
          <w:rFonts w:ascii="Times New Roman" w:hAnsi="Times New Roman" w:cs="Times New Roman"/>
          <w:i/>
          <w:color w:val="000000" w:themeColor="text1"/>
          <w:sz w:val="24"/>
          <w:szCs w:val="24"/>
          <w:vertAlign w:val="subscript"/>
          <w:lang w:val="en-GB"/>
        </w:rPr>
        <w:t>u</w:t>
      </w:r>
      <w:r w:rsidRPr="00C06350">
        <w:rPr>
          <w:rFonts w:ascii="Times New Roman" w:hAnsi="Times New Roman" w:cs="Times New Roman"/>
          <w:color w:val="000000" w:themeColor="text1"/>
          <w:sz w:val="24"/>
          <w:szCs w:val="24"/>
          <w:lang w:val="en-GB"/>
        </w:rPr>
        <w:t xml:space="preserve"> of the cluster random effects</w:t>
      </w:r>
      <w:r>
        <w:rPr>
          <w:rFonts w:ascii="Times New Roman" w:hAnsi="Times New Roman" w:cs="Times New Roman"/>
          <w:color w:val="000000" w:themeColor="text1"/>
          <w:sz w:val="24"/>
          <w:szCs w:val="24"/>
          <w:lang w:val="en-GB"/>
        </w:rPr>
        <w:t xml:space="preserve"> and</w:t>
      </w:r>
      <w:r w:rsidRPr="00C06350">
        <w:rPr>
          <w:rFonts w:ascii="Times New Roman" w:hAnsi="Times New Roman" w:cs="Times New Roman"/>
          <w:color w:val="000000" w:themeColor="text1"/>
          <w:sz w:val="24"/>
          <w:szCs w:val="24"/>
          <w:lang w:val="en-GB"/>
        </w:rPr>
        <w:t xml:space="preserve"> the intra-class correlation coefficient (ICC, often indicated by </w:t>
      </w:r>
      <w:r w:rsidRPr="00985306">
        <w:rPr>
          <w:rFonts w:ascii="Times New Roman" w:hAnsi="Times New Roman" w:cs="Times New Roman"/>
          <w:i/>
          <w:color w:val="000000" w:themeColor="text1"/>
          <w:sz w:val="24"/>
          <w:szCs w:val="24"/>
          <w:lang w:val="en-GB"/>
        </w:rPr>
        <w:sym w:font="Symbol" w:char="F072"/>
      </w:r>
      <w:r w:rsidRPr="00C06350">
        <w:rPr>
          <w:rFonts w:ascii="Times New Roman" w:hAnsi="Times New Roman" w:cs="Times New Roman"/>
          <w:color w:val="000000" w:themeColor="text1"/>
          <w:sz w:val="24"/>
          <w:szCs w:val="24"/>
          <w:lang w:val="en-GB"/>
        </w:rPr>
        <w:t xml:space="preserve">), given by the ratio of variance between second-level units to total variance. ICC represented the percentage of the total individual variation in the propensity for </w:t>
      </w:r>
      <w:r>
        <w:rPr>
          <w:rFonts w:ascii="Times New Roman" w:hAnsi="Times New Roman" w:cs="Times New Roman"/>
          <w:color w:val="000000" w:themeColor="text1"/>
          <w:sz w:val="24"/>
          <w:szCs w:val="24"/>
          <w:lang w:val="en-GB"/>
        </w:rPr>
        <w:t xml:space="preserve">neonatal </w:t>
      </w:r>
      <w:r w:rsidRPr="00C06350">
        <w:rPr>
          <w:rFonts w:ascii="Times New Roman" w:hAnsi="Times New Roman" w:cs="Times New Roman"/>
          <w:color w:val="000000" w:themeColor="text1"/>
          <w:sz w:val="24"/>
          <w:szCs w:val="24"/>
          <w:lang w:val="en-GB"/>
        </w:rPr>
        <w:t>dying attributable to</w:t>
      </w:r>
      <w:r w:rsidRPr="00DB0983">
        <w:rPr>
          <w:rFonts w:ascii="Times New Roman" w:hAnsi="Times New Roman" w:cs="Times New Roman"/>
          <w:sz w:val="24"/>
          <w:szCs w:val="24"/>
          <w:lang w:val="en-GB"/>
        </w:rPr>
        <w:t xml:space="preserve"> variation among mothers. It quantifies the variation within groups and can also be interpreted as a measure of the residual correlation in the propensity for dying between two new-borns randomly selected from the same mother (La</w:t>
      </w:r>
      <w:r w:rsidR="00562EFF">
        <w:rPr>
          <w:rFonts w:ascii="Times New Roman" w:hAnsi="Times New Roman" w:cs="Times New Roman"/>
          <w:sz w:val="24"/>
          <w:szCs w:val="24"/>
          <w:lang w:val="en-GB"/>
        </w:rPr>
        <w:t xml:space="preserve">rsen et al. 2000; Larsen and </w:t>
      </w:r>
      <w:r w:rsidRPr="00DB0983">
        <w:rPr>
          <w:rFonts w:ascii="Times New Roman" w:hAnsi="Times New Roman" w:cs="Times New Roman"/>
          <w:sz w:val="24"/>
          <w:szCs w:val="24"/>
          <w:lang w:val="en-GB"/>
        </w:rPr>
        <w:t>Merlo 2005)</w:t>
      </w:r>
      <w:r w:rsidR="00775702">
        <w:rPr>
          <w:rStyle w:val="Rimandonotaapidipagina"/>
          <w:rFonts w:ascii="Times New Roman" w:hAnsi="Times New Roman" w:cs="Times New Roman"/>
          <w:sz w:val="24"/>
          <w:szCs w:val="24"/>
          <w:lang w:val="en-GB"/>
        </w:rPr>
        <w:footnoteReference w:id="5"/>
      </w:r>
      <w:r w:rsidRPr="00DB0983">
        <w:rPr>
          <w:rFonts w:ascii="Times New Roman" w:hAnsi="Times New Roman" w:cs="Times New Roman"/>
          <w:sz w:val="24"/>
          <w:szCs w:val="24"/>
          <w:lang w:val="en-GB"/>
        </w:rPr>
        <w:t>.</w:t>
      </w:r>
    </w:p>
    <w:p w14:paraId="48119BDB" w14:textId="77777777" w:rsidR="00796BBA" w:rsidRPr="008C6923" w:rsidRDefault="00796BBA" w:rsidP="00796BBA">
      <w:pPr>
        <w:spacing w:after="0" w:line="360" w:lineRule="auto"/>
        <w:jc w:val="both"/>
        <w:rPr>
          <w:rFonts w:ascii="Times New Roman" w:hAnsi="Times New Roman" w:cs="Times New Roman"/>
          <w:color w:val="000000" w:themeColor="text1"/>
          <w:sz w:val="24"/>
          <w:szCs w:val="24"/>
          <w:lang w:val="en-GB"/>
        </w:rPr>
      </w:pPr>
      <w:r w:rsidRPr="00DB0983">
        <w:rPr>
          <w:rFonts w:ascii="Times New Roman" w:hAnsi="Times New Roman" w:cs="Times New Roman"/>
          <w:sz w:val="24"/>
          <w:szCs w:val="24"/>
          <w:lang w:val="en-GB"/>
        </w:rPr>
        <w:t xml:space="preserve">As modelling strategy, a set of logistic regression model </w:t>
      </w:r>
      <w:r w:rsidRPr="00C5767A">
        <w:rPr>
          <w:rFonts w:ascii="Times New Roman" w:hAnsi="Times New Roman" w:cs="Times New Roman"/>
          <w:color w:val="000000" w:themeColor="text1"/>
          <w:sz w:val="24"/>
          <w:szCs w:val="24"/>
          <w:lang w:val="en-GB"/>
        </w:rPr>
        <w:t>was estimated (table 3</w:t>
      </w:r>
      <w:r>
        <w:rPr>
          <w:rFonts w:ascii="Times New Roman" w:hAnsi="Times New Roman" w:cs="Times New Roman"/>
          <w:color w:val="000000" w:themeColor="text1"/>
          <w:sz w:val="24"/>
          <w:szCs w:val="24"/>
          <w:lang w:val="en-GB"/>
        </w:rPr>
        <w:t xml:space="preserve">). </w:t>
      </w:r>
      <w:r w:rsidRPr="008C6923">
        <w:rPr>
          <w:rFonts w:ascii="Times New Roman" w:hAnsi="Times New Roman" w:cs="Times New Roman"/>
          <w:color w:val="000000" w:themeColor="text1"/>
          <w:sz w:val="24"/>
          <w:szCs w:val="24"/>
          <w:lang w:val="en-GB"/>
        </w:rPr>
        <w:t>Firstly, a base model is shown including only the socioeconomic status and the season of birth. Then a full model includes cont</w:t>
      </w:r>
      <w:r w:rsidR="00C45806">
        <w:rPr>
          <w:rFonts w:ascii="Times New Roman" w:hAnsi="Times New Roman" w:cs="Times New Roman"/>
          <w:color w:val="000000" w:themeColor="text1"/>
          <w:sz w:val="24"/>
          <w:szCs w:val="24"/>
          <w:lang w:val="en-GB"/>
        </w:rPr>
        <w:t>rols for other bio-demographic and</w:t>
      </w:r>
      <w:r w:rsidRPr="008C6923">
        <w:rPr>
          <w:rFonts w:ascii="Times New Roman" w:hAnsi="Times New Roman" w:cs="Times New Roman"/>
          <w:color w:val="000000" w:themeColor="text1"/>
          <w:sz w:val="24"/>
          <w:szCs w:val="24"/>
          <w:lang w:val="en-GB"/>
        </w:rPr>
        <w:t xml:space="preserve"> exogenous factors such as numbers of family members and older women, time trends, wheat prices and parish of residence. In a final model, the interactions between socio-economic status and seas</w:t>
      </w:r>
      <w:r>
        <w:rPr>
          <w:rFonts w:ascii="Times New Roman" w:hAnsi="Times New Roman" w:cs="Times New Roman"/>
          <w:color w:val="000000" w:themeColor="text1"/>
          <w:sz w:val="24"/>
          <w:szCs w:val="24"/>
          <w:lang w:val="en-GB"/>
        </w:rPr>
        <w:t>on are also taken into account.</w:t>
      </w:r>
    </w:p>
    <w:p w14:paraId="6694EFD5" w14:textId="77777777" w:rsidR="00796BBA" w:rsidRPr="00C06350" w:rsidRDefault="00796BBA" w:rsidP="00796BBA">
      <w:pPr>
        <w:spacing w:after="0" w:line="360" w:lineRule="auto"/>
        <w:jc w:val="both"/>
        <w:rPr>
          <w:rFonts w:ascii="Times New Roman" w:hAnsi="Times New Roman" w:cs="Times New Roman"/>
          <w:color w:val="000000" w:themeColor="text1"/>
          <w:sz w:val="24"/>
          <w:szCs w:val="24"/>
          <w:lang w:val="en-GB"/>
        </w:rPr>
      </w:pPr>
    </w:p>
    <w:p w14:paraId="7AC19EF5" w14:textId="77777777" w:rsidR="00796BBA" w:rsidRPr="00433644" w:rsidRDefault="00796BBA" w:rsidP="00796BBA">
      <w:pPr>
        <w:keepNext/>
        <w:spacing w:after="0" w:line="360" w:lineRule="auto"/>
        <w:jc w:val="both"/>
        <w:rPr>
          <w:rFonts w:ascii="Times New Roman" w:hAnsi="Times New Roman" w:cs="Times New Roman"/>
          <w:i/>
          <w:color w:val="000000" w:themeColor="text1"/>
          <w:sz w:val="24"/>
          <w:szCs w:val="24"/>
          <w:lang w:val="en-GB"/>
        </w:rPr>
      </w:pPr>
      <w:r w:rsidRPr="00433644">
        <w:rPr>
          <w:rFonts w:ascii="Times New Roman" w:hAnsi="Times New Roman" w:cs="Times New Roman"/>
          <w:i/>
          <w:color w:val="000000" w:themeColor="text1"/>
          <w:sz w:val="24"/>
          <w:szCs w:val="24"/>
          <w:lang w:val="en-GB"/>
        </w:rPr>
        <w:t>Discrete-Time</w:t>
      </w:r>
      <w:r w:rsidRPr="00796BBA">
        <w:rPr>
          <w:rFonts w:ascii="Times New Roman" w:hAnsi="Times New Roman" w:cs="Times New Roman"/>
          <w:i/>
          <w:color w:val="000000" w:themeColor="text1"/>
          <w:sz w:val="24"/>
          <w:szCs w:val="24"/>
          <w:lang w:val="en-US"/>
        </w:rPr>
        <w:t xml:space="preserve"> Event</w:t>
      </w:r>
      <w:r w:rsidRPr="00433644">
        <w:rPr>
          <w:rFonts w:ascii="Times New Roman" w:hAnsi="Times New Roman" w:cs="Times New Roman"/>
          <w:i/>
          <w:color w:val="000000" w:themeColor="text1"/>
          <w:sz w:val="24"/>
          <w:szCs w:val="24"/>
          <w:lang w:val="en-GB"/>
        </w:rPr>
        <w:t xml:space="preserve"> History Analysis</w:t>
      </w:r>
    </w:p>
    <w:p w14:paraId="70FC2260"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p>
    <w:p w14:paraId="13BFA301"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r w:rsidRPr="00B25456">
        <w:rPr>
          <w:rFonts w:ascii="Times New Roman" w:hAnsi="Times New Roman" w:cs="Times New Roman"/>
          <w:color w:val="000000" w:themeColor="text1"/>
          <w:sz w:val="24"/>
          <w:szCs w:val="24"/>
          <w:lang w:val="en-GB"/>
        </w:rPr>
        <w:t xml:space="preserve">Once having </w:t>
      </w:r>
      <w:r w:rsidR="00A804C1">
        <w:rPr>
          <w:rFonts w:ascii="Times New Roman" w:hAnsi="Times New Roman" w:cs="Times New Roman"/>
          <w:color w:val="000000" w:themeColor="text1"/>
          <w:sz w:val="24"/>
          <w:szCs w:val="24"/>
          <w:lang w:val="en-GB"/>
        </w:rPr>
        <w:t>tested the</w:t>
      </w:r>
      <w:r w:rsidRPr="00B25456">
        <w:rPr>
          <w:rFonts w:ascii="Times New Roman" w:hAnsi="Times New Roman" w:cs="Times New Roman"/>
          <w:color w:val="000000" w:themeColor="text1"/>
          <w:sz w:val="24"/>
          <w:szCs w:val="24"/>
          <w:lang w:val="en-GB"/>
        </w:rPr>
        <w:t xml:space="preserve"> risk of neonatal mortality in the cold winter season, we considered the impact of the external daily temperatures.</w:t>
      </w:r>
      <w:r>
        <w:rPr>
          <w:rFonts w:ascii="Times New Roman" w:hAnsi="Times New Roman" w:cs="Times New Roman"/>
          <w:color w:val="000000" w:themeColor="text1"/>
          <w:sz w:val="24"/>
          <w:szCs w:val="24"/>
          <w:lang w:val="en-GB"/>
        </w:rPr>
        <w:t xml:space="preserve"> </w:t>
      </w:r>
      <w:r w:rsidRPr="00C06350">
        <w:rPr>
          <w:rFonts w:ascii="Times New Roman" w:hAnsi="Times New Roman" w:cs="Times New Roman"/>
          <w:color w:val="000000" w:themeColor="text1"/>
          <w:sz w:val="24"/>
          <w:szCs w:val="24"/>
          <w:lang w:val="en-GB"/>
        </w:rPr>
        <w:t xml:space="preserve">Our reconstituted micro-individual data permitted multivariate statistical analysis, using event-history techniques to estimate the odds of dying within a month of birth. The characteristics of the </w:t>
      </w:r>
      <w:r>
        <w:rPr>
          <w:rFonts w:ascii="Times New Roman" w:hAnsi="Times New Roman" w:cs="Times New Roman"/>
          <w:color w:val="000000" w:themeColor="text1"/>
          <w:sz w:val="24"/>
          <w:szCs w:val="24"/>
          <w:lang w:val="en-GB"/>
        </w:rPr>
        <w:t>person-day dataset</w:t>
      </w:r>
      <w:r w:rsidRPr="00C06350">
        <w:rPr>
          <w:rFonts w:ascii="Times New Roman" w:hAnsi="Times New Roman" w:cs="Times New Roman"/>
          <w:color w:val="000000" w:themeColor="text1"/>
          <w:sz w:val="24"/>
          <w:szCs w:val="24"/>
          <w:lang w:val="en-GB"/>
        </w:rPr>
        <w:t xml:space="preserve"> suggested that the use of discrete-time models with </w:t>
      </w:r>
      <w:r>
        <w:rPr>
          <w:rFonts w:ascii="Times New Roman" w:hAnsi="Times New Roman" w:cs="Times New Roman"/>
          <w:color w:val="000000" w:themeColor="text1"/>
          <w:sz w:val="24"/>
          <w:szCs w:val="24"/>
          <w:lang w:val="en-GB"/>
        </w:rPr>
        <w:t>a</w:t>
      </w:r>
      <w:r w:rsidRPr="00C06350">
        <w:rPr>
          <w:rFonts w:ascii="Times New Roman" w:hAnsi="Times New Roman" w:cs="Times New Roman"/>
          <w:color w:val="000000" w:themeColor="text1"/>
          <w:sz w:val="24"/>
          <w:szCs w:val="24"/>
          <w:lang w:val="en-GB"/>
        </w:rPr>
        <w:t xml:space="preserve"> person-day </w:t>
      </w:r>
      <w:r>
        <w:rPr>
          <w:rFonts w:ascii="Times New Roman" w:hAnsi="Times New Roman" w:cs="Times New Roman"/>
          <w:color w:val="000000" w:themeColor="text1"/>
          <w:sz w:val="24"/>
          <w:szCs w:val="24"/>
          <w:lang w:val="en-GB"/>
        </w:rPr>
        <w:t xml:space="preserve">record </w:t>
      </w:r>
      <w:r w:rsidRPr="00C06350">
        <w:rPr>
          <w:rFonts w:ascii="Times New Roman" w:hAnsi="Times New Roman" w:cs="Times New Roman"/>
          <w:color w:val="000000" w:themeColor="text1"/>
          <w:sz w:val="24"/>
          <w:szCs w:val="24"/>
          <w:lang w:val="en-GB"/>
        </w:rPr>
        <w:t>as the unit of analysis would be suitable</w:t>
      </w:r>
      <w:r>
        <w:rPr>
          <w:rFonts w:ascii="Times New Roman" w:hAnsi="Times New Roman" w:cs="Times New Roman"/>
          <w:color w:val="000000" w:themeColor="text1"/>
          <w:sz w:val="24"/>
          <w:szCs w:val="24"/>
          <w:lang w:val="en-GB"/>
        </w:rPr>
        <w:t xml:space="preserve"> (</w:t>
      </w:r>
      <w:r w:rsidRPr="008C6457">
        <w:rPr>
          <w:rFonts w:ascii="Times New Roman" w:hAnsi="Times New Roman" w:cs="Times New Roman"/>
          <w:color w:val="000000" w:themeColor="text1"/>
          <w:sz w:val="24"/>
          <w:szCs w:val="24"/>
          <w:lang w:val="en-GB"/>
        </w:rPr>
        <w:t>Allison</w:t>
      </w:r>
      <w:r>
        <w:rPr>
          <w:rFonts w:ascii="Times New Roman" w:hAnsi="Times New Roman" w:cs="Times New Roman"/>
          <w:color w:val="000000" w:themeColor="text1"/>
          <w:sz w:val="24"/>
          <w:szCs w:val="24"/>
          <w:lang w:val="en-GB"/>
        </w:rPr>
        <w:t xml:space="preserve"> 1982</w:t>
      </w:r>
      <w:r w:rsidR="00985306">
        <w:rPr>
          <w:rFonts w:ascii="Times New Roman" w:hAnsi="Times New Roman" w:cs="Times New Roman"/>
          <w:color w:val="000000" w:themeColor="text1"/>
          <w:sz w:val="24"/>
          <w:szCs w:val="24"/>
          <w:lang w:val="en-GB"/>
        </w:rPr>
        <w:t xml:space="preserve">; Dalla </w:t>
      </w:r>
      <w:r w:rsidR="00985306">
        <w:rPr>
          <w:rFonts w:ascii="Times New Roman" w:hAnsi="Times New Roman" w:cs="Times New Roman"/>
          <w:color w:val="000000" w:themeColor="text1"/>
          <w:sz w:val="24"/>
          <w:szCs w:val="24"/>
          <w:lang w:val="en-GB"/>
        </w:rPr>
        <w:lastRenderedPageBreak/>
        <w:t>Zuanna and Rosina 2011</w:t>
      </w:r>
      <w:r>
        <w:rPr>
          <w:rFonts w:ascii="Times New Roman" w:hAnsi="Times New Roman" w:cs="Times New Roman"/>
          <w:color w:val="000000" w:themeColor="text1"/>
          <w:sz w:val="24"/>
          <w:szCs w:val="24"/>
          <w:lang w:val="en-GB"/>
        </w:rPr>
        <w:t>)</w:t>
      </w:r>
      <w:r w:rsidRPr="00C06350">
        <w:rPr>
          <w:rFonts w:ascii="Times New Roman" w:hAnsi="Times New Roman" w:cs="Times New Roman"/>
          <w:color w:val="000000" w:themeColor="text1"/>
          <w:sz w:val="24"/>
          <w:szCs w:val="24"/>
          <w:lang w:val="en-GB"/>
        </w:rPr>
        <w:t>. We concentrated on</w:t>
      </w:r>
      <w:r>
        <w:rPr>
          <w:rFonts w:ascii="Times New Roman" w:hAnsi="Times New Roman" w:cs="Times New Roman"/>
          <w:color w:val="000000" w:themeColor="text1"/>
          <w:sz w:val="24"/>
          <w:szCs w:val="24"/>
          <w:lang w:val="en-GB"/>
        </w:rPr>
        <w:t xml:space="preserve"> </w:t>
      </w:r>
      <w:r w:rsidRPr="00262FE9">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lang w:val="en-GB"/>
        </w:rPr>
        <w:t xml:space="preserve">births occurred in </w:t>
      </w:r>
      <w:r w:rsidRPr="00C06350">
        <w:rPr>
          <w:rFonts w:ascii="Times New Roman" w:hAnsi="Times New Roman" w:cs="Times New Roman"/>
          <w:color w:val="000000" w:themeColor="text1"/>
          <w:sz w:val="24"/>
          <w:szCs w:val="24"/>
          <w:lang w:val="en-GB"/>
        </w:rPr>
        <w:t>November, December, January, February and March durin</w:t>
      </w:r>
      <w:r>
        <w:rPr>
          <w:rFonts w:ascii="Times New Roman" w:hAnsi="Times New Roman" w:cs="Times New Roman"/>
          <w:color w:val="000000" w:themeColor="text1"/>
          <w:sz w:val="24"/>
          <w:szCs w:val="24"/>
          <w:lang w:val="en-GB"/>
        </w:rPr>
        <w:t>g the period from 1820 to 1900, because t</w:t>
      </w:r>
      <w:r w:rsidRPr="00C06350">
        <w:rPr>
          <w:rFonts w:ascii="Times New Roman" w:hAnsi="Times New Roman" w:cs="Times New Roman"/>
          <w:color w:val="000000" w:themeColor="text1"/>
          <w:sz w:val="24"/>
          <w:szCs w:val="24"/>
          <w:lang w:val="en-GB"/>
        </w:rPr>
        <w:t>he</w:t>
      </w:r>
      <w:r>
        <w:rPr>
          <w:rFonts w:ascii="Times New Roman" w:hAnsi="Times New Roman" w:cs="Times New Roman"/>
          <w:color w:val="000000" w:themeColor="text1"/>
          <w:sz w:val="24"/>
          <w:szCs w:val="24"/>
          <w:lang w:val="en-GB"/>
        </w:rPr>
        <w:t>y</w:t>
      </w:r>
      <w:r w:rsidRPr="00C06350">
        <w:rPr>
          <w:rFonts w:ascii="Times New Roman" w:hAnsi="Times New Roman" w:cs="Times New Roman"/>
          <w:color w:val="000000" w:themeColor="text1"/>
          <w:sz w:val="24"/>
          <w:szCs w:val="24"/>
          <w:lang w:val="en-GB"/>
        </w:rPr>
        <w:t xml:space="preserve"> generally registered the highest neonatal mortality as well as the lowest temperatures. In </w:t>
      </w:r>
      <w:r w:rsidR="00EA1B0E">
        <w:rPr>
          <w:rFonts w:ascii="Times New Roman" w:hAnsi="Times New Roman" w:cs="Times New Roman"/>
          <w:color w:val="000000" w:themeColor="text1"/>
          <w:sz w:val="24"/>
          <w:szCs w:val="24"/>
          <w:lang w:val="en-GB"/>
        </w:rPr>
        <w:t>total, 1.</w:t>
      </w:r>
      <w:r w:rsidRPr="00C06350">
        <w:rPr>
          <w:rFonts w:ascii="Times New Roman" w:hAnsi="Times New Roman" w:cs="Times New Roman"/>
          <w:color w:val="000000" w:themeColor="text1"/>
          <w:sz w:val="24"/>
          <w:szCs w:val="24"/>
          <w:lang w:val="en-GB"/>
        </w:rPr>
        <w:t xml:space="preserve">206 children, born from November to March (32,355 person-days), and 175 events (deaths before the end of the first month of life) </w:t>
      </w:r>
      <w:r>
        <w:rPr>
          <w:rFonts w:ascii="Times New Roman" w:hAnsi="Times New Roman" w:cs="Times New Roman"/>
          <w:color w:val="000000" w:themeColor="text1"/>
          <w:sz w:val="24"/>
          <w:szCs w:val="24"/>
          <w:lang w:val="en-GB"/>
        </w:rPr>
        <w:t>were taken into account.</w:t>
      </w:r>
    </w:p>
    <w:p w14:paraId="39DD2705" w14:textId="77777777" w:rsidR="00796BBA" w:rsidRPr="006B198C" w:rsidRDefault="00796BBA" w:rsidP="00796BBA">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We used the </w:t>
      </w:r>
      <w:r w:rsidRPr="00C06350">
        <w:rPr>
          <w:rFonts w:ascii="Times New Roman" w:hAnsi="Times New Roman" w:cs="Times New Roman"/>
          <w:color w:val="000000" w:themeColor="text1"/>
          <w:sz w:val="24"/>
          <w:szCs w:val="24"/>
          <w:lang w:val="en-GB"/>
        </w:rPr>
        <w:t>person-day</w:t>
      </w:r>
      <w:r>
        <w:rPr>
          <w:rFonts w:ascii="Times New Roman" w:hAnsi="Times New Roman" w:cs="Times New Roman"/>
          <w:color w:val="000000" w:themeColor="text1"/>
          <w:sz w:val="24"/>
          <w:szCs w:val="24"/>
          <w:lang w:val="en-GB"/>
        </w:rPr>
        <w:t xml:space="preserve"> dataset</w:t>
      </w:r>
      <w:r w:rsidRPr="006B198C">
        <w:rPr>
          <w:rFonts w:ascii="Times New Roman" w:hAnsi="Times New Roman" w:cs="Times New Roman"/>
          <w:color w:val="000000" w:themeColor="text1"/>
          <w:sz w:val="24"/>
          <w:szCs w:val="24"/>
          <w:lang w:val="en-GB"/>
        </w:rPr>
        <w:t xml:space="preserve"> and</w:t>
      </w:r>
      <w:r>
        <w:rPr>
          <w:rFonts w:ascii="Times New Roman" w:hAnsi="Times New Roman" w:cs="Times New Roman"/>
          <w:color w:val="000000" w:themeColor="text1"/>
          <w:sz w:val="24"/>
          <w:szCs w:val="24"/>
          <w:lang w:val="en-GB"/>
        </w:rPr>
        <w:t xml:space="preserve"> </w:t>
      </w:r>
      <w:r w:rsidRPr="006B198C">
        <w:rPr>
          <w:rFonts w:ascii="Times New Roman" w:hAnsi="Times New Roman" w:cs="Times New Roman"/>
          <w:color w:val="000000" w:themeColor="text1"/>
          <w:sz w:val="24"/>
          <w:szCs w:val="24"/>
          <w:lang w:val="en-GB"/>
        </w:rPr>
        <w:t>also extended the previous equation (1) including a t subscript that refers to the current t</w:t>
      </w:r>
      <w:r w:rsidRPr="006B198C">
        <w:rPr>
          <w:rFonts w:ascii="Times New Roman" w:hAnsi="Times New Roman" w:cs="Times New Roman"/>
          <w:color w:val="000000" w:themeColor="text1"/>
          <w:sz w:val="24"/>
          <w:szCs w:val="24"/>
          <w:vertAlign w:val="superscript"/>
          <w:lang w:val="en-GB"/>
        </w:rPr>
        <w:t>th</w:t>
      </w:r>
      <w:r w:rsidRPr="006B198C">
        <w:rPr>
          <w:rFonts w:ascii="Times New Roman" w:hAnsi="Times New Roman" w:cs="Times New Roman"/>
          <w:color w:val="000000" w:themeColor="text1"/>
          <w:sz w:val="24"/>
          <w:szCs w:val="24"/>
          <w:lang w:val="en-GB"/>
        </w:rPr>
        <w:t xml:space="preserve"> day within 30 days after childbirth:</w:t>
      </w:r>
    </w:p>
    <w:p w14:paraId="742EB37E" w14:textId="77777777" w:rsidR="00796BBA" w:rsidRPr="006B198C" w:rsidRDefault="00796BBA" w:rsidP="00796BBA">
      <w:pPr>
        <w:spacing w:after="0" w:line="360" w:lineRule="auto"/>
        <w:jc w:val="both"/>
        <w:rPr>
          <w:rFonts w:ascii="Times New Roman" w:hAnsi="Times New Roman" w:cs="Times New Roman"/>
          <w:color w:val="000000" w:themeColor="text1"/>
          <w:sz w:val="24"/>
          <w:szCs w:val="24"/>
          <w:lang w:val="en-GB"/>
        </w:rPr>
      </w:pPr>
    </w:p>
    <w:p w14:paraId="3EA8F052" w14:textId="77777777" w:rsidR="00796BBA" w:rsidRPr="006B198C" w:rsidRDefault="00796BBA" w:rsidP="00796BBA">
      <w:pPr>
        <w:spacing w:after="0" w:line="360" w:lineRule="auto"/>
        <w:jc w:val="center"/>
        <w:rPr>
          <w:rFonts w:ascii="Times New Roman" w:hAnsi="Times New Roman" w:cs="Times New Roman"/>
          <w:color w:val="000000" w:themeColor="text1"/>
          <w:sz w:val="24"/>
          <w:szCs w:val="24"/>
          <w:lang w:val="en-GB"/>
        </w:rPr>
      </w:pPr>
      <m:oMath>
        <m:r>
          <w:rPr>
            <w:rFonts w:ascii="Cambria Math" w:hAnsi="Cambria Math" w:cs="Times New Roman"/>
            <w:color w:val="000000" w:themeColor="text1"/>
            <w:sz w:val="24"/>
            <w:szCs w:val="24"/>
            <w:lang w:val="en-GB"/>
          </w:rPr>
          <m:t>logit</m:t>
        </m:r>
        <m:d>
          <m:dPr>
            <m:ctrlPr>
              <w:rPr>
                <w:rFonts w:ascii="Cambria Math" w:hAnsi="Cambria Math" w:cs="Times New Roman"/>
                <w:i/>
                <w:color w:val="000000" w:themeColor="text1"/>
                <w:sz w:val="24"/>
                <w:szCs w:val="24"/>
                <w:lang w:val="en-GB"/>
              </w:rPr>
            </m:ctrlPr>
          </m:dPr>
          <m:e>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π</m:t>
                </m:r>
              </m:e>
              <m:sub>
                <m:r>
                  <w:rPr>
                    <w:rFonts w:ascii="Cambria Math" w:hAnsi="Cambria Math" w:cs="Times New Roman"/>
                    <w:color w:val="000000" w:themeColor="text1"/>
                    <w:sz w:val="24"/>
                    <w:szCs w:val="24"/>
                    <w:lang w:val="en-GB"/>
                  </w:rPr>
                  <m:t>tij</m:t>
                </m:r>
              </m:sub>
            </m:sSub>
          </m:e>
        </m:d>
        <m:r>
          <w:rPr>
            <w:rFonts w:ascii="Cambria Math" w:hAnsi="Cambria Math" w:cs="Times New Roman"/>
            <w:color w:val="000000" w:themeColor="text1"/>
            <w:sz w:val="24"/>
            <w:szCs w:val="24"/>
            <w:lang w:val="en-GB"/>
          </w:rPr>
          <m:t>=α+</m:t>
        </m:r>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μ</m:t>
            </m:r>
          </m:e>
          <m:sub>
            <m:r>
              <w:rPr>
                <w:rFonts w:ascii="Cambria Math" w:hAnsi="Cambria Math" w:cs="Times New Roman"/>
                <w:color w:val="000000" w:themeColor="text1"/>
                <w:sz w:val="24"/>
                <w:szCs w:val="24"/>
                <w:lang w:val="en-GB"/>
              </w:rPr>
              <m:t>j</m:t>
            </m:r>
          </m:sub>
        </m:sSub>
        <m:r>
          <w:rPr>
            <w:rFonts w:ascii="Cambria Math" w:hAnsi="Cambria Math" w:cs="Times New Roman"/>
            <w:color w:val="000000" w:themeColor="text1"/>
            <w:sz w:val="24"/>
            <w:szCs w:val="24"/>
            <w:lang w:val="en-GB"/>
          </w:rPr>
          <m:t>+</m:t>
        </m:r>
        <m:nary>
          <m:naryPr>
            <m:chr m:val="∑"/>
            <m:limLoc m:val="undOvr"/>
            <m:ctrlPr>
              <w:rPr>
                <w:rFonts w:ascii="Cambria Math" w:hAnsi="Cambria Math" w:cs="Times New Roman"/>
                <w:i/>
                <w:color w:val="000000" w:themeColor="text1"/>
                <w:sz w:val="24"/>
                <w:szCs w:val="24"/>
                <w:lang w:val="en-GB"/>
              </w:rPr>
            </m:ctrlPr>
          </m:naryPr>
          <m:sub>
            <m:r>
              <w:rPr>
                <w:rFonts w:ascii="Cambria Math" w:hAnsi="Cambria Math" w:cs="Times New Roman"/>
                <w:color w:val="000000" w:themeColor="text1"/>
                <w:sz w:val="24"/>
                <w:szCs w:val="24"/>
                <w:lang w:val="en-GB"/>
              </w:rPr>
              <m:t>k=1</m:t>
            </m:r>
          </m:sub>
          <m:sup>
            <m:r>
              <w:rPr>
                <w:rFonts w:ascii="Cambria Math" w:hAnsi="Cambria Math" w:cs="Times New Roman"/>
                <w:color w:val="000000" w:themeColor="text1"/>
                <w:sz w:val="24"/>
                <w:szCs w:val="24"/>
                <w:lang w:val="en-GB"/>
              </w:rPr>
              <m:t>K</m:t>
            </m:r>
          </m:sup>
          <m:e>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β</m:t>
                </m:r>
              </m:e>
              <m:sub>
                <m:r>
                  <w:rPr>
                    <w:rFonts w:ascii="Cambria Math" w:hAnsi="Cambria Math" w:cs="Times New Roman"/>
                    <w:color w:val="000000" w:themeColor="text1"/>
                    <w:sz w:val="24"/>
                    <w:szCs w:val="24"/>
                    <w:lang w:val="en-GB"/>
                  </w:rPr>
                  <m:t>k</m:t>
                </m:r>
              </m:sub>
            </m:sSub>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X</m:t>
                </m:r>
              </m:e>
              <m:sub>
                <m:r>
                  <w:rPr>
                    <w:rFonts w:ascii="Cambria Math" w:hAnsi="Cambria Math" w:cs="Times New Roman"/>
                    <w:color w:val="000000" w:themeColor="text1"/>
                    <w:sz w:val="24"/>
                    <w:szCs w:val="24"/>
                    <w:lang w:val="en-GB"/>
                  </w:rPr>
                  <m:t>kij</m:t>
                </m:r>
              </m:sub>
            </m:sSub>
          </m:e>
        </m:nary>
        <m:r>
          <w:rPr>
            <w:rFonts w:ascii="Cambria Math" w:hAnsi="Cambria Math" w:cs="Times New Roman"/>
            <w:color w:val="000000" w:themeColor="text1"/>
            <w:sz w:val="24"/>
            <w:szCs w:val="24"/>
            <w:lang w:val="en-GB"/>
          </w:rPr>
          <m:t>+</m:t>
        </m:r>
        <m:sSub>
          <m:sSubPr>
            <m:ctrlPr>
              <w:rPr>
                <w:rFonts w:ascii="Cambria Math" w:hAnsi="Cambria Math" w:cs="Times New Roman"/>
                <w:i/>
                <w:color w:val="000000" w:themeColor="text1"/>
                <w:sz w:val="24"/>
                <w:szCs w:val="24"/>
                <w:lang w:val="en-GB"/>
              </w:rPr>
            </m:ctrlPr>
          </m:sSubPr>
          <m:e>
            <m:nary>
              <m:naryPr>
                <m:chr m:val="∑"/>
                <m:limLoc m:val="undOvr"/>
                <m:ctrlPr>
                  <w:rPr>
                    <w:rFonts w:ascii="Cambria Math" w:hAnsi="Cambria Math" w:cs="Times New Roman"/>
                    <w:i/>
                    <w:color w:val="000000" w:themeColor="text1"/>
                    <w:sz w:val="24"/>
                    <w:szCs w:val="24"/>
                    <w:lang w:val="en-GB"/>
                  </w:rPr>
                </m:ctrlPr>
              </m:naryPr>
              <m:sub>
                <m:r>
                  <w:rPr>
                    <w:rFonts w:ascii="Cambria Math" w:hAnsi="Cambria Math" w:cs="Times New Roman"/>
                    <w:color w:val="000000" w:themeColor="text1"/>
                    <w:sz w:val="24"/>
                    <w:szCs w:val="24"/>
                    <w:lang w:val="en-GB"/>
                  </w:rPr>
                  <m:t>l=1</m:t>
                </m:r>
              </m:sub>
              <m:sup>
                <m:r>
                  <w:rPr>
                    <w:rFonts w:ascii="Cambria Math" w:hAnsi="Cambria Math" w:cs="Times New Roman"/>
                    <w:color w:val="000000" w:themeColor="text1"/>
                    <w:sz w:val="24"/>
                    <w:szCs w:val="24"/>
                    <w:lang w:val="en-GB"/>
                  </w:rPr>
                  <m:t>L</m:t>
                </m:r>
              </m:sup>
              <m:e>
                <m:sSub>
                  <m:sSubPr>
                    <m:ctrlPr>
                      <w:rPr>
                        <w:rFonts w:ascii="Cambria Math" w:hAnsi="Cambria Math" w:cs="Times New Roman"/>
                        <w:i/>
                        <w:color w:val="000000" w:themeColor="text1"/>
                        <w:sz w:val="24"/>
                        <w:szCs w:val="24"/>
                        <w:lang w:val="en-GB"/>
                      </w:rPr>
                    </m:ctrlPr>
                  </m:sSubPr>
                  <m:e>
                    <m:r>
                      <w:rPr>
                        <w:rFonts w:ascii="Cambria Math" w:hAnsi="Cambria Math" w:cs="Times New Roman"/>
                        <w:i/>
                        <w:color w:val="000000" w:themeColor="text1"/>
                        <w:sz w:val="24"/>
                        <w:szCs w:val="24"/>
                        <w:lang w:val="en-GB"/>
                      </w:rPr>
                      <w:sym w:font="Symbol" w:char="F067"/>
                    </m:r>
                  </m:e>
                  <m:sub>
                    <m:r>
                      <w:rPr>
                        <w:rFonts w:ascii="Cambria Math" w:hAnsi="Cambria Math" w:cs="Times New Roman"/>
                        <w:color w:val="000000" w:themeColor="text1"/>
                        <w:sz w:val="24"/>
                        <w:szCs w:val="24"/>
                        <w:lang w:val="en-GB"/>
                      </w:rPr>
                      <m:t>l</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ltij</m:t>
                    </m:r>
                  </m:sub>
                </m:sSub>
              </m:e>
            </m:nary>
            <m:r>
              <w:rPr>
                <w:rFonts w:ascii="Cambria Math" w:hAnsi="Cambria Math" w:cs="Times New Roman"/>
                <w:color w:val="000000" w:themeColor="text1"/>
                <w:sz w:val="24"/>
                <w:szCs w:val="24"/>
                <w:lang w:val="en-GB"/>
              </w:rPr>
              <m:t>+ε</m:t>
            </m:r>
          </m:e>
          <m:sub>
            <m:r>
              <w:rPr>
                <w:rFonts w:ascii="Cambria Math" w:hAnsi="Cambria Math" w:cs="Times New Roman"/>
                <w:color w:val="000000" w:themeColor="text1"/>
                <w:sz w:val="24"/>
                <w:szCs w:val="24"/>
                <w:lang w:val="en-GB"/>
              </w:rPr>
              <m:t>tij</m:t>
            </m:r>
          </m:sub>
        </m:sSub>
      </m:oMath>
      <w:r w:rsidRPr="006B198C">
        <w:rPr>
          <w:rFonts w:ascii="Times New Roman" w:eastAsiaTheme="minorEastAsia" w:hAnsi="Times New Roman" w:cs="Times New Roman"/>
          <w:color w:val="000000" w:themeColor="text1"/>
          <w:sz w:val="24"/>
          <w:szCs w:val="24"/>
          <w:lang w:val="en-GB"/>
        </w:rPr>
        <w:tab/>
        <w:t>(2)</w:t>
      </w:r>
    </w:p>
    <w:p w14:paraId="721843E4" w14:textId="77777777" w:rsidR="00796BBA" w:rsidRPr="006B198C" w:rsidRDefault="00796BBA" w:rsidP="00796BBA">
      <w:pPr>
        <w:spacing w:after="0" w:line="360" w:lineRule="auto"/>
        <w:jc w:val="both"/>
        <w:rPr>
          <w:rFonts w:ascii="Times New Roman" w:hAnsi="Times New Roman" w:cs="Times New Roman"/>
          <w:color w:val="000000" w:themeColor="text1"/>
          <w:sz w:val="24"/>
          <w:szCs w:val="24"/>
          <w:lang w:val="en-GB"/>
        </w:rPr>
      </w:pPr>
    </w:p>
    <w:p w14:paraId="27F17452"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r w:rsidRPr="006B198C">
        <w:rPr>
          <w:rFonts w:ascii="Times New Roman" w:hAnsi="Times New Roman" w:cs="Times New Roman"/>
          <w:color w:val="000000" w:themeColor="text1"/>
          <w:sz w:val="24"/>
          <w:szCs w:val="24"/>
          <w:lang w:val="en-GB"/>
        </w:rPr>
        <w:t xml:space="preserve">where </w:t>
      </w:r>
      <w:r w:rsidRPr="00985306">
        <w:rPr>
          <w:rFonts w:ascii="Times New Roman" w:hAnsi="Times New Roman" w:cs="Times New Roman"/>
          <w:i/>
          <w:color w:val="000000" w:themeColor="text1"/>
          <w:sz w:val="24"/>
          <w:szCs w:val="24"/>
          <w:lang w:val="en-GB"/>
        </w:rPr>
        <w:sym w:font="Symbol" w:char="F062"/>
      </w:r>
      <w:r w:rsidRPr="006B198C">
        <w:rPr>
          <w:rFonts w:ascii="Times New Roman" w:hAnsi="Times New Roman" w:cs="Times New Roman"/>
          <w:color w:val="000000" w:themeColor="text1"/>
          <w:sz w:val="24"/>
          <w:szCs w:val="24"/>
          <w:lang w:val="en-GB"/>
        </w:rPr>
        <w:t xml:space="preserve"> represents a parameter vector and </w:t>
      </w:r>
      <w:r w:rsidRPr="00985306">
        <w:rPr>
          <w:rFonts w:ascii="Times New Roman" w:hAnsi="Times New Roman" w:cs="Times New Roman"/>
          <w:i/>
          <w:color w:val="000000" w:themeColor="text1"/>
          <w:sz w:val="24"/>
          <w:szCs w:val="24"/>
          <w:lang w:val="en-GB"/>
        </w:rPr>
        <w:t>X</w:t>
      </w:r>
      <w:r w:rsidRPr="006B198C">
        <w:rPr>
          <w:rFonts w:ascii="Times New Roman" w:hAnsi="Times New Roman" w:cs="Times New Roman"/>
          <w:color w:val="000000" w:themeColor="text1"/>
          <w:sz w:val="24"/>
          <w:szCs w:val="24"/>
          <w:lang w:val="en-GB"/>
        </w:rPr>
        <w:t xml:space="preserve"> refers to the time-invariant controls (biodemographic variables, household covariates, parish, year of birth, wheat price and minimum daily temperature registered in the birth day), </w:t>
      </w:r>
      <w:r w:rsidRPr="00985306">
        <w:rPr>
          <w:rFonts w:ascii="Times New Roman" w:hAnsi="Times New Roman" w:cs="Times New Roman"/>
          <w:i/>
          <w:color w:val="000000" w:themeColor="text1"/>
          <w:sz w:val="24"/>
          <w:szCs w:val="24"/>
          <w:lang w:val="en-GB"/>
        </w:rPr>
        <w:t>Z</w:t>
      </w:r>
      <w:r w:rsidRPr="006B198C">
        <w:rPr>
          <w:rFonts w:ascii="Times New Roman" w:hAnsi="Times New Roman" w:cs="Times New Roman"/>
          <w:color w:val="000000" w:themeColor="text1"/>
          <w:sz w:val="24"/>
          <w:szCs w:val="24"/>
          <w:lang w:val="en-GB"/>
        </w:rPr>
        <w:t xml:space="preserve"> and </w:t>
      </w:r>
      <w:r w:rsidRPr="00985306">
        <w:rPr>
          <w:rFonts w:ascii="Times New Roman" w:hAnsi="Times New Roman" w:cs="Times New Roman"/>
          <w:i/>
          <w:color w:val="000000" w:themeColor="text1"/>
          <w:sz w:val="24"/>
          <w:szCs w:val="24"/>
          <w:lang w:val="en-GB"/>
        </w:rPr>
        <w:sym w:font="Symbol" w:char="F067"/>
      </w:r>
      <w:r w:rsidRPr="006B198C">
        <w:rPr>
          <w:rFonts w:ascii="Times New Roman" w:hAnsi="Times New Roman" w:cs="Times New Roman"/>
          <w:color w:val="000000" w:themeColor="text1"/>
          <w:sz w:val="24"/>
          <w:szCs w:val="24"/>
          <w:lang w:val="en-GB"/>
        </w:rPr>
        <w:t xml:space="preserve"> stands respectively for the time-varying covariates (age of neonates and minimum current daily temperature) and the correspondent vector of coefficients.</w:t>
      </w:r>
    </w:p>
    <w:p w14:paraId="7508363E"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As in the previous model specification, a</w:t>
      </w:r>
      <w:r w:rsidRPr="00C06350">
        <w:rPr>
          <w:rFonts w:ascii="Times New Roman" w:hAnsi="Times New Roman" w:cs="Times New Roman"/>
          <w:color w:val="000000" w:themeColor="text1"/>
          <w:sz w:val="24"/>
          <w:szCs w:val="24"/>
          <w:lang w:val="en-GB"/>
        </w:rPr>
        <w:t xml:space="preserve"> cluster random </w:t>
      </w:r>
      <w:r w:rsidRPr="00952C58">
        <w:rPr>
          <w:rFonts w:ascii="Times New Roman" w:hAnsi="Times New Roman" w:cs="Times New Roman"/>
          <w:color w:val="000000" w:themeColor="text1"/>
          <w:sz w:val="24"/>
          <w:szCs w:val="24"/>
          <w:lang w:val="en-GB"/>
        </w:rPr>
        <w:t xml:space="preserve">effect </w:t>
      </w:r>
      <m:oMath>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μ</m:t>
            </m:r>
          </m:e>
          <m:sub>
            <m:r>
              <w:rPr>
                <w:rFonts w:ascii="Cambria Math" w:hAnsi="Cambria Math" w:cs="Times New Roman"/>
                <w:color w:val="000000" w:themeColor="text1"/>
                <w:sz w:val="24"/>
                <w:szCs w:val="24"/>
                <w:lang w:val="en-GB"/>
              </w:rPr>
              <m:t>i</m:t>
            </m:r>
          </m:sub>
        </m:sSub>
      </m:oMath>
      <w:r>
        <w:rPr>
          <w:rFonts w:ascii="Times New Roman" w:eastAsiaTheme="minorEastAsia" w:hAnsi="Times New Roman" w:cs="Times New Roman"/>
          <w:color w:val="000000" w:themeColor="text1"/>
          <w:sz w:val="24"/>
          <w:szCs w:val="24"/>
          <w:lang w:val="en-GB"/>
        </w:rPr>
        <w:t xml:space="preserve"> </w:t>
      </w:r>
      <w:r w:rsidRPr="00C06350">
        <w:rPr>
          <w:rFonts w:ascii="Times New Roman" w:hAnsi="Times New Roman" w:cs="Times New Roman"/>
          <w:color w:val="000000" w:themeColor="text1"/>
          <w:sz w:val="24"/>
          <w:szCs w:val="24"/>
          <w:lang w:val="en-GB"/>
        </w:rPr>
        <w:t>at mother level</w:t>
      </w:r>
      <w:r>
        <w:rPr>
          <w:rFonts w:ascii="Times New Roman" w:hAnsi="Times New Roman" w:cs="Times New Roman"/>
          <w:color w:val="000000" w:themeColor="text1"/>
          <w:sz w:val="24"/>
          <w:szCs w:val="24"/>
          <w:lang w:val="en-GB"/>
        </w:rPr>
        <w:t xml:space="preserve"> was also included</w:t>
      </w:r>
      <w:r w:rsidRPr="00C06350">
        <w:rPr>
          <w:rFonts w:ascii="Times New Roman" w:hAnsi="Times New Roman" w:cs="Times New Roman"/>
          <w:color w:val="000000" w:themeColor="text1"/>
          <w:sz w:val="24"/>
          <w:szCs w:val="24"/>
          <w:lang w:val="en-GB"/>
        </w:rPr>
        <w:t>. For all models, Stata 12 was used for the statistical analyses (Stata Statistical Software: Release12. College Station</w:t>
      </w:r>
      <w:r>
        <w:rPr>
          <w:rFonts w:ascii="Times New Roman" w:hAnsi="Times New Roman" w:cs="Times New Roman"/>
          <w:color w:val="000000" w:themeColor="text1"/>
          <w:sz w:val="24"/>
          <w:szCs w:val="24"/>
          <w:lang w:val="en-GB"/>
        </w:rPr>
        <w:t>).</w:t>
      </w:r>
    </w:p>
    <w:p w14:paraId="5715DB2A"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r w:rsidRPr="00F36746">
        <w:rPr>
          <w:rFonts w:ascii="Times New Roman" w:hAnsi="Times New Roman" w:cs="Times New Roman"/>
          <w:color w:val="000000" w:themeColor="text1"/>
          <w:sz w:val="24"/>
          <w:szCs w:val="24"/>
          <w:lang w:val="en-GB"/>
        </w:rPr>
        <w:t>Preliminary focusing on the period from 1820-1900, a Base Discrete-Event History Model includes only SES categories and temperatures, whereas a Full Model also takes into account the other bio-demographic, household and exogenous controls (table 4). A final set of models (table 5) further considers the interaction between SES and temperatures for the 1820-1900 period, and distinguishing the two subintervals from 1820-1859 and from 1860-1900.</w:t>
      </w:r>
    </w:p>
    <w:p w14:paraId="7C85B0CC"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p>
    <w:p w14:paraId="2FDC7A72" w14:textId="77777777" w:rsidR="00796BBA" w:rsidRPr="00F36746" w:rsidRDefault="00712882" w:rsidP="00796BBA">
      <w:pPr>
        <w:spacing w:after="0" w:line="36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Expected O</w:t>
      </w:r>
      <w:r w:rsidR="00796BBA" w:rsidRPr="00F36746">
        <w:rPr>
          <w:rFonts w:ascii="Times New Roman" w:hAnsi="Times New Roman" w:cs="Times New Roman"/>
          <w:i/>
          <w:color w:val="000000" w:themeColor="text1"/>
          <w:sz w:val="24"/>
          <w:szCs w:val="24"/>
          <w:lang w:val="en-GB"/>
        </w:rPr>
        <w:t>utcomes</w:t>
      </w:r>
    </w:p>
    <w:p w14:paraId="38523677"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p>
    <w:p w14:paraId="45003EE8"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In the first logistic regression analysis, higher neonatal mortality risks are expected in the cold winter season and for rural landless labourers, while a significant interaction between season and SES is also expected, as already explained in the Theoretical Framework </w:t>
      </w:r>
      <w:r w:rsidRPr="00E60014">
        <w:rPr>
          <w:rFonts w:ascii="Times New Roman" w:hAnsi="Times New Roman" w:cs="Times New Roman"/>
          <w:sz w:val="24"/>
          <w:szCs w:val="24"/>
          <w:lang w:val="en-GB"/>
        </w:rPr>
        <w:t>section</w:t>
      </w:r>
      <w:r>
        <w:rPr>
          <w:rFonts w:ascii="Times New Roman" w:hAnsi="Times New Roman" w:cs="Times New Roman"/>
          <w:color w:val="000000" w:themeColor="text1"/>
          <w:sz w:val="24"/>
          <w:szCs w:val="24"/>
          <w:lang w:val="en-GB"/>
        </w:rPr>
        <w:t>.</w:t>
      </w:r>
    </w:p>
    <w:p w14:paraId="357A35A8"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Considering the control variable, h</w:t>
      </w:r>
      <w:r w:rsidRPr="00C5767A">
        <w:rPr>
          <w:rFonts w:ascii="Times New Roman" w:hAnsi="Times New Roman" w:cs="Times New Roman"/>
          <w:color w:val="000000" w:themeColor="text1"/>
          <w:sz w:val="24"/>
          <w:szCs w:val="24"/>
          <w:lang w:val="en-GB"/>
        </w:rPr>
        <w:t>igher neonatal mortality risks are expected for male, twins, younger and older mothers, and shorter birth interval with the last</w:t>
      </w:r>
      <w:r>
        <w:rPr>
          <w:rFonts w:ascii="Times New Roman" w:hAnsi="Times New Roman" w:cs="Times New Roman"/>
          <w:color w:val="000000" w:themeColor="text1"/>
          <w:sz w:val="24"/>
          <w:szCs w:val="24"/>
          <w:lang w:val="en-GB"/>
        </w:rPr>
        <w:t xml:space="preserve"> child alive. Positive linear effects are expected for the </w:t>
      </w:r>
      <w:r w:rsidRPr="00971DDA">
        <w:rPr>
          <w:rFonts w:ascii="Times New Roman" w:hAnsi="Times New Roman" w:cs="Times New Roman"/>
          <w:color w:val="000000" w:themeColor="text1"/>
          <w:sz w:val="24"/>
          <w:szCs w:val="24"/>
          <w:lang w:val="en-GB"/>
        </w:rPr>
        <w:t xml:space="preserve">number of individuals and </w:t>
      </w:r>
      <w:r>
        <w:rPr>
          <w:rFonts w:ascii="Times New Roman" w:hAnsi="Times New Roman" w:cs="Times New Roman"/>
          <w:color w:val="000000" w:themeColor="text1"/>
          <w:sz w:val="24"/>
          <w:szCs w:val="24"/>
          <w:lang w:val="en-GB"/>
        </w:rPr>
        <w:t xml:space="preserve">the </w:t>
      </w:r>
      <w:r w:rsidRPr="00971DDA">
        <w:rPr>
          <w:rFonts w:ascii="Times New Roman" w:hAnsi="Times New Roman" w:cs="Times New Roman"/>
          <w:color w:val="000000" w:themeColor="text1"/>
          <w:sz w:val="24"/>
          <w:szCs w:val="24"/>
          <w:lang w:val="en-GB"/>
        </w:rPr>
        <w:t>number of women</w:t>
      </w:r>
      <w:r>
        <w:rPr>
          <w:rFonts w:ascii="Times New Roman" w:hAnsi="Times New Roman" w:cs="Times New Roman"/>
          <w:color w:val="000000" w:themeColor="text1"/>
          <w:sz w:val="24"/>
          <w:szCs w:val="24"/>
          <w:lang w:val="en-GB"/>
        </w:rPr>
        <w:t xml:space="preserve"> 60 years </w:t>
      </w:r>
      <w:r w:rsidRPr="00E60014">
        <w:rPr>
          <w:rFonts w:ascii="Times New Roman" w:hAnsi="Times New Roman" w:cs="Times New Roman"/>
          <w:sz w:val="24"/>
          <w:szCs w:val="24"/>
          <w:lang w:val="en-GB"/>
        </w:rPr>
        <w:t>old</w:t>
      </w:r>
      <w:r w:rsidRPr="006B42EC">
        <w:rPr>
          <w:rFonts w:ascii="Times New Roman" w:hAnsi="Times New Roman" w:cs="Times New Roman"/>
          <w:color w:val="FF0000"/>
          <w:sz w:val="24"/>
          <w:szCs w:val="24"/>
          <w:lang w:val="en-GB"/>
        </w:rPr>
        <w:t xml:space="preserve"> </w:t>
      </w:r>
      <w:r>
        <w:rPr>
          <w:rFonts w:ascii="Times New Roman" w:hAnsi="Times New Roman" w:cs="Times New Roman"/>
          <w:color w:val="000000" w:themeColor="text1"/>
          <w:sz w:val="24"/>
          <w:szCs w:val="24"/>
          <w:lang w:val="en-GB"/>
        </w:rPr>
        <w:t>and over in household, respectively proxies of the family wealth and caregiving attention. T</w:t>
      </w:r>
      <w:r w:rsidRPr="00F25672">
        <w:rPr>
          <w:rFonts w:ascii="Times New Roman" w:hAnsi="Times New Roman" w:cs="Times New Roman"/>
          <w:color w:val="000000" w:themeColor="text1"/>
          <w:sz w:val="24"/>
          <w:szCs w:val="24"/>
          <w:lang w:val="en-GB"/>
        </w:rPr>
        <w:t>o control for the effects of short-term economic fluctuations, wheat pric</w:t>
      </w:r>
      <w:r>
        <w:rPr>
          <w:rFonts w:ascii="Times New Roman" w:hAnsi="Times New Roman" w:cs="Times New Roman"/>
          <w:color w:val="000000" w:themeColor="text1"/>
          <w:sz w:val="24"/>
          <w:szCs w:val="24"/>
          <w:lang w:val="en-GB"/>
        </w:rPr>
        <w:t>es were also taken into account and a</w:t>
      </w:r>
      <w:r w:rsidRPr="00F25672">
        <w:rPr>
          <w:rFonts w:ascii="Times New Roman" w:hAnsi="Times New Roman" w:cs="Times New Roman"/>
          <w:color w:val="000000" w:themeColor="text1"/>
          <w:sz w:val="24"/>
          <w:szCs w:val="24"/>
          <w:lang w:val="en-GB"/>
        </w:rPr>
        <w:t>n increase in wheat prices is expected to impact negatively on the neonatal survivorship.</w:t>
      </w:r>
      <w:r>
        <w:rPr>
          <w:rFonts w:ascii="Times New Roman" w:hAnsi="Times New Roman" w:cs="Times New Roman"/>
          <w:color w:val="000000" w:themeColor="text1"/>
          <w:sz w:val="24"/>
          <w:szCs w:val="24"/>
          <w:lang w:val="en-GB"/>
        </w:rPr>
        <w:t xml:space="preserve"> </w:t>
      </w:r>
      <w:r w:rsidRPr="00971DDA">
        <w:rPr>
          <w:rFonts w:ascii="Times New Roman" w:hAnsi="Times New Roman" w:cs="Times New Roman"/>
          <w:color w:val="000000" w:themeColor="text1"/>
          <w:sz w:val="24"/>
          <w:szCs w:val="24"/>
          <w:lang w:val="en-GB"/>
        </w:rPr>
        <w:t xml:space="preserve">Controlling </w:t>
      </w:r>
      <w:r w:rsidRPr="00971DDA">
        <w:rPr>
          <w:rFonts w:ascii="Times New Roman" w:hAnsi="Times New Roman" w:cs="Times New Roman"/>
          <w:color w:val="000000" w:themeColor="text1"/>
          <w:sz w:val="24"/>
          <w:szCs w:val="24"/>
          <w:lang w:val="en-GB"/>
        </w:rPr>
        <w:lastRenderedPageBreak/>
        <w:t>for the parish of birth, lower risks of neonatal death are expected for newborns in San Donnino that was closer to the town of Bologna.</w:t>
      </w:r>
      <w:r>
        <w:rPr>
          <w:rFonts w:ascii="Times New Roman" w:hAnsi="Times New Roman" w:cs="Times New Roman"/>
          <w:color w:val="000000" w:themeColor="text1"/>
          <w:sz w:val="24"/>
          <w:szCs w:val="24"/>
          <w:lang w:val="en-GB"/>
        </w:rPr>
        <w:t xml:space="preserve"> T</w:t>
      </w:r>
      <w:r w:rsidRPr="00AB4129">
        <w:rPr>
          <w:rFonts w:ascii="Times New Roman" w:hAnsi="Times New Roman" w:cs="Times New Roman"/>
          <w:color w:val="000000" w:themeColor="text1"/>
          <w:sz w:val="24"/>
          <w:szCs w:val="24"/>
          <w:lang w:val="en-GB"/>
        </w:rPr>
        <w:t xml:space="preserve">he models include a birth year variable to </w:t>
      </w:r>
      <w:r>
        <w:rPr>
          <w:rFonts w:ascii="Times New Roman" w:hAnsi="Times New Roman" w:cs="Times New Roman"/>
          <w:color w:val="000000" w:themeColor="text1"/>
          <w:sz w:val="24"/>
          <w:szCs w:val="24"/>
          <w:lang w:val="en-GB"/>
        </w:rPr>
        <w:t xml:space="preserve">control </w:t>
      </w:r>
      <w:r w:rsidRPr="00AB4129">
        <w:rPr>
          <w:rFonts w:ascii="Times New Roman" w:hAnsi="Times New Roman" w:cs="Times New Roman"/>
          <w:color w:val="000000" w:themeColor="text1"/>
          <w:sz w:val="24"/>
          <w:szCs w:val="24"/>
          <w:lang w:val="en-GB"/>
        </w:rPr>
        <w:t>the beneficial effects in neonatal survivorship</w:t>
      </w:r>
      <w:r>
        <w:rPr>
          <w:rFonts w:ascii="Times New Roman" w:hAnsi="Times New Roman" w:cs="Times New Roman"/>
          <w:color w:val="000000" w:themeColor="text1"/>
          <w:sz w:val="24"/>
          <w:szCs w:val="24"/>
          <w:lang w:val="en-GB"/>
        </w:rPr>
        <w:t xml:space="preserve"> due to progress in obstetrical care and so expecting a negative linear effect.</w:t>
      </w:r>
    </w:p>
    <w:p w14:paraId="2C692CAC"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In the second discrete-event history model, the effect of the temperatures, as time-constant and time-varying variables referring, are expected to be negative linear.</w:t>
      </w:r>
    </w:p>
    <w:p w14:paraId="59E396A1" w14:textId="77777777" w:rsidR="00796BBA" w:rsidRDefault="00796BBA" w:rsidP="00796BBA">
      <w:pPr>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As random effects at the mother level are also included in both the logistic and the event-history model, passing from the base model to the full model including the biodemographic factors and the exogenous variables, we expected that the residual variation due to the unexplained component </w:t>
      </w:r>
      <w:r w:rsidR="00E60014">
        <w:rPr>
          <w:rFonts w:ascii="Times New Roman" w:hAnsi="Times New Roman" w:cs="Times New Roman"/>
          <w:color w:val="000000" w:themeColor="text1"/>
          <w:sz w:val="24"/>
          <w:szCs w:val="24"/>
          <w:lang w:val="en-GB"/>
        </w:rPr>
        <w:t xml:space="preserve">at the family level </w:t>
      </w:r>
      <w:r>
        <w:rPr>
          <w:rFonts w:ascii="Times New Roman" w:hAnsi="Times New Roman" w:cs="Times New Roman"/>
          <w:color w:val="000000" w:themeColor="text1"/>
          <w:sz w:val="24"/>
          <w:szCs w:val="24"/>
          <w:lang w:val="en-GB"/>
        </w:rPr>
        <w:t>decreases and consequently the intra class correlation progressively reduces.</w:t>
      </w:r>
    </w:p>
    <w:p w14:paraId="0B1677A8" w14:textId="77777777" w:rsidR="00796BBA" w:rsidRPr="00C06350" w:rsidRDefault="00796BBA" w:rsidP="00796BBA">
      <w:pPr>
        <w:spacing w:after="0" w:line="360" w:lineRule="auto"/>
        <w:jc w:val="both"/>
        <w:rPr>
          <w:rFonts w:ascii="Times New Roman" w:hAnsi="Times New Roman" w:cs="Times New Roman"/>
          <w:color w:val="000000" w:themeColor="text1"/>
          <w:sz w:val="24"/>
          <w:szCs w:val="24"/>
          <w:lang w:val="en-GB"/>
        </w:rPr>
      </w:pPr>
    </w:p>
    <w:p w14:paraId="77F92159" w14:textId="77777777" w:rsidR="00796BBA" w:rsidRPr="00473757" w:rsidRDefault="00E60014" w:rsidP="00473757">
      <w:pPr>
        <w:spacing w:after="0"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RESULTS</w:t>
      </w:r>
    </w:p>
    <w:p w14:paraId="2B8151D0" w14:textId="77777777" w:rsidR="00796BBA" w:rsidRDefault="00796BBA" w:rsidP="00796BBA">
      <w:pPr>
        <w:pStyle w:val="Predefinito"/>
        <w:spacing w:line="360" w:lineRule="auto"/>
        <w:jc w:val="both"/>
        <w:rPr>
          <w:color w:val="000000" w:themeColor="text1"/>
          <w:lang w:val="en-GB"/>
        </w:rPr>
      </w:pPr>
    </w:p>
    <w:p w14:paraId="1B2C636B" w14:textId="77777777" w:rsidR="00796BBA" w:rsidRDefault="00796BBA" w:rsidP="00796BBA">
      <w:pPr>
        <w:pStyle w:val="Predefinito"/>
        <w:spacing w:line="360" w:lineRule="auto"/>
        <w:jc w:val="both"/>
        <w:rPr>
          <w:color w:val="000000" w:themeColor="text1"/>
          <w:lang w:val="en-GB"/>
        </w:rPr>
      </w:pPr>
      <w:r w:rsidRPr="00C06350">
        <w:rPr>
          <w:color w:val="000000" w:themeColor="text1"/>
          <w:lang w:val="en-GB"/>
        </w:rPr>
        <w:t xml:space="preserve">In a preliminary logistic regression, the dependent variable is the probability of dying within 30 days after childbirth taking into account all the births from 1820 to 1900. The results of this analysis are presented in Table </w:t>
      </w:r>
      <w:r>
        <w:rPr>
          <w:color w:val="000000" w:themeColor="text1"/>
          <w:lang w:val="en-GB"/>
        </w:rPr>
        <w:t>3.</w:t>
      </w:r>
    </w:p>
    <w:p w14:paraId="10EEC4F5" w14:textId="77777777" w:rsidR="00796BBA" w:rsidRDefault="00796BBA" w:rsidP="00796BBA">
      <w:pPr>
        <w:pStyle w:val="Predefinito"/>
        <w:spacing w:line="360" w:lineRule="auto"/>
        <w:jc w:val="both"/>
        <w:rPr>
          <w:color w:val="000000" w:themeColor="text1"/>
          <w:lang w:val="en-GB"/>
        </w:rPr>
      </w:pPr>
      <w:r w:rsidRPr="00C06350">
        <w:rPr>
          <w:color w:val="000000" w:themeColor="text1"/>
          <w:lang w:val="en-GB"/>
        </w:rPr>
        <w:t xml:space="preserve">Looking at the base model in table </w:t>
      </w:r>
      <w:r>
        <w:rPr>
          <w:color w:val="000000" w:themeColor="text1"/>
          <w:lang w:val="en-GB"/>
        </w:rPr>
        <w:t>3</w:t>
      </w:r>
      <w:r w:rsidRPr="00C06350">
        <w:rPr>
          <w:color w:val="000000" w:themeColor="text1"/>
          <w:lang w:val="en-GB"/>
        </w:rPr>
        <w:t xml:space="preserve">, the group of “Artisans, bourgeoisie and others” experienced 29 </w:t>
      </w:r>
      <w:r>
        <w:rPr>
          <w:color w:val="000000" w:themeColor="text1"/>
          <w:lang w:val="en-GB"/>
        </w:rPr>
        <w:t>%</w:t>
      </w:r>
      <w:r w:rsidRPr="00C06350">
        <w:rPr>
          <w:color w:val="000000" w:themeColor="text1"/>
          <w:lang w:val="en-GB"/>
        </w:rPr>
        <w:t xml:space="preserve"> </w:t>
      </w:r>
      <w:r>
        <w:rPr>
          <w:color w:val="000000" w:themeColor="text1"/>
          <w:lang w:val="en-GB"/>
        </w:rPr>
        <w:t>lower</w:t>
      </w:r>
      <w:r w:rsidRPr="00C06350">
        <w:rPr>
          <w:color w:val="000000" w:themeColor="text1"/>
          <w:lang w:val="en-GB"/>
        </w:rPr>
        <w:t xml:space="preserve"> neonatal mortality </w:t>
      </w:r>
      <w:r>
        <w:rPr>
          <w:color w:val="000000" w:themeColor="text1"/>
          <w:lang w:val="en-GB"/>
        </w:rPr>
        <w:t>than</w:t>
      </w:r>
      <w:r w:rsidRPr="00C06350">
        <w:rPr>
          <w:color w:val="000000" w:themeColor="text1"/>
          <w:lang w:val="en-GB"/>
        </w:rPr>
        <w:t xml:space="preserve"> the reference category of the sharecroppers and farmers. The effect of season of birth </w:t>
      </w:r>
      <w:r>
        <w:rPr>
          <w:color w:val="000000" w:themeColor="text1"/>
          <w:lang w:val="en-GB"/>
        </w:rPr>
        <w:t>is</w:t>
      </w:r>
      <w:r w:rsidRPr="00C06350">
        <w:rPr>
          <w:color w:val="000000" w:themeColor="text1"/>
          <w:lang w:val="en-GB"/>
        </w:rPr>
        <w:t xml:space="preserve"> </w:t>
      </w:r>
      <w:r>
        <w:rPr>
          <w:color w:val="000000" w:themeColor="text1"/>
          <w:lang w:val="en-GB"/>
        </w:rPr>
        <w:t>statistically</w:t>
      </w:r>
      <w:r w:rsidRPr="00C06350">
        <w:rPr>
          <w:color w:val="000000" w:themeColor="text1"/>
          <w:lang w:val="en-GB"/>
        </w:rPr>
        <w:t xml:space="preserve"> significant</w:t>
      </w:r>
      <w:r w:rsidR="0076589A">
        <w:rPr>
          <w:color w:val="000000" w:themeColor="text1"/>
          <w:lang w:val="en-GB"/>
        </w:rPr>
        <w:t>.</w:t>
      </w:r>
      <w:r>
        <w:rPr>
          <w:color w:val="000000" w:themeColor="text1"/>
          <w:lang w:val="en-GB"/>
        </w:rPr>
        <w:t xml:space="preserve"> T</w:t>
      </w:r>
      <w:r w:rsidRPr="00C06350">
        <w:rPr>
          <w:color w:val="000000" w:themeColor="text1"/>
          <w:lang w:val="en-GB"/>
        </w:rPr>
        <w:t xml:space="preserve">he risk of neonatal deaths in winter and springtime is respectively 2.5 and 1.8 times higher than </w:t>
      </w:r>
      <w:r>
        <w:rPr>
          <w:color w:val="000000" w:themeColor="text1"/>
          <w:lang w:val="en-GB"/>
        </w:rPr>
        <w:t xml:space="preserve">in </w:t>
      </w:r>
      <w:r w:rsidRPr="00C06350">
        <w:rPr>
          <w:color w:val="000000" w:themeColor="text1"/>
          <w:lang w:val="en-GB"/>
        </w:rPr>
        <w:t xml:space="preserve">the summer, whereas the effect in autumn </w:t>
      </w:r>
      <w:r>
        <w:rPr>
          <w:color w:val="000000" w:themeColor="text1"/>
          <w:lang w:val="en-GB"/>
        </w:rPr>
        <w:t xml:space="preserve">with 1.5 higher risk </w:t>
      </w:r>
      <w:r w:rsidRPr="00C06350">
        <w:rPr>
          <w:color w:val="000000" w:themeColor="text1"/>
          <w:lang w:val="en-GB"/>
        </w:rPr>
        <w:t>is weakly significant. In these terms, the effects of season appear stronger than the ones related to the socio-economic differences</w:t>
      </w:r>
      <w:r w:rsidRPr="0004487F">
        <w:rPr>
          <w:color w:val="000000" w:themeColor="text1"/>
          <w:lang w:val="en-GB"/>
        </w:rPr>
        <w:t>. This tendency is still confirmed in the full model (table 3) that shows stronger and even more significant seasonal effects.</w:t>
      </w:r>
      <w:r w:rsidRPr="00C06350">
        <w:rPr>
          <w:color w:val="000000" w:themeColor="text1"/>
          <w:lang w:val="en-GB"/>
        </w:rPr>
        <w:t xml:space="preserve"> </w:t>
      </w:r>
    </w:p>
    <w:p w14:paraId="3306B09D" w14:textId="77777777" w:rsidR="00796BBA" w:rsidRDefault="0076589A" w:rsidP="00796BBA">
      <w:pPr>
        <w:pStyle w:val="Predefinito"/>
        <w:spacing w:line="360" w:lineRule="auto"/>
        <w:jc w:val="both"/>
        <w:rPr>
          <w:color w:val="000000" w:themeColor="text1"/>
          <w:lang w:val="en-GB"/>
        </w:rPr>
      </w:pPr>
      <w:r>
        <w:rPr>
          <w:color w:val="000000" w:themeColor="text1"/>
          <w:lang w:val="en-GB"/>
        </w:rPr>
        <w:t>Considering</w:t>
      </w:r>
      <w:r w:rsidR="00796BBA" w:rsidRPr="00C06350">
        <w:rPr>
          <w:color w:val="000000" w:themeColor="text1"/>
          <w:lang w:val="en-GB"/>
        </w:rPr>
        <w:t xml:space="preserve"> the bio-demographic covariates</w:t>
      </w:r>
      <w:r w:rsidR="00796BBA">
        <w:rPr>
          <w:color w:val="000000" w:themeColor="text1"/>
          <w:lang w:val="en-GB"/>
        </w:rPr>
        <w:t xml:space="preserve"> in the full model</w:t>
      </w:r>
      <w:r w:rsidR="00796BBA" w:rsidRPr="00C06350">
        <w:rPr>
          <w:color w:val="000000" w:themeColor="text1"/>
          <w:lang w:val="en-GB"/>
        </w:rPr>
        <w:t xml:space="preserve">, female neonates experienced a lower risk of dying, with a weak </w:t>
      </w:r>
      <w:r w:rsidR="00796BBA" w:rsidRPr="00CD2C9E">
        <w:rPr>
          <w:lang w:val="en-GB"/>
        </w:rPr>
        <w:t>statistical significance (just</w:t>
      </w:r>
      <w:r w:rsidR="00796BBA" w:rsidRPr="00E025E0">
        <w:rPr>
          <w:lang w:val="en-GB"/>
        </w:rPr>
        <w:t xml:space="preserve"> less than 10 </w:t>
      </w:r>
      <w:r w:rsidR="00796BBA">
        <w:rPr>
          <w:lang w:val="en-GB"/>
        </w:rPr>
        <w:t>%</w:t>
      </w:r>
      <w:r w:rsidR="00796BBA" w:rsidRPr="00E025E0">
        <w:rPr>
          <w:lang w:val="en-GB"/>
        </w:rPr>
        <w:t xml:space="preserve">). Twins registered a </w:t>
      </w:r>
      <w:r w:rsidR="00796BBA">
        <w:rPr>
          <w:lang w:val="en-GB"/>
        </w:rPr>
        <w:t>much higher risk of neonatal mortality fully significant</w:t>
      </w:r>
      <w:r w:rsidR="00796BBA" w:rsidRPr="00E025E0">
        <w:rPr>
          <w:lang w:val="en-GB"/>
        </w:rPr>
        <w:t xml:space="preserve">. </w:t>
      </w:r>
      <w:r w:rsidR="00796BBA">
        <w:rPr>
          <w:lang w:val="en-GB"/>
        </w:rPr>
        <w:t>I</w:t>
      </w:r>
      <w:r w:rsidR="00796BBA" w:rsidRPr="00C06350">
        <w:rPr>
          <w:color w:val="000000" w:themeColor="text1"/>
          <w:lang w:val="en-GB"/>
        </w:rPr>
        <w:t>t must be noted that more than 30 twins out of 62 died in the first month of life, showing how much danger</w:t>
      </w:r>
      <w:r w:rsidR="00796BBA">
        <w:rPr>
          <w:color w:val="000000" w:themeColor="text1"/>
          <w:lang w:val="en-GB"/>
        </w:rPr>
        <w:t>ous</w:t>
      </w:r>
      <w:r w:rsidR="00796BBA" w:rsidRPr="00C06350">
        <w:rPr>
          <w:color w:val="000000" w:themeColor="text1"/>
          <w:lang w:val="en-GB"/>
        </w:rPr>
        <w:t xml:space="preserve"> a multiple birth </w:t>
      </w:r>
      <w:r w:rsidR="00796BBA">
        <w:rPr>
          <w:color w:val="000000" w:themeColor="text1"/>
          <w:lang w:val="en-GB"/>
        </w:rPr>
        <w:t>was.</w:t>
      </w:r>
    </w:p>
    <w:p w14:paraId="22B24710" w14:textId="77777777" w:rsidR="00796BBA" w:rsidRDefault="00796BBA" w:rsidP="00796BBA">
      <w:pPr>
        <w:pStyle w:val="Predefinito"/>
        <w:spacing w:line="360" w:lineRule="auto"/>
        <w:jc w:val="both"/>
        <w:rPr>
          <w:color w:val="000000" w:themeColor="text1"/>
          <w:lang w:val="en-GB"/>
        </w:rPr>
      </w:pPr>
      <w:r>
        <w:rPr>
          <w:color w:val="000000" w:themeColor="text1"/>
          <w:lang w:val="en-GB"/>
        </w:rPr>
        <w:t>We do not find a statistically significant</w:t>
      </w:r>
      <w:r w:rsidRPr="00C06350">
        <w:rPr>
          <w:color w:val="000000" w:themeColor="text1"/>
          <w:lang w:val="en-GB"/>
        </w:rPr>
        <w:t xml:space="preserve"> role of the family context</w:t>
      </w:r>
      <w:r>
        <w:rPr>
          <w:color w:val="000000" w:themeColor="text1"/>
          <w:lang w:val="en-GB"/>
        </w:rPr>
        <w:t>, though the results are consistent with our expectations</w:t>
      </w:r>
      <w:r w:rsidRPr="00C06350">
        <w:rPr>
          <w:color w:val="000000" w:themeColor="text1"/>
          <w:lang w:val="en-GB"/>
        </w:rPr>
        <w:t xml:space="preserve">. The numbers of </w:t>
      </w:r>
      <w:r>
        <w:rPr>
          <w:color w:val="000000" w:themeColor="text1"/>
          <w:lang w:val="en-GB"/>
        </w:rPr>
        <w:t>household members</w:t>
      </w:r>
      <w:r w:rsidRPr="00C06350">
        <w:rPr>
          <w:color w:val="000000" w:themeColor="text1"/>
          <w:lang w:val="en-GB"/>
        </w:rPr>
        <w:t xml:space="preserve"> and women over 60 years </w:t>
      </w:r>
      <w:r>
        <w:rPr>
          <w:color w:val="000000" w:themeColor="text1"/>
          <w:lang w:val="en-GB"/>
        </w:rPr>
        <w:t>of age</w:t>
      </w:r>
      <w:r w:rsidRPr="00C06350">
        <w:rPr>
          <w:color w:val="000000" w:themeColor="text1"/>
          <w:lang w:val="en-GB"/>
        </w:rPr>
        <w:t xml:space="preserve"> are inversely associated with neonatal mortality risk registering a weak significance within a level of 10 </w:t>
      </w:r>
      <w:r>
        <w:rPr>
          <w:color w:val="000000" w:themeColor="text1"/>
          <w:lang w:val="en-GB"/>
        </w:rPr>
        <w:t>%</w:t>
      </w:r>
      <w:r w:rsidRPr="00C06350">
        <w:rPr>
          <w:color w:val="000000" w:themeColor="text1"/>
          <w:lang w:val="en-GB"/>
        </w:rPr>
        <w:t xml:space="preserve">. </w:t>
      </w:r>
    </w:p>
    <w:p w14:paraId="2C5CE3FD" w14:textId="77777777" w:rsidR="00796BBA" w:rsidRDefault="00796BBA" w:rsidP="00796BBA">
      <w:pPr>
        <w:pStyle w:val="Predefinito"/>
        <w:spacing w:line="360" w:lineRule="auto"/>
        <w:jc w:val="both"/>
        <w:rPr>
          <w:color w:val="000000" w:themeColor="text1"/>
          <w:lang w:val="en-GB"/>
        </w:rPr>
      </w:pPr>
      <w:r>
        <w:rPr>
          <w:color w:val="000000" w:themeColor="text1"/>
          <w:lang w:val="en-GB"/>
        </w:rPr>
        <w:t>A</w:t>
      </w:r>
      <w:r w:rsidRPr="00C06350">
        <w:rPr>
          <w:color w:val="000000" w:themeColor="text1"/>
          <w:lang w:val="en-GB"/>
        </w:rPr>
        <w:t xml:space="preserve"> unit increment in </w:t>
      </w:r>
      <w:r>
        <w:rPr>
          <w:color w:val="000000" w:themeColor="text1"/>
          <w:lang w:val="en-GB"/>
        </w:rPr>
        <w:t>wheat</w:t>
      </w:r>
      <w:r w:rsidRPr="00C06350">
        <w:rPr>
          <w:color w:val="000000" w:themeColor="text1"/>
          <w:lang w:val="en-GB"/>
        </w:rPr>
        <w:t xml:space="preserve"> price significantly increased the risk of neonatal death </w:t>
      </w:r>
      <w:r>
        <w:rPr>
          <w:color w:val="000000" w:themeColor="text1"/>
          <w:lang w:val="en-GB"/>
        </w:rPr>
        <w:t>by</w:t>
      </w:r>
      <w:r w:rsidRPr="00C06350">
        <w:rPr>
          <w:color w:val="000000" w:themeColor="text1"/>
          <w:lang w:val="en-GB"/>
        </w:rPr>
        <w:t xml:space="preserve"> 4.4 </w:t>
      </w:r>
      <w:r>
        <w:rPr>
          <w:color w:val="000000" w:themeColor="text1"/>
          <w:lang w:val="en-GB"/>
        </w:rPr>
        <w:t>%</w:t>
      </w:r>
      <w:r w:rsidRPr="00C06350">
        <w:rPr>
          <w:color w:val="000000" w:themeColor="text1"/>
          <w:lang w:val="en-GB"/>
        </w:rPr>
        <w:t xml:space="preserve">, with </w:t>
      </w:r>
      <w:bookmarkStart w:id="2" w:name="_Hlk487479724"/>
      <w:r w:rsidRPr="00C06350">
        <w:rPr>
          <w:color w:val="000000" w:themeColor="text1"/>
          <w:lang w:val="en-GB"/>
        </w:rPr>
        <w:t xml:space="preserve">one year of delay. </w:t>
      </w:r>
    </w:p>
    <w:bookmarkEnd w:id="2"/>
    <w:p w14:paraId="02A33D13" w14:textId="77777777" w:rsidR="00796BBA" w:rsidRDefault="00796BBA" w:rsidP="00796BBA">
      <w:pPr>
        <w:pStyle w:val="Predefinito"/>
        <w:spacing w:line="360" w:lineRule="auto"/>
        <w:jc w:val="both"/>
        <w:rPr>
          <w:color w:val="000000" w:themeColor="text1"/>
          <w:lang w:val="en-GB"/>
        </w:rPr>
      </w:pPr>
      <w:r w:rsidRPr="00C06350">
        <w:rPr>
          <w:color w:val="000000" w:themeColor="text1"/>
          <w:lang w:val="en-GB"/>
        </w:rPr>
        <w:t xml:space="preserve">As expected, the year of birth registers a significant </w:t>
      </w:r>
      <w:r>
        <w:rPr>
          <w:color w:val="000000" w:themeColor="text1"/>
          <w:lang w:val="en-GB"/>
        </w:rPr>
        <w:t xml:space="preserve">declining </w:t>
      </w:r>
      <w:r w:rsidRPr="00C06350">
        <w:rPr>
          <w:color w:val="000000" w:themeColor="text1"/>
          <w:lang w:val="en-GB"/>
        </w:rPr>
        <w:t xml:space="preserve">linear effect. </w:t>
      </w:r>
    </w:p>
    <w:p w14:paraId="4B6AC56A" w14:textId="77777777" w:rsidR="00796BBA" w:rsidRDefault="00796BBA" w:rsidP="00796BBA">
      <w:pPr>
        <w:pStyle w:val="Predefinito"/>
        <w:spacing w:line="360" w:lineRule="auto"/>
        <w:jc w:val="both"/>
        <w:rPr>
          <w:color w:val="000000" w:themeColor="text1"/>
          <w:lang w:val="en-GB"/>
        </w:rPr>
      </w:pPr>
      <w:r w:rsidRPr="00C06350">
        <w:rPr>
          <w:color w:val="000000" w:themeColor="text1"/>
          <w:lang w:val="en-GB"/>
        </w:rPr>
        <w:lastRenderedPageBreak/>
        <w:t xml:space="preserve">Looking at the SES*season interaction model, the “artisans and </w:t>
      </w:r>
      <w:r w:rsidRPr="009F750C">
        <w:rPr>
          <w:color w:val="000000" w:themeColor="text1"/>
          <w:lang w:val="en-GB"/>
        </w:rPr>
        <w:t>others” had a significant lower neonatal death risk th</w:t>
      </w:r>
      <w:r>
        <w:rPr>
          <w:color w:val="000000" w:themeColor="text1"/>
          <w:lang w:val="en-GB"/>
        </w:rPr>
        <w:t>a</w:t>
      </w:r>
      <w:r w:rsidRPr="009F750C">
        <w:rPr>
          <w:color w:val="000000" w:themeColor="text1"/>
          <w:lang w:val="en-GB"/>
        </w:rPr>
        <w:t xml:space="preserve">n the other two rural groups during winter, whereas the landless labourers experienced higher risk in winter, but without a full </w:t>
      </w:r>
      <w:r w:rsidRPr="00CD2C9E">
        <w:rPr>
          <w:lang w:val="en-GB"/>
        </w:rPr>
        <w:t>statistical significance</w:t>
      </w:r>
      <w:r w:rsidRPr="00C06350">
        <w:rPr>
          <w:color w:val="000000" w:themeColor="text1"/>
          <w:lang w:val="en-GB"/>
        </w:rPr>
        <w:t xml:space="preserve"> (around 10 </w:t>
      </w:r>
      <w:r>
        <w:rPr>
          <w:color w:val="000000" w:themeColor="text1"/>
          <w:lang w:val="en-GB"/>
        </w:rPr>
        <w:t>%</w:t>
      </w:r>
      <w:r w:rsidRPr="00C06350">
        <w:rPr>
          <w:color w:val="000000" w:themeColor="text1"/>
          <w:lang w:val="en-GB"/>
        </w:rPr>
        <w:t xml:space="preserve">). </w:t>
      </w:r>
    </w:p>
    <w:p w14:paraId="5A24403C" w14:textId="77777777" w:rsidR="00796BBA" w:rsidRPr="00C06350" w:rsidRDefault="00796BBA" w:rsidP="00796BBA">
      <w:pPr>
        <w:pStyle w:val="Predefinito"/>
        <w:spacing w:line="360" w:lineRule="auto"/>
        <w:jc w:val="both"/>
        <w:rPr>
          <w:color w:val="000000" w:themeColor="text1"/>
        </w:rPr>
      </w:pPr>
      <w:r>
        <w:rPr>
          <w:color w:val="000000" w:themeColor="text1"/>
          <w:lang w:val="en-GB"/>
        </w:rPr>
        <w:t>The m</w:t>
      </w:r>
      <w:r w:rsidRPr="00C06350">
        <w:rPr>
          <w:color w:val="000000" w:themeColor="text1"/>
          <w:lang w:val="en-GB"/>
        </w:rPr>
        <w:t xml:space="preserve">odels in table </w:t>
      </w:r>
      <w:r>
        <w:rPr>
          <w:color w:val="000000" w:themeColor="text1"/>
          <w:lang w:val="en-GB"/>
        </w:rPr>
        <w:t>3</w:t>
      </w:r>
      <w:r w:rsidRPr="00C06350">
        <w:rPr>
          <w:color w:val="000000" w:themeColor="text1"/>
          <w:lang w:val="en-GB"/>
        </w:rPr>
        <w:t xml:space="preserve"> also includ</w:t>
      </w:r>
      <w:r>
        <w:rPr>
          <w:color w:val="000000" w:themeColor="text1"/>
          <w:lang w:val="en-GB"/>
        </w:rPr>
        <w:t>ed</w:t>
      </w:r>
      <w:r w:rsidRPr="00C06350">
        <w:rPr>
          <w:color w:val="000000" w:themeColor="text1"/>
          <w:lang w:val="en-GB"/>
        </w:rPr>
        <w:t xml:space="preserve"> clustered random effects at mother level.</w:t>
      </w:r>
      <w:r>
        <w:rPr>
          <w:color w:val="000000" w:themeColor="text1"/>
          <w:lang w:val="en-GB"/>
        </w:rPr>
        <w:t xml:space="preserve">  As expected,</w:t>
      </w:r>
      <w:r w:rsidRPr="00C06350">
        <w:rPr>
          <w:color w:val="000000" w:themeColor="text1"/>
          <w:lang w:val="en-GB"/>
        </w:rPr>
        <w:t xml:space="preserve"> </w:t>
      </w:r>
      <w:r>
        <w:rPr>
          <w:color w:val="000000" w:themeColor="text1"/>
          <w:lang w:val="en-GB"/>
        </w:rPr>
        <w:t>we find a progressively</w:t>
      </w:r>
      <w:r w:rsidRPr="00C06350">
        <w:rPr>
          <w:color w:val="000000" w:themeColor="text1"/>
          <w:lang w:val="en-GB"/>
        </w:rPr>
        <w:t xml:space="preserve"> lower level of intra-class correlation when full control variables </w:t>
      </w:r>
      <w:r>
        <w:rPr>
          <w:color w:val="000000" w:themeColor="text1"/>
          <w:lang w:val="en-GB"/>
        </w:rPr>
        <w:t>and interactions are considered.</w:t>
      </w:r>
    </w:p>
    <w:p w14:paraId="3BC12EA4" w14:textId="77777777" w:rsidR="00796BBA" w:rsidRPr="00796BBA" w:rsidRDefault="00796BBA" w:rsidP="00796BBA">
      <w:pPr>
        <w:spacing w:after="0" w:line="360" w:lineRule="auto"/>
        <w:jc w:val="both"/>
        <w:rPr>
          <w:rFonts w:ascii="Times New Roman" w:hAnsi="Times New Roman" w:cs="Times New Roman"/>
          <w:color w:val="000000" w:themeColor="text1"/>
          <w:sz w:val="24"/>
          <w:szCs w:val="24"/>
          <w:lang w:val="en-US"/>
        </w:rPr>
      </w:pPr>
    </w:p>
    <w:p w14:paraId="7D27122E" w14:textId="77777777" w:rsidR="00796BBA" w:rsidRPr="00C06350" w:rsidRDefault="00796BBA" w:rsidP="00796BBA">
      <w:pPr>
        <w:spacing w:after="0" w:line="360" w:lineRule="auto"/>
        <w:jc w:val="center"/>
        <w:rPr>
          <w:rFonts w:ascii="Times New Roman" w:hAnsi="Times New Roman" w:cs="Times New Roman"/>
          <w:color w:val="000000" w:themeColor="text1"/>
          <w:sz w:val="24"/>
          <w:szCs w:val="24"/>
          <w:lang w:val="en-GB"/>
        </w:rPr>
      </w:pPr>
      <w:r w:rsidRPr="00C06350">
        <w:rPr>
          <w:rFonts w:ascii="Times New Roman" w:hAnsi="Times New Roman" w:cs="Times New Roman"/>
          <w:color w:val="000000" w:themeColor="text1"/>
          <w:sz w:val="24"/>
          <w:szCs w:val="24"/>
          <w:lang w:val="en-GB"/>
        </w:rPr>
        <w:t xml:space="preserve">Table </w:t>
      </w:r>
      <w:r>
        <w:rPr>
          <w:rFonts w:ascii="Times New Roman" w:hAnsi="Times New Roman" w:cs="Times New Roman"/>
          <w:color w:val="000000" w:themeColor="text1"/>
          <w:sz w:val="24"/>
          <w:szCs w:val="24"/>
          <w:lang w:val="en-GB"/>
        </w:rPr>
        <w:t>3</w:t>
      </w:r>
      <w:r w:rsidRPr="00C06350">
        <w:rPr>
          <w:rFonts w:ascii="Times New Roman" w:hAnsi="Times New Roman" w:cs="Times New Roman"/>
          <w:color w:val="000000" w:themeColor="text1"/>
          <w:sz w:val="24"/>
          <w:szCs w:val="24"/>
          <w:lang w:val="en-GB"/>
        </w:rPr>
        <w:t xml:space="preserve"> here</w:t>
      </w:r>
    </w:p>
    <w:p w14:paraId="5EF16F49" w14:textId="77777777" w:rsidR="00796BBA" w:rsidRPr="00C06350" w:rsidRDefault="00796BBA" w:rsidP="00796BBA">
      <w:pPr>
        <w:spacing w:after="0" w:line="360" w:lineRule="auto"/>
        <w:jc w:val="both"/>
        <w:rPr>
          <w:rFonts w:ascii="Times New Roman" w:hAnsi="Times New Roman" w:cs="Times New Roman"/>
          <w:color w:val="000000" w:themeColor="text1"/>
          <w:sz w:val="24"/>
          <w:szCs w:val="24"/>
          <w:lang w:val="en-GB"/>
        </w:rPr>
      </w:pPr>
    </w:p>
    <w:p w14:paraId="6F473808" w14:textId="3B3556E7" w:rsidR="00796BBA" w:rsidRPr="009F2FE6" w:rsidRDefault="00796BBA" w:rsidP="00796BBA">
      <w:pPr>
        <w:pStyle w:val="Predefinito"/>
        <w:spacing w:line="360" w:lineRule="auto"/>
        <w:jc w:val="both"/>
        <w:rPr>
          <w:color w:val="000000" w:themeColor="text1"/>
        </w:rPr>
      </w:pPr>
      <w:r w:rsidRPr="00C06350">
        <w:rPr>
          <w:color w:val="000000" w:themeColor="text1"/>
          <w:lang w:val="en-GB"/>
        </w:rPr>
        <w:t xml:space="preserve">The event history models in Table </w:t>
      </w:r>
      <w:r>
        <w:rPr>
          <w:color w:val="000000" w:themeColor="text1"/>
          <w:lang w:val="en-GB"/>
        </w:rPr>
        <w:t>4</w:t>
      </w:r>
      <w:r w:rsidRPr="00C06350">
        <w:rPr>
          <w:color w:val="000000" w:themeColor="text1"/>
          <w:lang w:val="en-GB"/>
        </w:rPr>
        <w:t xml:space="preserve"> include only the births that occurred in November, December, January, February and March, during the studied period</w:t>
      </w:r>
      <w:r>
        <w:rPr>
          <w:color w:val="000000" w:themeColor="text1"/>
          <w:lang w:val="en-GB"/>
        </w:rPr>
        <w:t>, since in those months the higher neonatal mortality rates and the lowest external temperatures</w:t>
      </w:r>
      <w:r w:rsidR="00B00BF1">
        <w:rPr>
          <w:color w:val="000000" w:themeColor="text1"/>
          <w:lang w:val="en-GB"/>
        </w:rPr>
        <w:t xml:space="preserve"> were generally registered</w:t>
      </w:r>
      <w:r w:rsidRPr="00C06350">
        <w:rPr>
          <w:color w:val="000000" w:themeColor="text1"/>
          <w:lang w:val="en-GB"/>
        </w:rPr>
        <w:t xml:space="preserve">. </w:t>
      </w:r>
      <w:r>
        <w:rPr>
          <w:color w:val="000000" w:themeColor="text1"/>
          <w:lang w:val="en-GB"/>
        </w:rPr>
        <w:t>The first base model at table 4</w:t>
      </w:r>
      <w:r w:rsidRPr="00C06350">
        <w:rPr>
          <w:color w:val="000000" w:themeColor="text1"/>
          <w:lang w:val="en-GB"/>
        </w:rPr>
        <w:t xml:space="preserve"> </w:t>
      </w:r>
      <w:r>
        <w:rPr>
          <w:color w:val="000000" w:themeColor="text1"/>
          <w:lang w:val="en-GB"/>
        </w:rPr>
        <w:t>takes only</w:t>
      </w:r>
      <w:r w:rsidRPr="00C06350">
        <w:rPr>
          <w:color w:val="000000" w:themeColor="text1"/>
          <w:lang w:val="en-GB"/>
        </w:rPr>
        <w:t xml:space="preserve"> into account </w:t>
      </w:r>
      <w:r>
        <w:rPr>
          <w:color w:val="000000" w:themeColor="text1"/>
          <w:lang w:val="en-GB"/>
        </w:rPr>
        <w:t xml:space="preserve">the SES, </w:t>
      </w:r>
      <w:r w:rsidRPr="00C06350">
        <w:rPr>
          <w:color w:val="000000" w:themeColor="text1"/>
          <w:lang w:val="en-GB"/>
        </w:rPr>
        <w:t xml:space="preserve">the minimum temperature on the day of childbirth as time-constant and the temperatures referred to the other </w:t>
      </w:r>
      <w:r>
        <w:rPr>
          <w:color w:val="000000" w:themeColor="text1"/>
          <w:lang w:val="en-GB"/>
        </w:rPr>
        <w:t xml:space="preserve">following </w:t>
      </w:r>
      <w:r w:rsidRPr="00C06350">
        <w:rPr>
          <w:color w:val="000000" w:themeColor="text1"/>
          <w:lang w:val="en-GB"/>
        </w:rPr>
        <w:t>29 days afterwards as time-varying. Lower temperatures on the day of childbirth increased the risk of neonatal death significantly, whereas no significant effect was found for the daily temperature</w:t>
      </w:r>
      <w:r>
        <w:rPr>
          <w:rStyle w:val="Rimandonotaapidipagina"/>
          <w:color w:val="000000" w:themeColor="text1"/>
          <w:lang w:val="en-GB"/>
        </w:rPr>
        <w:footnoteReference w:id="6"/>
      </w:r>
      <w:r w:rsidRPr="00C06350">
        <w:rPr>
          <w:color w:val="000000" w:themeColor="text1"/>
          <w:lang w:val="en-GB"/>
        </w:rPr>
        <w:t xml:space="preserve">. </w:t>
      </w:r>
      <w:r>
        <w:rPr>
          <w:color w:val="000000" w:themeColor="text1"/>
          <w:lang w:val="en-GB"/>
        </w:rPr>
        <w:t>T</w:t>
      </w:r>
      <w:r w:rsidRPr="00C06350">
        <w:rPr>
          <w:color w:val="000000" w:themeColor="text1"/>
          <w:lang w:val="en-GB"/>
        </w:rPr>
        <w:t xml:space="preserve">his result is stable and persists in the full model (table </w:t>
      </w:r>
      <w:r>
        <w:rPr>
          <w:color w:val="000000" w:themeColor="text1"/>
          <w:lang w:val="en-GB"/>
        </w:rPr>
        <w:t>4</w:t>
      </w:r>
      <w:r w:rsidRPr="00C06350">
        <w:rPr>
          <w:color w:val="000000" w:themeColor="text1"/>
          <w:lang w:val="en-GB"/>
        </w:rPr>
        <w:t>)</w:t>
      </w:r>
      <w:r>
        <w:rPr>
          <w:color w:val="000000" w:themeColor="text1"/>
          <w:lang w:val="en-GB"/>
        </w:rPr>
        <w:t>,</w:t>
      </w:r>
      <w:r w:rsidRPr="00C06350">
        <w:rPr>
          <w:color w:val="000000" w:themeColor="text1"/>
          <w:lang w:val="en-GB"/>
        </w:rPr>
        <w:t xml:space="preserve"> with a 9 </w:t>
      </w:r>
      <w:r>
        <w:rPr>
          <w:color w:val="000000" w:themeColor="text1"/>
          <w:lang w:val="en-GB"/>
        </w:rPr>
        <w:t>%</w:t>
      </w:r>
      <w:r w:rsidRPr="00C06350">
        <w:rPr>
          <w:color w:val="000000" w:themeColor="text1"/>
          <w:lang w:val="en-GB"/>
        </w:rPr>
        <w:t xml:space="preserve"> reduction in neonatal mortality risk for a unit increment in the temperatures at bi</w:t>
      </w:r>
      <w:r>
        <w:rPr>
          <w:color w:val="000000" w:themeColor="text1"/>
          <w:lang w:val="en-GB"/>
        </w:rPr>
        <w:t>rth.</w:t>
      </w:r>
    </w:p>
    <w:p w14:paraId="1A3D760E" w14:textId="77777777" w:rsidR="00796BBA" w:rsidRPr="00C06350" w:rsidRDefault="00796BBA" w:rsidP="00796BBA">
      <w:pPr>
        <w:pStyle w:val="Predefinito"/>
        <w:spacing w:line="360" w:lineRule="auto"/>
        <w:jc w:val="both"/>
        <w:rPr>
          <w:color w:val="000000" w:themeColor="text1"/>
        </w:rPr>
      </w:pPr>
      <w:r w:rsidRPr="00C06350">
        <w:rPr>
          <w:color w:val="000000" w:themeColor="text1"/>
          <w:lang w:val="en-GB"/>
        </w:rPr>
        <w:t xml:space="preserve">It is confirmed that multiple births appear extremely dangerous, whereas </w:t>
      </w:r>
      <w:r w:rsidRPr="00A53C27">
        <w:rPr>
          <w:color w:val="000000" w:themeColor="text1"/>
          <w:lang w:val="en-GB"/>
        </w:rPr>
        <w:t>neonates</w:t>
      </w:r>
      <w:r w:rsidRPr="00C06350">
        <w:rPr>
          <w:color w:val="000000" w:themeColor="text1"/>
          <w:lang w:val="en-GB"/>
        </w:rPr>
        <w:t xml:space="preserve"> of mother younger than 25 years old experienced lower mortality risks after childbirth.</w:t>
      </w:r>
      <w:r w:rsidR="00562EFF" w:rsidRPr="00562EFF">
        <w:rPr>
          <w:color w:val="000000" w:themeColor="text1"/>
          <w:lang w:val="en-GB"/>
        </w:rPr>
        <w:t>. To explain this result, we should remember the high average age at the first birth that we already noted in the studied ar</w:t>
      </w:r>
      <w:r w:rsidR="00562EFF">
        <w:rPr>
          <w:color w:val="000000" w:themeColor="text1"/>
          <w:lang w:val="en-GB"/>
        </w:rPr>
        <w:t>ea (Rettaroli and Scalone 2012), s</w:t>
      </w:r>
      <w:r w:rsidR="00562EFF" w:rsidRPr="00562EFF">
        <w:rPr>
          <w:color w:val="000000" w:themeColor="text1"/>
          <w:lang w:val="en-GB"/>
        </w:rPr>
        <w:t xml:space="preserve">o the mothers in </w:t>
      </w:r>
      <w:r w:rsidR="00562EFF">
        <w:rPr>
          <w:color w:val="000000" w:themeColor="text1"/>
          <w:lang w:val="en-GB"/>
        </w:rPr>
        <w:t>this categor</w:t>
      </w:r>
      <w:r w:rsidR="00562EFF" w:rsidRPr="00C06350">
        <w:rPr>
          <w:color w:val="000000" w:themeColor="text1"/>
          <w:lang w:val="en-GB"/>
        </w:rPr>
        <w:t>y</w:t>
      </w:r>
      <w:r w:rsidR="00562EFF" w:rsidRPr="00562EFF">
        <w:rPr>
          <w:color w:val="000000" w:themeColor="text1"/>
          <w:lang w:val="en-GB"/>
        </w:rPr>
        <w:t xml:space="preserve"> were not so young since </w:t>
      </w:r>
      <w:r w:rsidR="00562EFF">
        <w:rPr>
          <w:color w:val="000000" w:themeColor="text1"/>
          <w:lang w:val="en-GB"/>
        </w:rPr>
        <w:t>it</w:t>
      </w:r>
      <w:r w:rsidR="00562EFF" w:rsidRPr="00562EFF">
        <w:rPr>
          <w:color w:val="000000" w:themeColor="text1"/>
          <w:lang w:val="en-GB"/>
        </w:rPr>
        <w:t xml:space="preserve"> did not include the adolescents who were more frequently experienced the mother-fetus competition for nutrients or difficulties in maternal physical growth.</w:t>
      </w:r>
      <w:r w:rsidR="00562EFF">
        <w:rPr>
          <w:color w:val="000000" w:themeColor="text1"/>
          <w:lang w:val="en-GB"/>
        </w:rPr>
        <w:t xml:space="preserve"> In addition, both number of individuals and women 60 </w:t>
      </w:r>
      <w:r w:rsidR="00562EFF" w:rsidRPr="00C06350">
        <w:rPr>
          <w:color w:val="000000" w:themeColor="text1"/>
          <w:lang w:val="en-GB"/>
        </w:rPr>
        <w:t>y</w:t>
      </w:r>
      <w:r w:rsidR="00562EFF">
        <w:rPr>
          <w:color w:val="000000" w:themeColor="text1"/>
          <w:lang w:val="en-GB"/>
        </w:rPr>
        <w:t xml:space="preserve">ears and over have non/significant effect during these coldest months. </w:t>
      </w:r>
      <w:r w:rsidRPr="00C06350">
        <w:rPr>
          <w:color w:val="000000" w:themeColor="text1"/>
          <w:lang w:val="en-GB"/>
        </w:rPr>
        <w:t xml:space="preserve">As expected, </w:t>
      </w:r>
      <w:r>
        <w:rPr>
          <w:color w:val="000000" w:themeColor="text1"/>
          <w:lang w:val="en-GB"/>
        </w:rPr>
        <w:t>neonatal</w:t>
      </w:r>
      <w:r w:rsidRPr="00C06350">
        <w:rPr>
          <w:color w:val="000000" w:themeColor="text1"/>
          <w:lang w:val="en-GB"/>
        </w:rPr>
        <w:t xml:space="preserve"> mortal</w:t>
      </w:r>
      <w:r>
        <w:rPr>
          <w:color w:val="000000" w:themeColor="text1"/>
          <w:lang w:val="en-GB"/>
        </w:rPr>
        <w:t xml:space="preserve">ity risks progressively declined </w:t>
      </w:r>
      <w:r w:rsidRPr="00C06350">
        <w:rPr>
          <w:color w:val="000000" w:themeColor="text1"/>
          <w:lang w:val="en-GB"/>
        </w:rPr>
        <w:t xml:space="preserve">according to the </w:t>
      </w:r>
      <w:r>
        <w:rPr>
          <w:color w:val="000000" w:themeColor="text1"/>
          <w:lang w:val="en-GB"/>
        </w:rPr>
        <w:t>neonate’s</w:t>
      </w:r>
      <w:r w:rsidRPr="00C06350">
        <w:rPr>
          <w:color w:val="000000" w:themeColor="text1"/>
          <w:lang w:val="en-GB"/>
        </w:rPr>
        <w:t xml:space="preserve"> age. Looking at the multilevel measures of </w:t>
      </w:r>
      <w:r>
        <w:rPr>
          <w:color w:val="000000" w:themeColor="text1"/>
          <w:lang w:val="en-GB"/>
        </w:rPr>
        <w:t xml:space="preserve">residual </w:t>
      </w:r>
      <w:r w:rsidRPr="00C06350">
        <w:rPr>
          <w:color w:val="000000" w:themeColor="text1"/>
          <w:lang w:val="en-GB"/>
        </w:rPr>
        <w:t xml:space="preserve">variations at family-level, both </w:t>
      </w:r>
      <w:r w:rsidRPr="00D80B80">
        <w:rPr>
          <w:rFonts w:ascii="Symbol" w:hAnsi="Symbol"/>
          <w:color w:val="000000" w:themeColor="text1"/>
          <w:lang w:val="en-GB"/>
        </w:rPr>
        <w:t></w:t>
      </w:r>
      <w:r w:rsidRPr="00C06350">
        <w:rPr>
          <w:i/>
          <w:color w:val="000000" w:themeColor="text1"/>
          <w:position w:val="-10"/>
          <w:lang w:val="en-GB"/>
        </w:rPr>
        <w:t xml:space="preserve">u </w:t>
      </w:r>
      <w:r w:rsidRPr="009F750C">
        <w:rPr>
          <w:color w:val="000000" w:themeColor="text1"/>
          <w:lang w:val="en-GB"/>
        </w:rPr>
        <w:t>and</w:t>
      </w:r>
      <w:r w:rsidRPr="00C06350">
        <w:rPr>
          <w:color w:val="000000" w:themeColor="text1"/>
          <w:lang w:val="en-GB"/>
        </w:rPr>
        <w:t xml:space="preserve"> ICC decreased from the base to the full model (table </w:t>
      </w:r>
      <w:r>
        <w:rPr>
          <w:color w:val="000000" w:themeColor="text1"/>
          <w:lang w:val="en-GB"/>
        </w:rPr>
        <w:t>4</w:t>
      </w:r>
      <w:r w:rsidRPr="00C06350">
        <w:rPr>
          <w:color w:val="000000" w:themeColor="text1"/>
          <w:lang w:val="en-GB"/>
        </w:rPr>
        <w:t>). As expected, the inclusion of all the other control variables contributed in reducing the residual amount of unexplained variability at mother level.</w:t>
      </w:r>
    </w:p>
    <w:p w14:paraId="42E6C756" w14:textId="77777777" w:rsidR="00796BBA" w:rsidRPr="00C06350" w:rsidRDefault="00796BBA" w:rsidP="00796BBA">
      <w:pPr>
        <w:spacing w:after="0" w:line="360" w:lineRule="auto"/>
        <w:jc w:val="both"/>
        <w:rPr>
          <w:rFonts w:ascii="Times New Roman" w:hAnsi="Times New Roman" w:cs="Times New Roman"/>
          <w:color w:val="000000" w:themeColor="text1"/>
          <w:sz w:val="24"/>
          <w:szCs w:val="24"/>
          <w:lang w:val="en-GB"/>
        </w:rPr>
      </w:pPr>
      <w:r w:rsidRPr="00C06350">
        <w:rPr>
          <w:rFonts w:ascii="Times New Roman" w:hAnsi="Times New Roman" w:cs="Times New Roman"/>
          <w:color w:val="000000" w:themeColor="text1"/>
          <w:sz w:val="24"/>
          <w:szCs w:val="24"/>
          <w:lang w:val="en-GB"/>
        </w:rPr>
        <w:t xml:space="preserve"> </w:t>
      </w:r>
    </w:p>
    <w:p w14:paraId="2A79F653" w14:textId="77777777" w:rsidR="00796BBA" w:rsidRPr="00C06350" w:rsidRDefault="00796BBA" w:rsidP="00796BBA">
      <w:pPr>
        <w:spacing w:after="0" w:line="360" w:lineRule="auto"/>
        <w:jc w:val="center"/>
        <w:rPr>
          <w:rFonts w:ascii="Times New Roman" w:hAnsi="Times New Roman" w:cs="Times New Roman"/>
          <w:color w:val="000000" w:themeColor="text1"/>
          <w:sz w:val="24"/>
          <w:szCs w:val="24"/>
          <w:lang w:val="en-GB"/>
        </w:rPr>
      </w:pPr>
      <w:r w:rsidRPr="00C06350">
        <w:rPr>
          <w:rFonts w:ascii="Times New Roman" w:hAnsi="Times New Roman" w:cs="Times New Roman"/>
          <w:color w:val="000000" w:themeColor="text1"/>
          <w:sz w:val="24"/>
          <w:szCs w:val="24"/>
          <w:lang w:val="en-GB"/>
        </w:rPr>
        <w:t xml:space="preserve">Table </w:t>
      </w:r>
      <w:r>
        <w:rPr>
          <w:rFonts w:ascii="Times New Roman" w:hAnsi="Times New Roman" w:cs="Times New Roman"/>
          <w:color w:val="000000" w:themeColor="text1"/>
          <w:sz w:val="24"/>
          <w:szCs w:val="24"/>
          <w:lang w:val="en-GB"/>
        </w:rPr>
        <w:t>4</w:t>
      </w:r>
      <w:r w:rsidRPr="00C06350">
        <w:rPr>
          <w:rFonts w:ascii="Times New Roman" w:hAnsi="Times New Roman" w:cs="Times New Roman"/>
          <w:color w:val="000000" w:themeColor="text1"/>
          <w:sz w:val="24"/>
          <w:szCs w:val="24"/>
          <w:lang w:val="en-GB"/>
        </w:rPr>
        <w:t xml:space="preserve"> here</w:t>
      </w:r>
    </w:p>
    <w:p w14:paraId="23EB9DF4" w14:textId="77777777" w:rsidR="00796BBA" w:rsidRPr="00C06350" w:rsidRDefault="00796BBA" w:rsidP="00796BBA">
      <w:pPr>
        <w:spacing w:after="0" w:line="360" w:lineRule="auto"/>
        <w:jc w:val="both"/>
        <w:rPr>
          <w:rFonts w:ascii="Times New Roman" w:hAnsi="Times New Roman" w:cs="Times New Roman"/>
          <w:color w:val="000000" w:themeColor="text1"/>
          <w:sz w:val="24"/>
          <w:szCs w:val="24"/>
          <w:lang w:val="en-GB"/>
        </w:rPr>
      </w:pPr>
    </w:p>
    <w:p w14:paraId="21175E47" w14:textId="48C16E6D" w:rsidR="00796BBA" w:rsidRPr="00C06350" w:rsidRDefault="00796BBA" w:rsidP="00796BBA">
      <w:pPr>
        <w:pStyle w:val="Predefinito"/>
        <w:spacing w:line="360" w:lineRule="auto"/>
        <w:jc w:val="both"/>
        <w:rPr>
          <w:color w:val="000000" w:themeColor="text1"/>
        </w:rPr>
      </w:pPr>
      <w:r w:rsidRPr="00C06350">
        <w:rPr>
          <w:color w:val="000000" w:themeColor="text1"/>
          <w:lang w:val="en-GB"/>
        </w:rPr>
        <w:t>Other three models were also examined by interacting temperature at birth and SES respectively for the complete period from 1820-1900 and the two sub-intervals from 1820-1859 and from 1860-</w:t>
      </w:r>
      <w:r w:rsidRPr="00876166">
        <w:rPr>
          <w:lang w:val="en-GB"/>
        </w:rPr>
        <w:t xml:space="preserve">1900. Looking at </w:t>
      </w:r>
      <w:r>
        <w:rPr>
          <w:lang w:val="en-GB"/>
        </w:rPr>
        <w:t xml:space="preserve">the </w:t>
      </w:r>
      <w:r w:rsidRPr="00876166">
        <w:rPr>
          <w:lang w:val="en-GB"/>
        </w:rPr>
        <w:t>model for the 1860-1900</w:t>
      </w:r>
      <w:r>
        <w:rPr>
          <w:lang w:val="en-GB"/>
        </w:rPr>
        <w:t xml:space="preserve"> </w:t>
      </w:r>
      <w:r w:rsidRPr="00876166">
        <w:rPr>
          <w:lang w:val="en-GB"/>
        </w:rPr>
        <w:t xml:space="preserve">period, an unexpected result </w:t>
      </w:r>
      <w:r>
        <w:rPr>
          <w:lang w:val="en-GB"/>
        </w:rPr>
        <w:t xml:space="preserve">is the </w:t>
      </w:r>
      <w:r w:rsidRPr="00876166">
        <w:rPr>
          <w:lang w:val="en-GB"/>
        </w:rPr>
        <w:t xml:space="preserve">significantly higher neonatal mortality level in San Donnino, since this parish was the nearest one to the urban area. Interestingly, only the landless rural labourers registered a significant interaction </w:t>
      </w:r>
      <w:r>
        <w:rPr>
          <w:lang w:val="en-GB"/>
        </w:rPr>
        <w:t xml:space="preserve">with the temperature ate birth </w:t>
      </w:r>
      <w:r w:rsidRPr="00876166">
        <w:rPr>
          <w:lang w:val="en-GB"/>
        </w:rPr>
        <w:t xml:space="preserve">for the latter </w:t>
      </w:r>
      <w:r w:rsidRPr="00C06350">
        <w:rPr>
          <w:color w:val="000000" w:themeColor="text1"/>
          <w:lang w:val="en-GB"/>
        </w:rPr>
        <w:t>1860-1900</w:t>
      </w:r>
      <w:r w:rsidRPr="00BB2EBD">
        <w:rPr>
          <w:lang w:val="en-GB"/>
        </w:rPr>
        <w:t xml:space="preserve"> </w:t>
      </w:r>
      <w:r w:rsidRPr="00876166">
        <w:rPr>
          <w:lang w:val="en-GB"/>
        </w:rPr>
        <w:t>interval</w:t>
      </w:r>
      <w:r w:rsidRPr="00C06350">
        <w:rPr>
          <w:color w:val="000000" w:themeColor="text1"/>
          <w:lang w:val="en-GB"/>
        </w:rPr>
        <w:t>. According to these results, in the last four decades of the nineteenth century, the lower the class of the household, the stronger the effect of the temperature at childbirth was. This</w:t>
      </w:r>
      <w:r w:rsidR="00B00BF1">
        <w:rPr>
          <w:color w:val="000000" w:themeColor="text1"/>
          <w:lang w:val="en-GB"/>
        </w:rPr>
        <w:t xml:space="preserve"> result also show</w:t>
      </w:r>
      <w:r w:rsidR="003313E6">
        <w:rPr>
          <w:color w:val="000000" w:themeColor="text1"/>
          <w:lang w:val="en-GB"/>
        </w:rPr>
        <w:t>s</w:t>
      </w:r>
      <w:r w:rsidRPr="00C06350">
        <w:rPr>
          <w:color w:val="000000" w:themeColor="text1"/>
          <w:lang w:val="en-GB"/>
        </w:rPr>
        <w:t xml:space="preserve"> that rural labourers and proletarians experienced a period of increasing difficulties during the second half of the century. It is also interesting to note that multilevel measures of unexplained variations among family decreased from 1820-1859 to 1860-1900 (</w:t>
      </w:r>
      <w:r w:rsidRPr="00876166">
        <w:rPr>
          <w:lang w:val="en-GB"/>
        </w:rPr>
        <w:t>table 5). So</w:t>
      </w:r>
      <w:r>
        <w:rPr>
          <w:lang w:val="en-GB"/>
        </w:rPr>
        <w:t>,</w:t>
      </w:r>
      <w:r w:rsidRPr="00876166">
        <w:rPr>
          <w:lang w:val="en-GB"/>
        </w:rPr>
        <w:t xml:space="preserve"> it seems that in the last forty years of the nineteenth century, the observed variables explained a higher variation of the neonatal mortality, since the ICC </w:t>
      </w:r>
      <w:r>
        <w:rPr>
          <w:lang w:val="en-GB"/>
        </w:rPr>
        <w:t>decreased</w:t>
      </w:r>
      <w:r w:rsidRPr="00876166">
        <w:rPr>
          <w:lang w:val="en-GB"/>
        </w:rPr>
        <w:t xml:space="preserve"> from the first to the second models (from 0.317 to 0.047</w:t>
      </w:r>
      <w:r w:rsidRPr="00020759">
        <w:rPr>
          <w:lang w:val="en-GB"/>
        </w:rPr>
        <w:t xml:space="preserve"> </w:t>
      </w:r>
      <w:r w:rsidRPr="00876166">
        <w:rPr>
          <w:lang w:val="en-GB"/>
        </w:rPr>
        <w:t>respectively).</w:t>
      </w:r>
    </w:p>
    <w:p w14:paraId="18888BF5" w14:textId="77777777" w:rsidR="00796BBA" w:rsidRPr="00C06350" w:rsidRDefault="00796BBA" w:rsidP="00796BBA">
      <w:pPr>
        <w:spacing w:after="0" w:line="360" w:lineRule="auto"/>
        <w:jc w:val="both"/>
        <w:rPr>
          <w:rFonts w:ascii="Times New Roman" w:hAnsi="Times New Roman" w:cs="Times New Roman"/>
          <w:color w:val="000000" w:themeColor="text1"/>
          <w:sz w:val="24"/>
          <w:szCs w:val="24"/>
          <w:lang w:val="en-GB"/>
        </w:rPr>
      </w:pPr>
      <w:r w:rsidRPr="00C06350">
        <w:rPr>
          <w:rFonts w:ascii="Times New Roman" w:hAnsi="Times New Roman" w:cs="Times New Roman"/>
          <w:color w:val="000000" w:themeColor="text1"/>
          <w:sz w:val="24"/>
          <w:szCs w:val="24"/>
          <w:lang w:val="en-GB"/>
        </w:rPr>
        <w:t xml:space="preserve"> </w:t>
      </w:r>
    </w:p>
    <w:p w14:paraId="496DF864" w14:textId="77777777" w:rsidR="00796BBA" w:rsidRPr="00C06350" w:rsidRDefault="00796BBA" w:rsidP="00796BBA">
      <w:pPr>
        <w:spacing w:after="0" w:line="360" w:lineRule="auto"/>
        <w:jc w:val="center"/>
        <w:rPr>
          <w:rFonts w:ascii="Times New Roman" w:hAnsi="Times New Roman" w:cs="Times New Roman"/>
          <w:color w:val="000000" w:themeColor="text1"/>
          <w:sz w:val="24"/>
          <w:szCs w:val="24"/>
          <w:lang w:val="en-GB"/>
        </w:rPr>
      </w:pPr>
      <w:r w:rsidRPr="00C06350">
        <w:rPr>
          <w:rFonts w:ascii="Times New Roman" w:hAnsi="Times New Roman" w:cs="Times New Roman"/>
          <w:color w:val="000000" w:themeColor="text1"/>
          <w:sz w:val="24"/>
          <w:szCs w:val="24"/>
          <w:lang w:val="en-GB"/>
        </w:rPr>
        <w:t xml:space="preserve">Table </w:t>
      </w:r>
      <w:r>
        <w:rPr>
          <w:rFonts w:ascii="Times New Roman" w:hAnsi="Times New Roman" w:cs="Times New Roman"/>
          <w:color w:val="000000" w:themeColor="text1"/>
          <w:sz w:val="24"/>
          <w:szCs w:val="24"/>
          <w:lang w:val="en-GB"/>
        </w:rPr>
        <w:t>5</w:t>
      </w:r>
      <w:r w:rsidRPr="00C06350">
        <w:rPr>
          <w:rFonts w:ascii="Times New Roman" w:hAnsi="Times New Roman" w:cs="Times New Roman"/>
          <w:color w:val="000000" w:themeColor="text1"/>
          <w:sz w:val="24"/>
          <w:szCs w:val="24"/>
          <w:lang w:val="en-GB"/>
        </w:rPr>
        <w:t xml:space="preserve"> here</w:t>
      </w:r>
    </w:p>
    <w:p w14:paraId="1ADEEB9F" w14:textId="77777777" w:rsidR="00796BBA" w:rsidRPr="00240997" w:rsidRDefault="00796BBA" w:rsidP="00796BBA">
      <w:pPr>
        <w:spacing w:after="0" w:line="360" w:lineRule="auto"/>
        <w:rPr>
          <w:rFonts w:ascii="Times New Roman" w:hAnsi="Times New Roman" w:cs="Times New Roman"/>
          <w:b/>
          <w:color w:val="000000" w:themeColor="text1"/>
          <w:sz w:val="24"/>
          <w:szCs w:val="24"/>
          <w:lang w:val="en-US"/>
        </w:rPr>
      </w:pPr>
    </w:p>
    <w:p w14:paraId="7501FDB0" w14:textId="77777777" w:rsidR="00796BBA" w:rsidRPr="00240997" w:rsidRDefault="00796BBA" w:rsidP="00473757">
      <w:pPr>
        <w:spacing w:after="0" w:line="360" w:lineRule="auto"/>
        <w:rPr>
          <w:rFonts w:ascii="Times New Roman" w:hAnsi="Times New Roman" w:cs="Times New Roman"/>
          <w:color w:val="000000" w:themeColor="text1"/>
          <w:sz w:val="24"/>
          <w:szCs w:val="24"/>
          <w:lang w:val="en-US"/>
        </w:rPr>
      </w:pPr>
      <w:r w:rsidRPr="00240997">
        <w:rPr>
          <w:rFonts w:ascii="Times New Roman" w:hAnsi="Times New Roman" w:cs="Times New Roman"/>
          <w:color w:val="000000" w:themeColor="text1"/>
          <w:sz w:val="24"/>
          <w:szCs w:val="24"/>
          <w:lang w:val="en-US"/>
        </w:rPr>
        <w:t>CONCLUSION AND</w:t>
      </w:r>
      <w:r w:rsidR="00AE1FD8">
        <w:rPr>
          <w:rFonts w:ascii="Times New Roman" w:hAnsi="Times New Roman" w:cs="Times New Roman"/>
          <w:color w:val="000000" w:themeColor="text1"/>
          <w:sz w:val="24"/>
          <w:szCs w:val="24"/>
          <w:lang w:val="en-US"/>
        </w:rPr>
        <w:t xml:space="preserve"> DISCUSSION</w:t>
      </w:r>
    </w:p>
    <w:p w14:paraId="686E3B5A" w14:textId="77777777" w:rsidR="00796BBA" w:rsidRPr="00240997" w:rsidRDefault="00796BBA" w:rsidP="00796BBA">
      <w:pPr>
        <w:spacing w:after="0" w:line="360" w:lineRule="auto"/>
        <w:rPr>
          <w:rFonts w:ascii="Times New Roman" w:hAnsi="Times New Roman" w:cs="Times New Roman"/>
          <w:color w:val="000000" w:themeColor="text1"/>
          <w:sz w:val="24"/>
          <w:szCs w:val="24"/>
          <w:lang w:val="en-US"/>
        </w:rPr>
      </w:pPr>
    </w:p>
    <w:p w14:paraId="67E7D39E" w14:textId="77777777" w:rsidR="00796BBA" w:rsidRPr="00DB0983" w:rsidRDefault="00796BBA" w:rsidP="00796BBA">
      <w:pPr>
        <w:spacing w:after="0" w:line="360" w:lineRule="auto"/>
        <w:jc w:val="both"/>
        <w:rPr>
          <w:rFonts w:ascii="Times New Roman" w:hAnsi="Times New Roman" w:cs="Times New Roman"/>
          <w:sz w:val="24"/>
          <w:szCs w:val="24"/>
          <w:lang w:val="en-GB"/>
        </w:rPr>
      </w:pPr>
      <w:r w:rsidRPr="00876166">
        <w:rPr>
          <w:rFonts w:ascii="Times New Roman" w:hAnsi="Times New Roman" w:cs="Times New Roman"/>
          <w:sz w:val="24"/>
          <w:szCs w:val="24"/>
          <w:lang w:val="en-GB"/>
        </w:rPr>
        <w:t xml:space="preserve">In this analysis, we confirmed that the risk of dying during first month of life varies according to </w:t>
      </w:r>
      <w:r>
        <w:rPr>
          <w:rFonts w:ascii="Times New Roman" w:hAnsi="Times New Roman" w:cs="Times New Roman"/>
          <w:sz w:val="24"/>
          <w:szCs w:val="24"/>
          <w:lang w:val="en-GB"/>
        </w:rPr>
        <w:t>weather</w:t>
      </w:r>
      <w:r w:rsidRPr="00876166">
        <w:rPr>
          <w:rFonts w:ascii="Times New Roman" w:hAnsi="Times New Roman" w:cs="Times New Roman"/>
          <w:sz w:val="24"/>
          <w:szCs w:val="24"/>
          <w:lang w:val="en-GB"/>
        </w:rPr>
        <w:t xml:space="preserve"> condition</w:t>
      </w:r>
      <w:r w:rsidRPr="00DB0983">
        <w:rPr>
          <w:rFonts w:ascii="Times New Roman" w:hAnsi="Times New Roman" w:cs="Times New Roman"/>
          <w:sz w:val="24"/>
          <w:szCs w:val="24"/>
          <w:lang w:val="en-GB"/>
        </w:rPr>
        <w:t>s, increasing as external temperatures reduce. These results were obtained controlling for several bio-demographic factors, temporal trends, short economic fluctuations and observed and unobserved family characteristics. The highest risk of infant death was found in winter, whereas the lowest risk was in the summer months. Interactions between SES and season were also found significant, revealing a higher neonatal mortality among rural labourers’ families durin</w:t>
      </w:r>
      <w:r w:rsidR="00F629A0">
        <w:rPr>
          <w:rFonts w:ascii="Times New Roman" w:hAnsi="Times New Roman" w:cs="Times New Roman"/>
          <w:sz w:val="24"/>
          <w:szCs w:val="24"/>
          <w:lang w:val="en-GB"/>
        </w:rPr>
        <w:t>g winter. An interesting result</w:t>
      </w:r>
      <w:r w:rsidRPr="00DB0983">
        <w:rPr>
          <w:rFonts w:ascii="Times New Roman" w:hAnsi="Times New Roman" w:cs="Times New Roman"/>
          <w:sz w:val="24"/>
          <w:szCs w:val="24"/>
          <w:lang w:val="en-GB"/>
        </w:rPr>
        <w:t xml:space="preserve"> in this analysis is related to the effect of temperature: there is a clear influence of the day of birth’s temperature on neonatal survival, while the temperatures of the days after birth don’t have a significant relation with mortality risks. The results are confirmed suggesting that low temperatures on the day of birth exert a fundamental scarring effect on children survival. It is probable that the newborn burns a great part of his fat reserve to face very cold weather and to maintain its body temperature. Then, for the newborn, a fortiori if he is underweight, it becomes really difficult to maintain and gain weight moving forward (Costa, 1998), increasing the risk of hypothermia and other cold-related causes of death. This fact may also explain why </w:t>
      </w:r>
      <w:r w:rsidR="00F629A0">
        <w:rPr>
          <w:rFonts w:ascii="Times New Roman" w:hAnsi="Times New Roman" w:cs="Times New Roman"/>
          <w:sz w:val="24"/>
          <w:szCs w:val="24"/>
          <w:lang w:val="en-GB"/>
        </w:rPr>
        <w:lastRenderedPageBreak/>
        <w:t>“</w:t>
      </w:r>
      <w:r w:rsidRPr="00DB0983">
        <w:rPr>
          <w:rFonts w:ascii="Times New Roman" w:hAnsi="Times New Roman" w:cs="Times New Roman"/>
          <w:sz w:val="24"/>
          <w:szCs w:val="24"/>
          <w:lang w:val="en-GB"/>
        </w:rPr>
        <w:t>atrophy</w:t>
      </w:r>
      <w:r w:rsidR="00F629A0">
        <w:rPr>
          <w:rFonts w:ascii="Times New Roman" w:hAnsi="Times New Roman" w:cs="Times New Roman"/>
          <w:sz w:val="24"/>
          <w:szCs w:val="24"/>
          <w:lang w:val="en-GB"/>
        </w:rPr>
        <w:t>”</w:t>
      </w:r>
      <w:r w:rsidRPr="00DB0983">
        <w:rPr>
          <w:rFonts w:ascii="Times New Roman" w:hAnsi="Times New Roman" w:cs="Times New Roman"/>
          <w:sz w:val="24"/>
          <w:szCs w:val="24"/>
          <w:lang w:val="en-GB"/>
        </w:rPr>
        <w:t xml:space="preserve"> was the most relevant cause of death</w:t>
      </w:r>
      <w:r w:rsidR="00F629A0">
        <w:rPr>
          <w:rFonts w:ascii="Times New Roman" w:hAnsi="Times New Roman" w:cs="Times New Roman"/>
          <w:sz w:val="24"/>
          <w:szCs w:val="24"/>
          <w:lang w:val="en-GB"/>
        </w:rPr>
        <w:t xml:space="preserve"> in that region</w:t>
      </w:r>
      <w:r w:rsidRPr="00DB0983">
        <w:rPr>
          <w:rFonts w:ascii="Times New Roman" w:hAnsi="Times New Roman" w:cs="Times New Roman"/>
          <w:sz w:val="24"/>
          <w:szCs w:val="24"/>
          <w:lang w:val="en-GB"/>
        </w:rPr>
        <w:t>. So, the scarring effect of very cold weather on the day of birth seems to be linked to the weight loss in the first days after birth.</w:t>
      </w:r>
    </w:p>
    <w:p w14:paraId="43AE5221" w14:textId="77777777" w:rsidR="00796BBA" w:rsidRPr="00DB0983" w:rsidRDefault="00796BBA" w:rsidP="00796BBA">
      <w:pPr>
        <w:spacing w:after="0" w:line="360" w:lineRule="auto"/>
        <w:jc w:val="both"/>
        <w:rPr>
          <w:rFonts w:ascii="Times New Roman" w:hAnsi="Times New Roman" w:cs="Times New Roman"/>
          <w:sz w:val="24"/>
          <w:szCs w:val="24"/>
          <w:lang w:val="en-GB"/>
        </w:rPr>
      </w:pPr>
      <w:r w:rsidRPr="00DB0983">
        <w:rPr>
          <w:rFonts w:ascii="Times New Roman" w:hAnsi="Times New Roman" w:cs="Times New Roman"/>
          <w:sz w:val="24"/>
          <w:szCs w:val="24"/>
          <w:lang w:val="en-GB"/>
        </w:rPr>
        <w:t>We also found significant differences in neonatal mo</w:t>
      </w:r>
      <w:r w:rsidR="00670CFB">
        <w:rPr>
          <w:rFonts w:ascii="Times New Roman" w:hAnsi="Times New Roman" w:cs="Times New Roman"/>
          <w:sz w:val="24"/>
          <w:szCs w:val="24"/>
          <w:lang w:val="en-GB"/>
        </w:rPr>
        <w:t xml:space="preserve">rtality by SES, demonstrating </w:t>
      </w:r>
      <w:r w:rsidRPr="00DB0983">
        <w:rPr>
          <w:rFonts w:ascii="Times New Roman" w:hAnsi="Times New Roman" w:cs="Times New Roman"/>
          <w:sz w:val="24"/>
          <w:szCs w:val="24"/>
          <w:lang w:val="en-GB"/>
        </w:rPr>
        <w:t xml:space="preserve">more pronounced </w:t>
      </w:r>
      <w:r w:rsidR="00670CFB">
        <w:rPr>
          <w:rFonts w:ascii="Times New Roman" w:hAnsi="Times New Roman" w:cs="Times New Roman"/>
          <w:sz w:val="24"/>
          <w:szCs w:val="24"/>
          <w:lang w:val="en-GB"/>
        </w:rPr>
        <w:t xml:space="preserve">season and temperature </w:t>
      </w:r>
      <w:r w:rsidRPr="00DB0983">
        <w:rPr>
          <w:rFonts w:ascii="Times New Roman" w:hAnsi="Times New Roman" w:cs="Times New Roman"/>
          <w:sz w:val="24"/>
          <w:szCs w:val="24"/>
          <w:lang w:val="en-GB"/>
        </w:rPr>
        <w:t>effect</w:t>
      </w:r>
      <w:r w:rsidR="00670CFB">
        <w:rPr>
          <w:rFonts w:ascii="Times New Roman" w:hAnsi="Times New Roman" w:cs="Times New Roman"/>
          <w:sz w:val="24"/>
          <w:szCs w:val="24"/>
          <w:lang w:val="en-GB"/>
        </w:rPr>
        <w:t xml:space="preserve">s </w:t>
      </w:r>
      <w:r w:rsidRPr="00DB0983">
        <w:rPr>
          <w:rFonts w:ascii="Times New Roman" w:hAnsi="Times New Roman" w:cs="Times New Roman"/>
          <w:sz w:val="24"/>
          <w:szCs w:val="24"/>
          <w:lang w:val="en-GB"/>
        </w:rPr>
        <w:t>on landless labourers’ families.</w:t>
      </w:r>
    </w:p>
    <w:p w14:paraId="11918DE3" w14:textId="39DB222D" w:rsidR="00F629A0" w:rsidRPr="00DC7C6B" w:rsidRDefault="00796BBA" w:rsidP="00796BBA">
      <w:pPr>
        <w:spacing w:after="0" w:line="360" w:lineRule="auto"/>
        <w:jc w:val="both"/>
        <w:rPr>
          <w:rFonts w:ascii="Times New Roman" w:hAnsi="Times New Roman" w:cs="Times New Roman"/>
          <w:color w:val="000000" w:themeColor="text1"/>
          <w:sz w:val="24"/>
          <w:szCs w:val="24"/>
          <w:lang w:val="en-US"/>
        </w:rPr>
      </w:pPr>
      <w:r w:rsidRPr="00DB0983">
        <w:rPr>
          <w:rFonts w:ascii="Times New Roman" w:hAnsi="Times New Roman" w:cs="Times New Roman"/>
          <w:sz w:val="24"/>
          <w:szCs w:val="24"/>
          <w:lang w:val="en-US"/>
        </w:rPr>
        <w:t xml:space="preserve">It is likely that the majority of the rural population was not aware of the new modern puericulture practices and theories that were being developed then by academics and doctors. This lack of knowledge generally concerned proper methods of neonate protection from cold and bad weather conditions. This is further confirmed by a report of the Statistical Council of Bologna (Giunta di Statistica Bolognese) on neonatal mortality “because of the transportation habits for the civil registration or the baptism, waiting not more than a few days or just some hours after childbirth, exposing the neonate to low temperatures and bad weather </w:t>
      </w:r>
      <w:r w:rsidRPr="00DC7C6B">
        <w:rPr>
          <w:rFonts w:ascii="Times New Roman" w:hAnsi="Times New Roman" w:cs="Times New Roman"/>
          <w:color w:val="000000" w:themeColor="text1"/>
          <w:sz w:val="24"/>
          <w:szCs w:val="24"/>
          <w:lang w:val="en-US"/>
        </w:rPr>
        <w:t>conditions on distances that sometimes – for rural families – were equal to several kilomet</w:t>
      </w:r>
      <w:r w:rsidR="00F629A0" w:rsidRPr="00DC7C6B">
        <w:rPr>
          <w:rFonts w:ascii="Times New Roman" w:hAnsi="Times New Roman" w:cs="Times New Roman"/>
          <w:color w:val="000000" w:themeColor="text1"/>
          <w:sz w:val="24"/>
          <w:szCs w:val="24"/>
          <w:lang w:val="en-US"/>
        </w:rPr>
        <w:t>ers as well” (Bertoloni, 1870).</w:t>
      </w:r>
      <w:r w:rsidR="00670CFB" w:rsidRPr="00DC7C6B">
        <w:rPr>
          <w:rFonts w:ascii="Times New Roman" w:hAnsi="Times New Roman" w:cs="Times New Roman"/>
          <w:color w:val="000000" w:themeColor="text1"/>
          <w:sz w:val="24"/>
          <w:szCs w:val="24"/>
          <w:lang w:val="en-US"/>
        </w:rPr>
        <w:t xml:space="preserve"> Thus, it is probable that new mothers were more frequently influenced by local practices and behaviors. In these terms, we could also interp</w:t>
      </w:r>
      <w:r w:rsidR="00A01759" w:rsidRPr="00DC7C6B">
        <w:rPr>
          <w:rFonts w:ascii="Times New Roman" w:hAnsi="Times New Roman" w:cs="Times New Roman"/>
          <w:color w:val="000000" w:themeColor="text1"/>
          <w:sz w:val="24"/>
          <w:szCs w:val="24"/>
          <w:lang w:val="en-US"/>
        </w:rPr>
        <w:t>ret the non-significant effect for</w:t>
      </w:r>
      <w:r w:rsidR="00670CFB" w:rsidRPr="00DC7C6B">
        <w:rPr>
          <w:rFonts w:ascii="Times New Roman" w:hAnsi="Times New Roman" w:cs="Times New Roman"/>
          <w:color w:val="000000" w:themeColor="text1"/>
          <w:sz w:val="24"/>
          <w:szCs w:val="24"/>
          <w:lang w:val="en-US"/>
        </w:rPr>
        <w:t xml:space="preserve"> the </w:t>
      </w:r>
      <w:r w:rsidR="00A01759" w:rsidRPr="00DC7C6B">
        <w:rPr>
          <w:rFonts w:ascii="Times New Roman" w:hAnsi="Times New Roman" w:cs="Times New Roman"/>
          <w:color w:val="000000" w:themeColor="text1"/>
          <w:sz w:val="24"/>
          <w:szCs w:val="24"/>
          <w:lang w:val="en-US"/>
        </w:rPr>
        <w:t xml:space="preserve">older </w:t>
      </w:r>
      <w:r w:rsidR="00DC7C6B" w:rsidRPr="00DC7C6B">
        <w:rPr>
          <w:rFonts w:ascii="Times New Roman" w:hAnsi="Times New Roman" w:cs="Times New Roman"/>
          <w:color w:val="000000" w:themeColor="text1"/>
          <w:sz w:val="24"/>
          <w:szCs w:val="24"/>
          <w:lang w:val="en-US"/>
        </w:rPr>
        <w:t xml:space="preserve">women </w:t>
      </w:r>
      <w:r w:rsidR="00670CFB" w:rsidRPr="00DC7C6B">
        <w:rPr>
          <w:rFonts w:ascii="Times New Roman" w:hAnsi="Times New Roman" w:cs="Times New Roman"/>
          <w:color w:val="000000" w:themeColor="text1"/>
          <w:sz w:val="24"/>
          <w:szCs w:val="24"/>
          <w:lang w:val="en-US"/>
        </w:rPr>
        <w:t>in the household</w:t>
      </w:r>
      <w:r w:rsidR="00A01759" w:rsidRPr="00DC7C6B">
        <w:rPr>
          <w:rFonts w:ascii="Times New Roman" w:hAnsi="Times New Roman" w:cs="Times New Roman"/>
          <w:color w:val="000000" w:themeColor="text1"/>
          <w:sz w:val="24"/>
          <w:szCs w:val="24"/>
          <w:lang w:val="en-US"/>
        </w:rPr>
        <w:t xml:space="preserve"> during the coldest months</w:t>
      </w:r>
      <w:r w:rsidR="00DC7C6B" w:rsidRPr="00DC7C6B">
        <w:rPr>
          <w:rFonts w:ascii="Times New Roman" w:hAnsi="Times New Roman" w:cs="Times New Roman"/>
          <w:color w:val="000000" w:themeColor="text1"/>
          <w:sz w:val="24"/>
          <w:szCs w:val="24"/>
          <w:lang w:val="en-US"/>
        </w:rPr>
        <w:t>:</w:t>
      </w:r>
      <w:r w:rsidR="00670CFB" w:rsidRPr="00DC7C6B">
        <w:rPr>
          <w:rFonts w:ascii="Times New Roman" w:hAnsi="Times New Roman" w:cs="Times New Roman"/>
          <w:color w:val="000000" w:themeColor="text1"/>
          <w:sz w:val="24"/>
          <w:szCs w:val="24"/>
          <w:lang w:val="en-US"/>
        </w:rPr>
        <w:t xml:space="preserve"> </w:t>
      </w:r>
      <w:r w:rsidR="00DC7C6B" w:rsidRPr="00DC7C6B">
        <w:rPr>
          <w:rFonts w:ascii="Times New Roman" w:hAnsi="Times New Roman" w:cs="Times New Roman"/>
          <w:color w:val="000000" w:themeColor="text1"/>
          <w:sz w:val="24"/>
          <w:szCs w:val="24"/>
          <w:lang w:val="en-US"/>
        </w:rPr>
        <w:t>even if they</w:t>
      </w:r>
      <w:r w:rsidR="00670CFB" w:rsidRPr="00DC7C6B">
        <w:rPr>
          <w:rFonts w:ascii="Times New Roman" w:hAnsi="Times New Roman" w:cs="Times New Roman"/>
          <w:color w:val="000000" w:themeColor="text1"/>
          <w:sz w:val="24"/>
          <w:szCs w:val="24"/>
          <w:lang w:val="en-US"/>
        </w:rPr>
        <w:t xml:space="preserve"> could give a helping hand in childrearing</w:t>
      </w:r>
      <w:r w:rsidR="00DC7C6B" w:rsidRPr="00DC7C6B">
        <w:rPr>
          <w:rFonts w:ascii="Times New Roman" w:hAnsi="Times New Roman" w:cs="Times New Roman"/>
          <w:color w:val="000000" w:themeColor="text1"/>
          <w:sz w:val="24"/>
          <w:szCs w:val="24"/>
          <w:lang w:val="en-US"/>
        </w:rPr>
        <w:t>,</w:t>
      </w:r>
      <w:r w:rsidR="00670CFB" w:rsidRPr="00DC7C6B">
        <w:rPr>
          <w:rFonts w:ascii="Times New Roman" w:hAnsi="Times New Roman" w:cs="Times New Roman"/>
          <w:color w:val="000000" w:themeColor="text1"/>
          <w:sz w:val="24"/>
          <w:szCs w:val="24"/>
          <w:lang w:val="en-US"/>
        </w:rPr>
        <w:t xml:space="preserve"> their lack of modern knowledge could not protect the neonates in case of adverse conditions, such as very cold days.</w:t>
      </w:r>
    </w:p>
    <w:p w14:paraId="17FD0566" w14:textId="77777777" w:rsidR="00796BBA" w:rsidRPr="00DB0983" w:rsidRDefault="00796BBA" w:rsidP="00796BBA">
      <w:pPr>
        <w:spacing w:after="0" w:line="360" w:lineRule="auto"/>
        <w:jc w:val="both"/>
        <w:rPr>
          <w:rFonts w:ascii="Times New Roman" w:hAnsi="Times New Roman" w:cs="Times New Roman"/>
          <w:sz w:val="24"/>
          <w:szCs w:val="24"/>
          <w:lang w:val="en-US"/>
        </w:rPr>
      </w:pPr>
      <w:r w:rsidRPr="00DC7C6B">
        <w:rPr>
          <w:rFonts w:ascii="Times New Roman" w:hAnsi="Times New Roman" w:cs="Times New Roman"/>
          <w:color w:val="000000" w:themeColor="text1"/>
          <w:sz w:val="24"/>
          <w:szCs w:val="24"/>
          <w:lang w:val="en-US"/>
        </w:rPr>
        <w:t>In addition, as said above, we should also recall that in the area under study illiteracy levels</w:t>
      </w:r>
      <w:r w:rsidRPr="00DB0983">
        <w:rPr>
          <w:rFonts w:ascii="Times New Roman" w:hAnsi="Times New Roman" w:cs="Times New Roman"/>
          <w:sz w:val="24"/>
          <w:szCs w:val="24"/>
          <w:lang w:val="en-US"/>
        </w:rPr>
        <w:t xml:space="preserve"> were still high while family organization and reproductive behaviors followed norms that were more traditional than innovative (Rettaroli and Scalone, 2012). </w:t>
      </w:r>
    </w:p>
    <w:p w14:paraId="60C4DBEA" w14:textId="36622F79" w:rsidR="00796BBA" w:rsidRPr="00DB0983" w:rsidRDefault="00796BBA" w:rsidP="00796BBA">
      <w:pPr>
        <w:spacing w:after="0" w:line="360" w:lineRule="auto"/>
        <w:jc w:val="both"/>
        <w:rPr>
          <w:rFonts w:ascii="Times New Roman" w:hAnsi="Times New Roman" w:cs="Times New Roman"/>
          <w:sz w:val="24"/>
          <w:szCs w:val="24"/>
          <w:lang w:val="en-GB"/>
        </w:rPr>
      </w:pPr>
      <w:r w:rsidRPr="00DB0983">
        <w:rPr>
          <w:rFonts w:ascii="Times New Roman" w:hAnsi="Times New Roman" w:cs="Times New Roman"/>
          <w:sz w:val="24"/>
          <w:szCs w:val="24"/>
          <w:lang w:val="en-US"/>
        </w:rPr>
        <w:t>To explain the observed differential effect by SES, it should be also recall that among the rural proletarians low quality houses and inadequate or poor clothes made neonates more vulnerable and exposed to cold and adverse</w:t>
      </w:r>
      <w:r w:rsidR="00670CFB">
        <w:rPr>
          <w:rFonts w:ascii="Times New Roman" w:hAnsi="Times New Roman" w:cs="Times New Roman"/>
          <w:sz w:val="24"/>
          <w:szCs w:val="24"/>
          <w:lang w:val="en-US"/>
        </w:rPr>
        <w:t xml:space="preserve"> weather conditions. Moreover</w:t>
      </w:r>
      <w:r w:rsidRPr="00DB0983">
        <w:rPr>
          <w:rFonts w:ascii="Times New Roman" w:hAnsi="Times New Roman" w:cs="Times New Roman"/>
          <w:sz w:val="24"/>
          <w:szCs w:val="24"/>
          <w:lang w:val="en-US"/>
        </w:rPr>
        <w:t xml:space="preserve">, a worst diet and the resulting </w:t>
      </w:r>
      <w:r w:rsidR="001E659E">
        <w:rPr>
          <w:rFonts w:ascii="Times New Roman" w:hAnsi="Times New Roman" w:cs="Times New Roman"/>
          <w:sz w:val="24"/>
          <w:szCs w:val="24"/>
          <w:lang w:val="en-US"/>
        </w:rPr>
        <w:t xml:space="preserve">maternal </w:t>
      </w:r>
      <w:r w:rsidRPr="00DB0983">
        <w:rPr>
          <w:rFonts w:ascii="Times New Roman" w:hAnsi="Times New Roman" w:cs="Times New Roman"/>
          <w:sz w:val="24"/>
          <w:szCs w:val="24"/>
          <w:lang w:val="en-US"/>
        </w:rPr>
        <w:t xml:space="preserve">state of </w:t>
      </w:r>
      <w:r w:rsidR="001E659E" w:rsidRPr="00DB0983">
        <w:rPr>
          <w:rFonts w:ascii="Times New Roman" w:hAnsi="Times New Roman" w:cs="Times New Roman"/>
          <w:sz w:val="24"/>
          <w:szCs w:val="24"/>
          <w:lang w:val="en-US"/>
        </w:rPr>
        <w:t xml:space="preserve">chronic </w:t>
      </w:r>
      <w:r w:rsidRPr="00DB0983">
        <w:rPr>
          <w:rFonts w:ascii="Times New Roman" w:hAnsi="Times New Roman" w:cs="Times New Roman"/>
          <w:sz w:val="24"/>
          <w:szCs w:val="24"/>
          <w:lang w:val="en-US"/>
        </w:rPr>
        <w:t>malnutrition could play relevant roles.</w:t>
      </w:r>
    </w:p>
    <w:p w14:paraId="7B35933F" w14:textId="77777777" w:rsidR="00796BBA" w:rsidRPr="00DB0983" w:rsidRDefault="00796BBA" w:rsidP="00796BBA">
      <w:pPr>
        <w:spacing w:after="0" w:line="360" w:lineRule="auto"/>
        <w:jc w:val="both"/>
        <w:rPr>
          <w:rFonts w:ascii="Times New Roman" w:hAnsi="Times New Roman" w:cs="Times New Roman"/>
          <w:sz w:val="24"/>
          <w:szCs w:val="24"/>
          <w:lang w:val="en-US"/>
        </w:rPr>
      </w:pPr>
      <w:r w:rsidRPr="00DB0983">
        <w:rPr>
          <w:rFonts w:ascii="Times New Roman" w:hAnsi="Times New Roman" w:cs="Times New Roman"/>
          <w:sz w:val="24"/>
          <w:szCs w:val="24"/>
          <w:lang w:val="en-GB"/>
        </w:rPr>
        <w:t xml:space="preserve"> </w:t>
      </w:r>
      <w:r w:rsidRPr="00DB0983">
        <w:rPr>
          <w:rFonts w:ascii="Times New Roman" w:hAnsi="Times New Roman" w:cs="Times New Roman"/>
          <w:sz w:val="24"/>
          <w:szCs w:val="24"/>
          <w:lang w:val="en-US"/>
        </w:rPr>
        <w:t xml:space="preserve">In these terms, the </w:t>
      </w:r>
      <w:r w:rsidR="003D7A27">
        <w:rPr>
          <w:rFonts w:ascii="Times New Roman" w:hAnsi="Times New Roman" w:cs="Times New Roman"/>
          <w:sz w:val="24"/>
          <w:szCs w:val="24"/>
          <w:lang w:val="en-US"/>
        </w:rPr>
        <w:t xml:space="preserve">supposed </w:t>
      </w:r>
      <w:r w:rsidRPr="00DB0983">
        <w:rPr>
          <w:rFonts w:ascii="Times New Roman" w:hAnsi="Times New Roman" w:cs="Times New Roman"/>
          <w:sz w:val="24"/>
          <w:szCs w:val="24"/>
          <w:lang w:val="en-US"/>
        </w:rPr>
        <w:t>combination of maternal malnutrition and low birth weight could explain the increase in neonatal mortality risks during adverse weather conditions with low temperatures, when neonate</w:t>
      </w:r>
      <w:r w:rsidR="00670CFB">
        <w:rPr>
          <w:rFonts w:ascii="Times New Roman" w:hAnsi="Times New Roman" w:cs="Times New Roman"/>
          <w:sz w:val="24"/>
          <w:szCs w:val="24"/>
          <w:lang w:val="en-US"/>
        </w:rPr>
        <w:t>s were more vulnerable to cold.</w:t>
      </w:r>
    </w:p>
    <w:p w14:paraId="515EBFA9" w14:textId="77777777" w:rsidR="00796BBA" w:rsidRPr="00DB0983" w:rsidRDefault="00796BBA" w:rsidP="00796BBA">
      <w:pPr>
        <w:spacing w:after="0" w:line="360" w:lineRule="auto"/>
        <w:jc w:val="both"/>
        <w:rPr>
          <w:rFonts w:ascii="Times New Roman" w:hAnsi="Times New Roman" w:cs="Times New Roman"/>
          <w:sz w:val="24"/>
          <w:szCs w:val="24"/>
          <w:lang w:val="en-US"/>
        </w:rPr>
      </w:pPr>
      <w:r w:rsidRPr="00DB0983">
        <w:rPr>
          <w:rFonts w:ascii="Times New Roman" w:hAnsi="Times New Roman" w:cs="Times New Roman"/>
          <w:sz w:val="24"/>
          <w:szCs w:val="24"/>
          <w:lang w:val="en-US"/>
        </w:rPr>
        <w:t>Birth intervals from last child were never found significant. This is probably because miscarriages and stillbirths were never noted in the catholic register, thus making this variable imprecise.</w:t>
      </w:r>
    </w:p>
    <w:p w14:paraId="3AEBA643" w14:textId="77777777" w:rsidR="00796BBA" w:rsidRPr="00796BBA" w:rsidRDefault="00796BBA" w:rsidP="00796BBA">
      <w:pPr>
        <w:spacing w:after="0" w:line="360" w:lineRule="auto"/>
        <w:jc w:val="both"/>
        <w:rPr>
          <w:rFonts w:ascii="Times New Roman" w:hAnsi="Times New Roman" w:cs="Times New Roman"/>
          <w:sz w:val="24"/>
          <w:szCs w:val="24"/>
          <w:lang w:val="en-US"/>
        </w:rPr>
      </w:pPr>
      <w:r w:rsidRPr="00DB0983">
        <w:rPr>
          <w:rFonts w:ascii="Times New Roman" w:hAnsi="Times New Roman" w:cs="Times New Roman"/>
          <w:sz w:val="24"/>
          <w:szCs w:val="24"/>
          <w:lang w:val="en-US"/>
        </w:rPr>
        <w:t xml:space="preserve">To explain why temperature*SES interactions were found significantly only in the more recent interval from 1860-1900, it must be remembered that this was a period of prolonged economic crises, increasing prices and unemployment, that particularly hit the agricultural sector (Malanima, 2006). Consequently, rural proletarians experienced a reduction in their living standards and worsening maternal and fetal conditions, while low weight neonates were less able to physiologically withstand against colder temperatures. In these terms, we could also interpret the </w:t>
      </w:r>
      <w:r w:rsidRPr="00DB0983">
        <w:rPr>
          <w:rFonts w:ascii="Times New Roman" w:hAnsi="Times New Roman" w:cs="Times New Roman"/>
          <w:sz w:val="24"/>
          <w:szCs w:val="24"/>
          <w:lang w:val="en-US"/>
        </w:rPr>
        <w:lastRenderedPageBreak/>
        <w:t>higher neonatal mortality in the San Donnino parish, the nearest one to Bologna. We already saw that this parish had a higher demographic growth must probably due to the immigration fluxes (Scalone and Del Panta 2008). During a period of growing economic difficulties, we can assume these immigrants were the most vulnerable social groups, suffering the worst living standards, precarious conditio</w:t>
      </w:r>
      <w:r w:rsidRPr="00796BBA">
        <w:rPr>
          <w:rFonts w:ascii="Times New Roman" w:hAnsi="Times New Roman" w:cs="Times New Roman"/>
          <w:sz w:val="24"/>
          <w:szCs w:val="24"/>
          <w:lang w:val="en-US"/>
        </w:rPr>
        <w:t>ns and higher neonatal mortality.</w:t>
      </w:r>
    </w:p>
    <w:p w14:paraId="7D563972" w14:textId="77777777" w:rsidR="00796BBA" w:rsidRPr="00796BBA" w:rsidRDefault="00796BBA" w:rsidP="00796BBA">
      <w:pPr>
        <w:spacing w:after="0" w:line="360" w:lineRule="auto"/>
        <w:jc w:val="both"/>
        <w:rPr>
          <w:rFonts w:ascii="Times New Roman" w:hAnsi="Times New Roman" w:cs="Times New Roman"/>
          <w:sz w:val="24"/>
          <w:szCs w:val="24"/>
          <w:lang w:val="en-US"/>
        </w:rPr>
      </w:pPr>
      <w:r w:rsidRPr="00796BBA">
        <w:rPr>
          <w:rFonts w:ascii="Times New Roman" w:hAnsi="Times New Roman" w:cs="Times New Roman"/>
          <w:sz w:val="24"/>
          <w:szCs w:val="24"/>
          <w:lang w:val="en-US"/>
        </w:rPr>
        <w:t>Both these two results reveal that, at least in its initial stages, social and economic progress did not necessarily imply a general improve</w:t>
      </w:r>
      <w:r w:rsidR="003D7A27">
        <w:rPr>
          <w:rFonts w:ascii="Times New Roman" w:hAnsi="Times New Roman" w:cs="Times New Roman"/>
          <w:sz w:val="24"/>
          <w:szCs w:val="24"/>
          <w:lang w:val="en-US"/>
        </w:rPr>
        <w:t xml:space="preserve">ment in the neonatal </w:t>
      </w:r>
      <w:r w:rsidRPr="00796BBA">
        <w:rPr>
          <w:rFonts w:ascii="Times New Roman" w:hAnsi="Times New Roman" w:cs="Times New Roman"/>
          <w:sz w:val="24"/>
          <w:szCs w:val="24"/>
          <w:lang w:val="en-US"/>
        </w:rPr>
        <w:t>levels, since the most vulnerable segment of the rural population could experience a significant worsening of their living standards. Explaining these mechanisms could provide a useful lesson from the past when today policies for economic development are designed and implemented in the poorest countries. Furthermore, the main differences in neonatal mortality among socioeconomic groups could also be related to the notion of physiological capital (Fogel, 2003). Maternal life-long deficiencies in nutrition could directly affect birth weight and neonatal conditions, determining the neonate’s ability to face environmental threats. From this point of view, mothers’ and neonates’ conditions and fates are strictly related, confirming the key role of female conditions in poorer and rural societies.</w:t>
      </w:r>
    </w:p>
    <w:p w14:paraId="6FE6B3D6" w14:textId="77777777" w:rsidR="00796BBA" w:rsidRPr="00796BBA" w:rsidRDefault="00796BBA" w:rsidP="00796BBA">
      <w:pPr>
        <w:rPr>
          <w:lang w:val="en-US"/>
        </w:rPr>
      </w:pPr>
    </w:p>
    <w:p w14:paraId="008E0877" w14:textId="77777777" w:rsidR="002D775E" w:rsidRPr="00240997" w:rsidRDefault="002D775E" w:rsidP="002D775E">
      <w:pPr>
        <w:spacing w:after="0" w:line="360" w:lineRule="auto"/>
        <w:jc w:val="both"/>
        <w:rPr>
          <w:rFonts w:ascii="Times New Roman" w:hAnsi="Times New Roman" w:cs="Times New Roman"/>
          <w:sz w:val="28"/>
          <w:szCs w:val="24"/>
          <w:lang w:val="en-US"/>
        </w:rPr>
      </w:pPr>
    </w:p>
    <w:p w14:paraId="63E76A1C" w14:textId="77777777" w:rsidR="00972F12" w:rsidRPr="00484EE0" w:rsidRDefault="00A46FA9" w:rsidP="002D775E">
      <w:pPr>
        <w:tabs>
          <w:tab w:val="left" w:pos="6687"/>
        </w:tabs>
        <w:spacing w:after="0" w:line="360" w:lineRule="auto"/>
        <w:jc w:val="both"/>
        <w:rPr>
          <w:rFonts w:ascii="Times New Roman" w:hAnsi="Times New Roman" w:cs="Times New Roman"/>
          <w:sz w:val="28"/>
          <w:szCs w:val="24"/>
          <w:lang w:val="en-US"/>
        </w:rPr>
      </w:pPr>
      <w:r w:rsidRPr="00484EE0">
        <w:rPr>
          <w:rFonts w:ascii="Times New Roman" w:hAnsi="Times New Roman" w:cs="Times New Roman"/>
          <w:sz w:val="28"/>
          <w:szCs w:val="24"/>
          <w:lang w:val="en-US"/>
        </w:rPr>
        <w:t>REFERENCES</w:t>
      </w:r>
    </w:p>
    <w:p w14:paraId="3FDEACCF" w14:textId="77777777" w:rsidR="000A4B6C" w:rsidRPr="00484EE0" w:rsidRDefault="000A4B6C" w:rsidP="002D775E">
      <w:pPr>
        <w:tabs>
          <w:tab w:val="left" w:pos="6687"/>
        </w:tabs>
        <w:spacing w:after="0" w:line="360" w:lineRule="auto"/>
        <w:jc w:val="both"/>
        <w:rPr>
          <w:rFonts w:ascii="Times New Roman" w:hAnsi="Times New Roman" w:cs="Times New Roman"/>
          <w:sz w:val="28"/>
          <w:szCs w:val="24"/>
          <w:lang w:val="en-US"/>
        </w:rPr>
      </w:pPr>
    </w:p>
    <w:p w14:paraId="5C985112" w14:textId="77777777" w:rsidR="000A4B6C" w:rsidRPr="00F14308" w:rsidRDefault="001A443C" w:rsidP="00271E2B">
      <w:pPr>
        <w:spacing w:after="0" w:line="480" w:lineRule="auto"/>
        <w:ind w:left="567" w:hanging="567"/>
        <w:jc w:val="both"/>
        <w:rPr>
          <w:rFonts w:ascii="Times New Roman" w:hAnsi="Times New Roman" w:cs="Times New Roman"/>
          <w:sz w:val="24"/>
          <w:szCs w:val="24"/>
        </w:rPr>
      </w:pPr>
      <w:r w:rsidRPr="001A443C">
        <w:rPr>
          <w:rFonts w:ascii="Times New Roman" w:hAnsi="Times New Roman" w:cs="Times New Roman"/>
          <w:sz w:val="24"/>
          <w:szCs w:val="24"/>
          <w:lang w:val="en-US"/>
        </w:rPr>
        <w:t>Allison,</w:t>
      </w:r>
      <w:r>
        <w:rPr>
          <w:rFonts w:ascii="Times New Roman" w:hAnsi="Times New Roman" w:cs="Times New Roman"/>
          <w:sz w:val="24"/>
          <w:szCs w:val="24"/>
          <w:lang w:val="en-US"/>
        </w:rPr>
        <w:t xml:space="preserve"> </w:t>
      </w:r>
      <w:r w:rsidRPr="001A443C">
        <w:rPr>
          <w:rFonts w:ascii="Times New Roman" w:hAnsi="Times New Roman" w:cs="Times New Roman"/>
          <w:sz w:val="24"/>
          <w:szCs w:val="24"/>
          <w:lang w:val="en-US"/>
        </w:rPr>
        <w:t xml:space="preserve">P. D. </w:t>
      </w:r>
      <w:r>
        <w:rPr>
          <w:rFonts w:ascii="Times New Roman" w:hAnsi="Times New Roman" w:cs="Times New Roman"/>
          <w:sz w:val="24"/>
          <w:szCs w:val="24"/>
          <w:lang w:val="en-US"/>
        </w:rPr>
        <w:t xml:space="preserve">(1982). </w:t>
      </w:r>
      <w:r w:rsidRPr="001A443C">
        <w:rPr>
          <w:rFonts w:ascii="Times New Roman" w:hAnsi="Times New Roman" w:cs="Times New Roman"/>
          <w:sz w:val="24"/>
          <w:szCs w:val="24"/>
          <w:lang w:val="en-US"/>
        </w:rPr>
        <w:t xml:space="preserve">Discrete-Time methods for the analysis of event histories. </w:t>
      </w:r>
      <w:r w:rsidRPr="00F14308">
        <w:rPr>
          <w:rFonts w:ascii="Times New Roman" w:hAnsi="Times New Roman" w:cs="Times New Roman"/>
          <w:i/>
          <w:sz w:val="24"/>
          <w:szCs w:val="24"/>
        </w:rPr>
        <w:t>Sociological Methodology</w:t>
      </w:r>
      <w:r w:rsidR="003B082D">
        <w:rPr>
          <w:rFonts w:ascii="Times New Roman" w:hAnsi="Times New Roman" w:cs="Times New Roman"/>
          <w:sz w:val="24"/>
          <w:szCs w:val="24"/>
        </w:rPr>
        <w:t>,</w:t>
      </w:r>
      <w:r w:rsidRPr="00F14308">
        <w:rPr>
          <w:rFonts w:ascii="Times New Roman" w:hAnsi="Times New Roman" w:cs="Times New Roman"/>
          <w:sz w:val="24"/>
          <w:szCs w:val="24"/>
        </w:rPr>
        <w:t xml:space="preserve"> 13: 61-98.</w:t>
      </w:r>
    </w:p>
    <w:p w14:paraId="5A6B1181" w14:textId="77777777" w:rsidR="002D775E" w:rsidRPr="00FC5C52" w:rsidRDefault="00FC5C52" w:rsidP="00271E2B">
      <w:pPr>
        <w:spacing w:after="0" w:line="480" w:lineRule="auto"/>
        <w:ind w:left="567" w:hanging="567"/>
        <w:jc w:val="both"/>
        <w:rPr>
          <w:rFonts w:ascii="Times New Roman" w:hAnsi="Times New Roman" w:cs="Times New Roman"/>
          <w:sz w:val="28"/>
          <w:szCs w:val="24"/>
        </w:rPr>
      </w:pPr>
      <w:r w:rsidRPr="00FC5C52">
        <w:rPr>
          <w:rFonts w:ascii="Times New Roman" w:eastAsia="Times New Roman" w:hAnsi="Times New Roman" w:cs="Times New Roman"/>
          <w:sz w:val="24"/>
          <w:szCs w:val="24"/>
          <w:lang w:eastAsia="it-IT"/>
        </w:rPr>
        <w:t>Angeli, A., Del Panta L.</w:t>
      </w:r>
      <w:r w:rsidR="003B082D">
        <w:rPr>
          <w:rFonts w:ascii="Times New Roman" w:eastAsia="Times New Roman" w:hAnsi="Times New Roman" w:cs="Times New Roman"/>
          <w:sz w:val="24"/>
          <w:szCs w:val="24"/>
          <w:lang w:eastAsia="it-IT"/>
        </w:rPr>
        <w:t>,</w:t>
      </w:r>
      <w:r w:rsidRPr="00FC5C52">
        <w:rPr>
          <w:rFonts w:ascii="Times New Roman" w:eastAsia="Times New Roman" w:hAnsi="Times New Roman" w:cs="Times New Roman"/>
          <w:sz w:val="24"/>
          <w:szCs w:val="24"/>
          <w:lang w:eastAsia="it-IT"/>
        </w:rPr>
        <w:t xml:space="preserve"> and Samoggia A.</w:t>
      </w:r>
      <w:r w:rsidR="00B35471">
        <w:rPr>
          <w:rFonts w:ascii="Times New Roman" w:eastAsia="Times New Roman" w:hAnsi="Times New Roman" w:cs="Times New Roman"/>
          <w:sz w:val="24"/>
          <w:szCs w:val="24"/>
          <w:lang w:eastAsia="it-IT"/>
        </w:rPr>
        <w:t xml:space="preserve"> </w:t>
      </w:r>
      <w:r w:rsidRPr="00FC5C52">
        <w:rPr>
          <w:rFonts w:ascii="Times New Roman" w:eastAsia="Times New Roman" w:hAnsi="Times New Roman" w:cs="Times New Roman"/>
          <w:sz w:val="24"/>
          <w:szCs w:val="24"/>
          <w:lang w:eastAsia="it-IT"/>
        </w:rPr>
        <w:t>(1995). Aspetti del regime demografico in Emilia-Romagna tra XVIII e XIX secolo’. In Del Panta L. (ed.), Le Italie demografiche. Saggi di demografia storica, Udine: 123-150.</w:t>
      </w:r>
      <w:r w:rsidR="002D775E" w:rsidRPr="00FC5C52">
        <w:rPr>
          <w:rFonts w:ascii="Times New Roman" w:hAnsi="Times New Roman" w:cs="Times New Roman"/>
          <w:sz w:val="28"/>
          <w:szCs w:val="24"/>
        </w:rPr>
        <w:tab/>
      </w:r>
    </w:p>
    <w:p w14:paraId="588B6644" w14:textId="77777777" w:rsidR="00972F12" w:rsidRPr="00972F12" w:rsidRDefault="00972F12" w:rsidP="00972F12">
      <w:pPr>
        <w:spacing w:after="0" w:line="480" w:lineRule="auto"/>
        <w:ind w:left="567" w:hanging="567"/>
        <w:jc w:val="both"/>
        <w:rPr>
          <w:rFonts w:ascii="Times New Roman" w:eastAsia="Times New Roman" w:hAnsi="Times New Roman" w:cs="Times New Roman"/>
          <w:sz w:val="24"/>
          <w:szCs w:val="24"/>
          <w:lang w:val="en-US" w:eastAsia="it-IT"/>
        </w:rPr>
      </w:pPr>
      <w:r w:rsidRPr="00240997">
        <w:rPr>
          <w:rFonts w:ascii="Times New Roman" w:eastAsia="Times New Roman" w:hAnsi="Times New Roman" w:cs="Times New Roman"/>
          <w:sz w:val="24"/>
          <w:szCs w:val="24"/>
          <w:lang w:val="en-US" w:eastAsia="it-IT"/>
        </w:rPr>
        <w:t>Agarwal</w:t>
      </w:r>
      <w:r w:rsidR="00075E26">
        <w:rPr>
          <w:rFonts w:ascii="Times New Roman" w:eastAsia="Times New Roman" w:hAnsi="Times New Roman" w:cs="Times New Roman"/>
          <w:sz w:val="24"/>
          <w:szCs w:val="24"/>
          <w:lang w:val="en-US" w:eastAsia="it-IT"/>
        </w:rPr>
        <w:t>,</w:t>
      </w:r>
      <w:r w:rsidRPr="00240997">
        <w:rPr>
          <w:rFonts w:ascii="Times New Roman" w:eastAsia="Times New Roman" w:hAnsi="Times New Roman" w:cs="Times New Roman"/>
          <w:sz w:val="24"/>
          <w:szCs w:val="24"/>
          <w:lang w:val="en-US" w:eastAsia="it-IT"/>
        </w:rPr>
        <w:t xml:space="preserve"> S</w:t>
      </w:r>
      <w:r w:rsidR="00075E26">
        <w:rPr>
          <w:rFonts w:ascii="Times New Roman" w:eastAsia="Times New Roman" w:hAnsi="Times New Roman" w:cs="Times New Roman"/>
          <w:sz w:val="24"/>
          <w:szCs w:val="24"/>
          <w:lang w:val="en-US" w:eastAsia="it-IT"/>
        </w:rPr>
        <w:t>.</w:t>
      </w:r>
      <w:r w:rsidRPr="00240997">
        <w:rPr>
          <w:rFonts w:ascii="Times New Roman" w:eastAsia="Times New Roman" w:hAnsi="Times New Roman" w:cs="Times New Roman"/>
          <w:sz w:val="24"/>
          <w:szCs w:val="24"/>
          <w:lang w:val="en-US" w:eastAsia="it-IT"/>
        </w:rPr>
        <w:t>, Sethi V</w:t>
      </w:r>
      <w:r w:rsidR="00075E26">
        <w:rPr>
          <w:rFonts w:ascii="Times New Roman" w:eastAsia="Times New Roman" w:hAnsi="Times New Roman" w:cs="Times New Roman"/>
          <w:sz w:val="24"/>
          <w:szCs w:val="24"/>
          <w:lang w:val="en-US" w:eastAsia="it-IT"/>
        </w:rPr>
        <w:t>.</w:t>
      </w:r>
      <w:r w:rsidRPr="00240997">
        <w:rPr>
          <w:rFonts w:ascii="Times New Roman" w:eastAsia="Times New Roman" w:hAnsi="Times New Roman" w:cs="Times New Roman"/>
          <w:sz w:val="24"/>
          <w:szCs w:val="24"/>
          <w:lang w:val="en-US" w:eastAsia="it-IT"/>
        </w:rPr>
        <w:t>, Pandey</w:t>
      </w:r>
      <w:r w:rsidR="00075E26">
        <w:rPr>
          <w:rFonts w:ascii="Times New Roman" w:eastAsia="Times New Roman" w:hAnsi="Times New Roman" w:cs="Times New Roman"/>
          <w:sz w:val="24"/>
          <w:szCs w:val="24"/>
          <w:lang w:val="en-US" w:eastAsia="it-IT"/>
        </w:rPr>
        <w:t>,</w:t>
      </w:r>
      <w:r w:rsidRPr="00240997">
        <w:rPr>
          <w:rFonts w:ascii="Times New Roman" w:eastAsia="Times New Roman" w:hAnsi="Times New Roman" w:cs="Times New Roman"/>
          <w:sz w:val="24"/>
          <w:szCs w:val="24"/>
          <w:lang w:val="en-US" w:eastAsia="it-IT"/>
        </w:rPr>
        <w:t xml:space="preserve"> R</w:t>
      </w:r>
      <w:r w:rsidR="00075E26">
        <w:rPr>
          <w:rFonts w:ascii="Times New Roman" w:eastAsia="Times New Roman" w:hAnsi="Times New Roman" w:cs="Times New Roman"/>
          <w:sz w:val="24"/>
          <w:szCs w:val="24"/>
          <w:lang w:val="en-US" w:eastAsia="it-IT"/>
        </w:rPr>
        <w:t>.</w:t>
      </w:r>
      <w:r w:rsidRPr="00240997">
        <w:rPr>
          <w:rFonts w:ascii="Times New Roman" w:eastAsia="Times New Roman" w:hAnsi="Times New Roman" w:cs="Times New Roman"/>
          <w:sz w:val="24"/>
          <w:szCs w:val="24"/>
          <w:lang w:val="en-US" w:eastAsia="it-IT"/>
        </w:rPr>
        <w:t>M</w:t>
      </w:r>
      <w:r w:rsidR="00075E26">
        <w:rPr>
          <w:rFonts w:ascii="Times New Roman" w:eastAsia="Times New Roman" w:hAnsi="Times New Roman" w:cs="Times New Roman"/>
          <w:sz w:val="24"/>
          <w:szCs w:val="24"/>
          <w:lang w:val="en-US" w:eastAsia="it-IT"/>
        </w:rPr>
        <w:t>.</w:t>
      </w:r>
      <w:r w:rsidRPr="00240997">
        <w:rPr>
          <w:rFonts w:ascii="Times New Roman" w:eastAsia="Times New Roman" w:hAnsi="Times New Roman" w:cs="Times New Roman"/>
          <w:sz w:val="24"/>
          <w:szCs w:val="24"/>
          <w:lang w:val="en-US" w:eastAsia="it-IT"/>
        </w:rPr>
        <w:t xml:space="preserve">, </w:t>
      </w:r>
      <w:r w:rsidR="00075E26">
        <w:rPr>
          <w:rFonts w:ascii="Times New Roman" w:eastAsia="Times New Roman" w:hAnsi="Times New Roman" w:cs="Times New Roman"/>
          <w:sz w:val="24"/>
          <w:szCs w:val="24"/>
          <w:lang w:val="en-US" w:eastAsia="it-IT"/>
        </w:rPr>
        <w:t xml:space="preserve">and </w:t>
      </w:r>
      <w:r w:rsidRPr="00240997">
        <w:rPr>
          <w:rFonts w:ascii="Times New Roman" w:eastAsia="Times New Roman" w:hAnsi="Times New Roman" w:cs="Times New Roman"/>
          <w:sz w:val="24"/>
          <w:szCs w:val="24"/>
          <w:lang w:val="en-US" w:eastAsia="it-IT"/>
        </w:rPr>
        <w:t>Kondal</w:t>
      </w:r>
      <w:r w:rsidR="00075E26">
        <w:rPr>
          <w:rFonts w:ascii="Times New Roman" w:eastAsia="Times New Roman" w:hAnsi="Times New Roman" w:cs="Times New Roman"/>
          <w:sz w:val="24"/>
          <w:szCs w:val="24"/>
          <w:lang w:val="en-US" w:eastAsia="it-IT"/>
        </w:rPr>
        <w:t>,</w:t>
      </w:r>
      <w:r w:rsidRPr="00240997">
        <w:rPr>
          <w:rFonts w:ascii="Times New Roman" w:eastAsia="Times New Roman" w:hAnsi="Times New Roman" w:cs="Times New Roman"/>
          <w:sz w:val="24"/>
          <w:szCs w:val="24"/>
          <w:lang w:val="en-US" w:eastAsia="it-IT"/>
        </w:rPr>
        <w:t xml:space="preserve"> D</w:t>
      </w:r>
      <w:r w:rsidR="00075E26">
        <w:rPr>
          <w:rFonts w:ascii="Times New Roman" w:eastAsia="Times New Roman" w:hAnsi="Times New Roman" w:cs="Times New Roman"/>
          <w:sz w:val="24"/>
          <w:szCs w:val="24"/>
          <w:lang w:val="en-US" w:eastAsia="it-IT"/>
        </w:rPr>
        <w:t>. (2007).</w:t>
      </w:r>
      <w:r w:rsidRPr="00240997">
        <w:rPr>
          <w:rFonts w:ascii="Times New Roman" w:eastAsia="Times New Roman" w:hAnsi="Times New Roman" w:cs="Times New Roman"/>
          <w:sz w:val="24"/>
          <w:szCs w:val="24"/>
          <w:lang w:val="en-US" w:eastAsia="it-IT"/>
        </w:rPr>
        <w:t xml:space="preserve"> Human touch vs. axillary digital thermometry for detection of neonatal hypothermia a</w:t>
      </w:r>
      <w:r w:rsidRPr="00972F12">
        <w:rPr>
          <w:rFonts w:ascii="Times New Roman" w:eastAsia="Times New Roman" w:hAnsi="Times New Roman" w:cs="Times New Roman"/>
          <w:sz w:val="24"/>
          <w:szCs w:val="24"/>
          <w:lang w:val="en-US" w:eastAsia="it-IT"/>
        </w:rPr>
        <w:t xml:space="preserve">t community level. </w:t>
      </w:r>
      <w:r w:rsidRPr="00623663">
        <w:rPr>
          <w:rFonts w:ascii="Times New Roman" w:eastAsia="Times New Roman" w:hAnsi="Times New Roman" w:cs="Times New Roman"/>
          <w:i/>
          <w:sz w:val="24"/>
          <w:szCs w:val="24"/>
          <w:lang w:val="en-US" w:eastAsia="it-IT"/>
        </w:rPr>
        <w:t>J Trop Pediatr</w:t>
      </w:r>
      <w:r w:rsidRPr="00972F12">
        <w:rPr>
          <w:rFonts w:ascii="Times New Roman" w:eastAsia="Times New Roman" w:hAnsi="Times New Roman" w:cs="Times New Roman"/>
          <w:sz w:val="24"/>
          <w:szCs w:val="24"/>
          <w:lang w:val="en-US" w:eastAsia="it-IT"/>
        </w:rPr>
        <w:t>, 54:2.</w:t>
      </w:r>
    </w:p>
    <w:p w14:paraId="76DF27D3" w14:textId="77777777" w:rsidR="00A46FA9" w:rsidRPr="002D775E" w:rsidRDefault="00A46FA9" w:rsidP="00A46FA9">
      <w:pPr>
        <w:spacing w:after="0" w:line="480" w:lineRule="auto"/>
        <w:ind w:left="567" w:hanging="567"/>
        <w:jc w:val="both"/>
        <w:rPr>
          <w:rFonts w:ascii="Times New Roman" w:eastAsia="Times New Roman" w:hAnsi="Times New Roman" w:cs="Times New Roman"/>
          <w:sz w:val="24"/>
          <w:szCs w:val="24"/>
          <w:lang w:eastAsia="it-IT"/>
        </w:rPr>
      </w:pPr>
      <w:r w:rsidRPr="00972F12">
        <w:rPr>
          <w:rFonts w:ascii="Times New Roman" w:eastAsia="Times New Roman" w:hAnsi="Times New Roman" w:cs="Times New Roman"/>
          <w:sz w:val="24"/>
          <w:szCs w:val="24"/>
          <w:lang w:val="en-US" w:eastAsia="it-IT"/>
        </w:rPr>
        <w:t xml:space="preserve">Bang, A.T, Reddy, H.M., Baitule, S.B., Deshmukh, M.D., Bang, R.A. (2005). </w:t>
      </w:r>
      <w:r w:rsidRPr="002D775E">
        <w:rPr>
          <w:rFonts w:ascii="Times New Roman" w:eastAsia="Times New Roman" w:hAnsi="Times New Roman" w:cs="Times New Roman"/>
          <w:sz w:val="24"/>
          <w:szCs w:val="24"/>
          <w:lang w:val="en-US" w:eastAsia="it-IT"/>
        </w:rPr>
        <w:t xml:space="preserve">The incidence of morbidities in a cohort of neonates in rural Gadchiroli, India: seasonal and temporal variation and a hypothesis about prevention. </w:t>
      </w:r>
      <w:r w:rsidRPr="002D775E">
        <w:rPr>
          <w:rFonts w:ascii="Times New Roman" w:eastAsia="Times New Roman" w:hAnsi="Times New Roman" w:cs="Times New Roman"/>
          <w:i/>
          <w:sz w:val="24"/>
          <w:szCs w:val="24"/>
          <w:lang w:eastAsia="it-IT"/>
        </w:rPr>
        <w:t>J Perinatol</w:t>
      </w:r>
      <w:r>
        <w:rPr>
          <w:rFonts w:ascii="Times New Roman" w:eastAsia="Times New Roman" w:hAnsi="Times New Roman" w:cs="Times New Roman"/>
          <w:sz w:val="24"/>
          <w:szCs w:val="24"/>
          <w:lang w:eastAsia="it-IT"/>
        </w:rPr>
        <w:t>,</w:t>
      </w:r>
      <w:r w:rsidRPr="002D775E">
        <w:rPr>
          <w:rFonts w:ascii="Times New Roman" w:eastAsia="Times New Roman" w:hAnsi="Times New Roman" w:cs="Times New Roman"/>
          <w:sz w:val="24"/>
          <w:szCs w:val="24"/>
          <w:lang w:eastAsia="it-IT"/>
        </w:rPr>
        <w:t xml:space="preserve"> 25</w:t>
      </w:r>
      <w:r>
        <w:rPr>
          <w:rFonts w:ascii="Times New Roman" w:eastAsia="Times New Roman" w:hAnsi="Times New Roman" w:cs="Times New Roman"/>
          <w:sz w:val="24"/>
          <w:szCs w:val="24"/>
          <w:lang w:eastAsia="it-IT"/>
        </w:rPr>
        <w:t xml:space="preserve"> (Sup</w:t>
      </w:r>
      <w:r w:rsidR="00E93501">
        <w:rPr>
          <w:rFonts w:ascii="Times New Roman" w:eastAsia="Times New Roman" w:hAnsi="Times New Roman" w:cs="Times New Roman"/>
          <w:sz w:val="24"/>
          <w:szCs w:val="24"/>
          <w:lang w:eastAsia="it-IT"/>
        </w:rPr>
        <w:t xml:space="preserve">pl 1): </w:t>
      </w:r>
      <w:r w:rsidRPr="002D775E">
        <w:rPr>
          <w:rFonts w:ascii="Times New Roman" w:eastAsia="Times New Roman" w:hAnsi="Times New Roman" w:cs="Times New Roman"/>
          <w:sz w:val="24"/>
          <w:szCs w:val="24"/>
          <w:lang w:eastAsia="it-IT"/>
        </w:rPr>
        <w:t>18-28.</w:t>
      </w:r>
    </w:p>
    <w:p w14:paraId="6A07C3C9" w14:textId="77777777" w:rsidR="002D775E" w:rsidRDefault="002D775E" w:rsidP="002D775E">
      <w:pPr>
        <w:spacing w:after="0" w:line="480" w:lineRule="auto"/>
        <w:ind w:left="567" w:hanging="567"/>
        <w:jc w:val="both"/>
        <w:rPr>
          <w:rFonts w:ascii="Times New Roman" w:eastAsia="Times New Roman" w:hAnsi="Times New Roman" w:cs="Times New Roman"/>
          <w:sz w:val="24"/>
          <w:szCs w:val="24"/>
          <w:lang w:eastAsia="it-IT"/>
        </w:rPr>
      </w:pPr>
      <w:r w:rsidRPr="00B8769B">
        <w:rPr>
          <w:rFonts w:ascii="Times New Roman" w:eastAsia="Times New Roman" w:hAnsi="Times New Roman" w:cs="Times New Roman"/>
          <w:sz w:val="24"/>
          <w:szCs w:val="24"/>
          <w:lang w:eastAsia="it-IT"/>
        </w:rPr>
        <w:lastRenderedPageBreak/>
        <w:t>Bellettini, A. (1971). La popolazione delle campagne bolognesi alla metà del secolo XIX, Bologna: Zanichelli.</w:t>
      </w:r>
    </w:p>
    <w:p w14:paraId="46EED2DB" w14:textId="77777777" w:rsidR="0055239B" w:rsidRPr="001E659E" w:rsidRDefault="0055239B" w:rsidP="002D775E">
      <w:pPr>
        <w:spacing w:after="0" w:line="480" w:lineRule="auto"/>
        <w:ind w:left="567" w:hanging="567"/>
        <w:jc w:val="both"/>
        <w:rPr>
          <w:rFonts w:ascii="Times New Roman" w:eastAsia="Times New Roman" w:hAnsi="Times New Roman" w:cs="Times New Roman"/>
          <w:sz w:val="24"/>
          <w:szCs w:val="24"/>
          <w:lang w:val="en-US" w:eastAsia="it-IT"/>
        </w:rPr>
      </w:pPr>
      <w:r w:rsidRPr="00EE2C9D">
        <w:rPr>
          <w:rFonts w:ascii="Times New Roman" w:hAnsi="Times New Roman" w:cs="Times New Roman"/>
          <w:sz w:val="24"/>
          <w:szCs w:val="24"/>
        </w:rPr>
        <w:t xml:space="preserve">Bertoloni, G. </w:t>
      </w:r>
      <w:r>
        <w:rPr>
          <w:rFonts w:ascii="Times New Roman" w:hAnsi="Times New Roman" w:cs="Times New Roman"/>
          <w:sz w:val="24"/>
          <w:szCs w:val="24"/>
        </w:rPr>
        <w:t xml:space="preserve">(1870). </w:t>
      </w:r>
      <w:r w:rsidRPr="0020020B">
        <w:rPr>
          <w:rFonts w:ascii="Times New Roman" w:hAnsi="Times New Roman" w:cs="Times New Roman"/>
          <w:i/>
          <w:sz w:val="24"/>
          <w:szCs w:val="24"/>
        </w:rPr>
        <w:t>Parole proferite davanti alla Giunta di statistica bolognese il 14 febbraio 1870 intorno alla mortalità dei neonati dell’anno 1869</w:t>
      </w:r>
      <w:r>
        <w:rPr>
          <w:rFonts w:ascii="Times New Roman" w:hAnsi="Times New Roman" w:cs="Times New Roman"/>
          <w:i/>
          <w:sz w:val="24"/>
          <w:szCs w:val="24"/>
        </w:rPr>
        <w:t xml:space="preserve">. </w:t>
      </w:r>
      <w:r w:rsidRPr="001E659E">
        <w:rPr>
          <w:rFonts w:ascii="Times New Roman" w:hAnsi="Times New Roman" w:cs="Times New Roman"/>
          <w:sz w:val="24"/>
          <w:szCs w:val="24"/>
          <w:lang w:val="en-US"/>
        </w:rPr>
        <w:t>Bologna.</w:t>
      </w:r>
    </w:p>
    <w:p w14:paraId="531BF76B" w14:textId="77777777" w:rsidR="00C46083" w:rsidRDefault="00C46083" w:rsidP="00C46083">
      <w:pPr>
        <w:spacing w:after="0" w:line="480" w:lineRule="auto"/>
        <w:ind w:left="567" w:hanging="567"/>
        <w:jc w:val="both"/>
        <w:rPr>
          <w:rFonts w:ascii="Times New Roman" w:eastAsia="Times New Roman" w:hAnsi="Times New Roman"/>
          <w:sz w:val="24"/>
          <w:szCs w:val="24"/>
          <w:lang w:val="en-US" w:eastAsia="it-IT"/>
        </w:rPr>
      </w:pPr>
      <w:r w:rsidRPr="001E659E">
        <w:rPr>
          <w:rFonts w:ascii="Times New Roman" w:eastAsia="Times New Roman" w:hAnsi="Times New Roman"/>
          <w:sz w:val="24"/>
          <w:szCs w:val="24"/>
          <w:lang w:val="en-US" w:eastAsia="it-IT"/>
        </w:rPr>
        <w:t>Breschi, M., Derosas R.</w:t>
      </w:r>
      <w:r w:rsidR="003B082D" w:rsidRPr="001E659E">
        <w:rPr>
          <w:rFonts w:ascii="Times New Roman" w:eastAsia="Times New Roman" w:hAnsi="Times New Roman"/>
          <w:sz w:val="24"/>
          <w:szCs w:val="24"/>
          <w:lang w:val="en-US" w:eastAsia="it-IT"/>
        </w:rPr>
        <w:t>,</w:t>
      </w:r>
      <w:r w:rsidRPr="001E659E">
        <w:rPr>
          <w:rFonts w:ascii="Times New Roman" w:eastAsia="Times New Roman" w:hAnsi="Times New Roman"/>
          <w:sz w:val="24"/>
          <w:szCs w:val="24"/>
          <w:lang w:val="en-US" w:eastAsia="it-IT"/>
        </w:rPr>
        <w:t xml:space="preserve"> and Manfredini M. (2000). </w:t>
      </w:r>
      <w:r w:rsidRPr="002D775E">
        <w:rPr>
          <w:rFonts w:ascii="Times New Roman" w:eastAsia="Times New Roman" w:hAnsi="Times New Roman"/>
          <w:sz w:val="24"/>
          <w:szCs w:val="24"/>
          <w:lang w:val="en-US" w:eastAsia="it-IT"/>
        </w:rPr>
        <w:t>Infant mortality in nineteenth-century Italy: Interactions between ecology and society’, in Bengtsson T.</w:t>
      </w:r>
      <w:r w:rsidR="003B082D">
        <w:rPr>
          <w:rFonts w:ascii="Times New Roman" w:eastAsia="Times New Roman" w:hAnsi="Times New Roman"/>
          <w:sz w:val="24"/>
          <w:szCs w:val="24"/>
          <w:lang w:val="en-US" w:eastAsia="it-IT"/>
        </w:rPr>
        <w:t>,</w:t>
      </w:r>
      <w:r w:rsidRPr="002D775E">
        <w:rPr>
          <w:rFonts w:ascii="Times New Roman" w:eastAsia="Times New Roman" w:hAnsi="Times New Roman"/>
          <w:sz w:val="24"/>
          <w:szCs w:val="24"/>
          <w:lang w:val="en-US" w:eastAsia="it-IT"/>
        </w:rPr>
        <w:t xml:space="preserve"> and Saito O. (eds.) </w:t>
      </w:r>
      <w:r w:rsidRPr="00972F12">
        <w:rPr>
          <w:rFonts w:ascii="Times New Roman" w:eastAsia="Times New Roman" w:hAnsi="Times New Roman"/>
          <w:i/>
          <w:sz w:val="24"/>
          <w:szCs w:val="24"/>
          <w:lang w:val="en-US" w:eastAsia="it-IT"/>
        </w:rPr>
        <w:t>Population</w:t>
      </w:r>
      <w:r w:rsidRPr="002D775E">
        <w:rPr>
          <w:rFonts w:ascii="Times New Roman" w:eastAsia="Times New Roman" w:hAnsi="Times New Roman"/>
          <w:sz w:val="24"/>
          <w:szCs w:val="24"/>
          <w:lang w:val="en-US" w:eastAsia="it-IT"/>
        </w:rPr>
        <w:t xml:space="preserve"> </w:t>
      </w:r>
      <w:r w:rsidRPr="00972F12">
        <w:rPr>
          <w:rFonts w:ascii="Times New Roman" w:eastAsia="Times New Roman" w:hAnsi="Times New Roman"/>
          <w:i/>
          <w:sz w:val="24"/>
          <w:szCs w:val="24"/>
          <w:lang w:val="en-US" w:eastAsia="it-IT"/>
        </w:rPr>
        <w:t>and Economy. From Hunger to Modern Economic Growth</w:t>
      </w:r>
      <w:r w:rsidRPr="002D775E">
        <w:rPr>
          <w:rFonts w:ascii="Times New Roman" w:eastAsia="Times New Roman" w:hAnsi="Times New Roman"/>
          <w:sz w:val="24"/>
          <w:szCs w:val="24"/>
          <w:lang w:val="en-US" w:eastAsia="it-IT"/>
        </w:rPr>
        <w:t>. Oxford</w:t>
      </w:r>
      <w:r>
        <w:rPr>
          <w:rFonts w:ascii="Times New Roman" w:eastAsia="Times New Roman" w:hAnsi="Times New Roman"/>
          <w:sz w:val="24"/>
          <w:szCs w:val="24"/>
          <w:lang w:val="en-US" w:eastAsia="it-IT"/>
        </w:rPr>
        <w:t>:</w:t>
      </w:r>
      <w:r w:rsidRPr="002D775E">
        <w:rPr>
          <w:rFonts w:ascii="Times New Roman" w:eastAsia="Times New Roman" w:hAnsi="Times New Roman"/>
          <w:sz w:val="24"/>
          <w:szCs w:val="24"/>
          <w:lang w:val="en-US" w:eastAsia="it-IT"/>
        </w:rPr>
        <w:t xml:space="preserve"> 457-489.</w:t>
      </w:r>
    </w:p>
    <w:p w14:paraId="72EFB83B" w14:textId="77777777" w:rsidR="00DB0F18" w:rsidRPr="001E659E" w:rsidRDefault="00DB0F18" w:rsidP="00C46083">
      <w:pPr>
        <w:spacing w:after="0" w:line="480" w:lineRule="auto"/>
        <w:ind w:left="567" w:hanging="567"/>
        <w:jc w:val="both"/>
        <w:rPr>
          <w:rFonts w:ascii="Times New Roman" w:eastAsia="Times New Roman" w:hAnsi="Times New Roman"/>
          <w:sz w:val="24"/>
          <w:szCs w:val="24"/>
          <w:lang w:eastAsia="it-IT"/>
        </w:rPr>
      </w:pPr>
      <w:r w:rsidRPr="00587E2D">
        <w:rPr>
          <w:rFonts w:ascii="Times New Roman" w:hAnsi="Times New Roman" w:cs="Times New Roman"/>
          <w:sz w:val="24"/>
          <w:szCs w:val="24"/>
        </w:rPr>
        <w:t xml:space="preserve">Breschi M., Derosas R., and M. Manfredini. </w:t>
      </w:r>
      <w:r w:rsidRPr="001E659E">
        <w:rPr>
          <w:rFonts w:ascii="Times New Roman" w:hAnsi="Times New Roman" w:cs="Times New Roman"/>
          <w:sz w:val="24"/>
          <w:szCs w:val="24"/>
          <w:lang w:val="en-US"/>
        </w:rPr>
        <w:t>(</w:t>
      </w:r>
      <w:r>
        <w:rPr>
          <w:rFonts w:ascii="Times New Roman" w:hAnsi="Times New Roman" w:cs="Times New Roman"/>
          <w:sz w:val="24"/>
          <w:szCs w:val="24"/>
          <w:lang w:val="en-US"/>
        </w:rPr>
        <w:t>2004).</w:t>
      </w:r>
      <w:r w:rsidRPr="001E659E">
        <w:rPr>
          <w:rFonts w:ascii="Times New Roman" w:hAnsi="Times New Roman" w:cs="Times New Roman"/>
          <w:sz w:val="24"/>
          <w:szCs w:val="24"/>
          <w:lang w:val="en-US"/>
        </w:rPr>
        <w:t xml:space="preserve"> Mortality and Environment in Three Emilian, Tuscan, and Venetian Communities, 1800–1883</w:t>
      </w:r>
      <w:r>
        <w:rPr>
          <w:rFonts w:ascii="Times New Roman" w:hAnsi="Times New Roman" w:cs="Times New Roman"/>
          <w:sz w:val="24"/>
          <w:szCs w:val="24"/>
          <w:lang w:val="en-US"/>
        </w:rPr>
        <w:t>. I</w:t>
      </w:r>
      <w:r w:rsidRPr="001E659E">
        <w:rPr>
          <w:rFonts w:ascii="Times New Roman" w:hAnsi="Times New Roman" w:cs="Times New Roman"/>
          <w:sz w:val="24"/>
          <w:szCs w:val="24"/>
          <w:lang w:val="en-US"/>
        </w:rPr>
        <w:t xml:space="preserve">n T., Bengtsson, Campbell, C., Lee, J. Z. eds., </w:t>
      </w:r>
      <w:r w:rsidRPr="001E659E">
        <w:rPr>
          <w:rFonts w:ascii="Times New Roman" w:hAnsi="Times New Roman" w:cs="Times New Roman"/>
          <w:i/>
          <w:sz w:val="24"/>
          <w:szCs w:val="24"/>
          <w:lang w:val="en-US"/>
        </w:rPr>
        <w:t>Life Under Pressure: Mortality and Living Standards in Europe and Asia, 1700-1900</w:t>
      </w:r>
      <w:r>
        <w:rPr>
          <w:rFonts w:ascii="Times New Roman" w:hAnsi="Times New Roman" w:cs="Times New Roman"/>
          <w:i/>
          <w:sz w:val="24"/>
          <w:szCs w:val="24"/>
          <w:lang w:val="en-US"/>
        </w:rPr>
        <w:t>.</w:t>
      </w:r>
      <w:r w:rsidRPr="001E659E">
        <w:rPr>
          <w:rFonts w:ascii="Times New Roman" w:hAnsi="Times New Roman" w:cs="Times New Roman"/>
          <w:sz w:val="24"/>
          <w:szCs w:val="24"/>
          <w:lang w:val="en-US"/>
        </w:rPr>
        <w:t xml:space="preserve"> </w:t>
      </w:r>
      <w:r w:rsidRPr="00D416B6">
        <w:rPr>
          <w:rFonts w:ascii="Times New Roman" w:hAnsi="Times New Roman" w:cs="Times New Roman"/>
          <w:sz w:val="24"/>
          <w:szCs w:val="24"/>
        </w:rPr>
        <w:t>Cambridge</w:t>
      </w:r>
      <w:r w:rsidRPr="001E659E">
        <w:rPr>
          <w:rFonts w:ascii="Times New Roman" w:hAnsi="Times New Roman" w:cs="Times New Roman"/>
          <w:sz w:val="24"/>
          <w:szCs w:val="24"/>
        </w:rPr>
        <w:t xml:space="preserve">: </w:t>
      </w:r>
      <w:r w:rsidRPr="00D416B6">
        <w:rPr>
          <w:rFonts w:ascii="Times New Roman" w:hAnsi="Times New Roman" w:cs="Times New Roman"/>
          <w:sz w:val="24"/>
          <w:szCs w:val="24"/>
        </w:rPr>
        <w:t>209-251.</w:t>
      </w:r>
    </w:p>
    <w:p w14:paraId="717BB301" w14:textId="77777777" w:rsidR="002D775E" w:rsidRDefault="002D775E" w:rsidP="002D775E">
      <w:pPr>
        <w:spacing w:after="0" w:line="480" w:lineRule="auto"/>
        <w:ind w:left="567" w:hanging="567"/>
        <w:jc w:val="both"/>
        <w:rPr>
          <w:rFonts w:ascii="Times New Roman" w:eastAsia="Times New Roman" w:hAnsi="Times New Roman"/>
          <w:sz w:val="24"/>
          <w:szCs w:val="24"/>
          <w:lang w:val="fr-CA" w:eastAsia="it-IT"/>
        </w:rPr>
      </w:pPr>
      <w:r w:rsidRPr="00D416B6">
        <w:rPr>
          <w:rFonts w:ascii="Times New Roman" w:eastAsia="Times New Roman" w:hAnsi="Times New Roman"/>
          <w:sz w:val="24"/>
          <w:szCs w:val="24"/>
          <w:lang w:eastAsia="it-IT"/>
        </w:rPr>
        <w:t>Breschi</w:t>
      </w:r>
      <w:r w:rsidR="00C46083" w:rsidRPr="00D416B6">
        <w:rPr>
          <w:rFonts w:ascii="Times New Roman" w:eastAsia="Times New Roman" w:hAnsi="Times New Roman"/>
          <w:sz w:val="24"/>
          <w:szCs w:val="24"/>
          <w:lang w:eastAsia="it-IT"/>
        </w:rPr>
        <w:t>,</w:t>
      </w:r>
      <w:r w:rsidRPr="00D416B6">
        <w:rPr>
          <w:rFonts w:ascii="Times New Roman" w:eastAsia="Times New Roman" w:hAnsi="Times New Roman"/>
          <w:sz w:val="24"/>
          <w:szCs w:val="24"/>
          <w:lang w:eastAsia="it-IT"/>
        </w:rPr>
        <w:t xml:space="preserve"> M., Esposito M., Mazzoni S., and Pozzi L. (2012).  </w:t>
      </w:r>
      <w:r w:rsidRPr="002D775E">
        <w:rPr>
          <w:rFonts w:ascii="Times New Roman" w:eastAsia="Times New Roman" w:hAnsi="Times New Roman"/>
          <w:sz w:val="24"/>
          <w:szCs w:val="24"/>
          <w:lang w:val="en-US" w:eastAsia="it-IT"/>
        </w:rPr>
        <w:t xml:space="preserve">‘The sardinian experience of the lowest Italian infant mortality at the turn of the twentieth century. </w:t>
      </w:r>
      <w:r w:rsidRPr="00B8769B">
        <w:rPr>
          <w:rFonts w:ascii="Times New Roman" w:eastAsia="Times New Roman" w:hAnsi="Times New Roman"/>
          <w:sz w:val="24"/>
          <w:szCs w:val="24"/>
          <w:lang w:val="fr-CA" w:eastAsia="it-IT"/>
        </w:rPr>
        <w:t xml:space="preserve">True or false empirical evidence?’, </w:t>
      </w:r>
      <w:r w:rsidRPr="00623663">
        <w:rPr>
          <w:rFonts w:ascii="Times New Roman" w:eastAsia="Times New Roman" w:hAnsi="Times New Roman"/>
          <w:i/>
          <w:sz w:val="24"/>
          <w:szCs w:val="24"/>
          <w:lang w:val="fr-CA" w:eastAsia="it-IT"/>
        </w:rPr>
        <w:t>Annales de Démographie Historique</w:t>
      </w:r>
      <w:r w:rsidR="003B082D">
        <w:rPr>
          <w:rFonts w:ascii="Times New Roman" w:eastAsia="Times New Roman" w:hAnsi="Times New Roman"/>
          <w:sz w:val="24"/>
          <w:szCs w:val="24"/>
          <w:lang w:val="fr-CA" w:eastAsia="it-IT"/>
        </w:rPr>
        <w:t>,</w:t>
      </w:r>
      <w:r w:rsidRPr="00B8769B">
        <w:rPr>
          <w:rFonts w:ascii="Times New Roman" w:eastAsia="Times New Roman" w:hAnsi="Times New Roman"/>
          <w:sz w:val="24"/>
          <w:szCs w:val="24"/>
          <w:lang w:val="fr-CA" w:eastAsia="it-IT"/>
        </w:rPr>
        <w:t xml:space="preserve"> 1</w:t>
      </w:r>
      <w:r w:rsidR="00972F12">
        <w:rPr>
          <w:rFonts w:ascii="Times New Roman" w:eastAsia="Times New Roman" w:hAnsi="Times New Roman"/>
          <w:sz w:val="24"/>
          <w:szCs w:val="24"/>
          <w:lang w:val="fr-CA" w:eastAsia="it-IT"/>
        </w:rPr>
        <w:t>(123)</w:t>
      </w:r>
      <w:r w:rsidR="00E93501">
        <w:rPr>
          <w:rFonts w:ascii="Times New Roman" w:eastAsia="Times New Roman" w:hAnsi="Times New Roman"/>
          <w:sz w:val="24"/>
          <w:szCs w:val="24"/>
          <w:lang w:val="fr-CA" w:eastAsia="it-IT"/>
        </w:rPr>
        <w:t xml:space="preserve">: </w:t>
      </w:r>
      <w:r w:rsidRPr="00B8769B">
        <w:rPr>
          <w:rFonts w:ascii="Times New Roman" w:eastAsia="Times New Roman" w:hAnsi="Times New Roman"/>
          <w:sz w:val="24"/>
          <w:szCs w:val="24"/>
          <w:lang w:val="fr-CA" w:eastAsia="it-IT"/>
        </w:rPr>
        <w:t>63-94.</w:t>
      </w:r>
    </w:p>
    <w:p w14:paraId="318F2C11" w14:textId="77777777" w:rsidR="002D775E" w:rsidRPr="002D775E" w:rsidRDefault="002D775E" w:rsidP="002D775E">
      <w:pPr>
        <w:spacing w:after="0" w:line="480" w:lineRule="auto"/>
        <w:ind w:left="567" w:hanging="567"/>
        <w:jc w:val="both"/>
        <w:rPr>
          <w:rFonts w:ascii="Times New Roman" w:eastAsia="Times New Roman" w:hAnsi="Times New Roman"/>
          <w:sz w:val="24"/>
          <w:szCs w:val="24"/>
          <w:lang w:val="fr-CA" w:eastAsia="it-IT"/>
        </w:rPr>
      </w:pPr>
      <w:r w:rsidRPr="00361EF6">
        <w:rPr>
          <w:rFonts w:ascii="Times New Roman" w:eastAsia="Times New Roman" w:hAnsi="Times New Roman"/>
          <w:sz w:val="24"/>
          <w:szCs w:val="24"/>
          <w:lang w:eastAsia="it-IT"/>
        </w:rPr>
        <w:t>Breschi</w:t>
      </w:r>
      <w:r w:rsidR="00C46083">
        <w:rPr>
          <w:rFonts w:ascii="Times New Roman" w:eastAsia="Times New Roman" w:hAnsi="Times New Roman"/>
          <w:sz w:val="24"/>
          <w:szCs w:val="24"/>
          <w:lang w:eastAsia="it-IT"/>
        </w:rPr>
        <w:t>,</w:t>
      </w:r>
      <w:r w:rsidRPr="00361EF6">
        <w:rPr>
          <w:rFonts w:ascii="Times New Roman" w:eastAsia="Times New Roman" w:hAnsi="Times New Roman"/>
          <w:sz w:val="24"/>
          <w:szCs w:val="24"/>
          <w:lang w:eastAsia="it-IT"/>
        </w:rPr>
        <w:t xml:space="preserve"> M</w:t>
      </w:r>
      <w:r w:rsidR="00C46083" w:rsidRPr="0089034A">
        <w:rPr>
          <w:rFonts w:ascii="Times New Roman" w:eastAsia="Times New Roman" w:hAnsi="Times New Roman"/>
          <w:sz w:val="24"/>
          <w:szCs w:val="24"/>
          <w:lang w:eastAsia="it-IT"/>
        </w:rPr>
        <w:t xml:space="preserve">., </w:t>
      </w:r>
      <w:r w:rsidRPr="00361EF6">
        <w:rPr>
          <w:rFonts w:ascii="Times New Roman" w:eastAsia="Times New Roman" w:hAnsi="Times New Roman"/>
          <w:sz w:val="24"/>
          <w:szCs w:val="24"/>
          <w:lang w:eastAsia="it-IT"/>
        </w:rPr>
        <w:t xml:space="preserve">and Livi Bacci M. (1994). </w:t>
      </w:r>
      <w:r w:rsidRPr="002D775E">
        <w:rPr>
          <w:rFonts w:ascii="Times New Roman" w:eastAsia="Times New Roman" w:hAnsi="Times New Roman"/>
          <w:sz w:val="24"/>
          <w:szCs w:val="24"/>
          <w:lang w:val="fr-CA" w:eastAsia="it-IT"/>
        </w:rPr>
        <w:t xml:space="preserve">Le mois de naissance comme facteur de survie des enfants’. </w:t>
      </w:r>
      <w:r w:rsidRPr="00623663">
        <w:rPr>
          <w:rFonts w:ascii="Times New Roman" w:eastAsia="Times New Roman" w:hAnsi="Times New Roman"/>
          <w:i/>
          <w:sz w:val="24"/>
          <w:szCs w:val="24"/>
          <w:lang w:val="fr-CA" w:eastAsia="it-IT"/>
        </w:rPr>
        <w:t>Ann</w:t>
      </w:r>
      <w:r w:rsidR="00DB0983" w:rsidRPr="00623663">
        <w:rPr>
          <w:rFonts w:ascii="Times New Roman" w:eastAsia="Times New Roman" w:hAnsi="Times New Roman"/>
          <w:i/>
          <w:sz w:val="24"/>
          <w:szCs w:val="24"/>
          <w:lang w:val="fr-CA" w:eastAsia="it-IT"/>
        </w:rPr>
        <w:t>ales de Démographie Historique</w:t>
      </w:r>
      <w:r w:rsidR="00972F12">
        <w:rPr>
          <w:rFonts w:ascii="Times New Roman" w:eastAsia="Times New Roman" w:hAnsi="Times New Roman"/>
          <w:sz w:val="24"/>
          <w:szCs w:val="24"/>
          <w:lang w:val="fr-CA" w:eastAsia="it-IT"/>
        </w:rPr>
        <w:t xml:space="preserve">: </w:t>
      </w:r>
      <w:r w:rsidRPr="002D775E">
        <w:rPr>
          <w:rFonts w:ascii="Times New Roman" w:eastAsia="Times New Roman" w:hAnsi="Times New Roman"/>
          <w:sz w:val="24"/>
          <w:szCs w:val="24"/>
          <w:lang w:val="fr-CA" w:eastAsia="it-IT"/>
        </w:rPr>
        <w:t>169-185.</w:t>
      </w:r>
    </w:p>
    <w:p w14:paraId="5C9A6802" w14:textId="77777777" w:rsidR="002D775E" w:rsidRPr="004F39FB" w:rsidRDefault="002D775E" w:rsidP="002D775E">
      <w:pPr>
        <w:spacing w:after="0" w:line="480" w:lineRule="auto"/>
        <w:ind w:left="567" w:hanging="567"/>
        <w:jc w:val="both"/>
        <w:rPr>
          <w:rFonts w:ascii="Times New Roman" w:eastAsia="Times New Roman" w:hAnsi="Times New Roman"/>
          <w:sz w:val="24"/>
          <w:szCs w:val="24"/>
          <w:lang w:eastAsia="it-IT"/>
        </w:rPr>
      </w:pPr>
      <w:r w:rsidRPr="002D775E">
        <w:rPr>
          <w:rFonts w:ascii="Times New Roman" w:eastAsia="Times New Roman" w:hAnsi="Times New Roman"/>
          <w:sz w:val="24"/>
          <w:szCs w:val="24"/>
          <w:lang w:val="fr-CA" w:eastAsia="it-IT"/>
        </w:rPr>
        <w:t>Breschi</w:t>
      </w:r>
      <w:r w:rsidR="00C46083">
        <w:rPr>
          <w:rFonts w:ascii="Times New Roman" w:eastAsia="Times New Roman" w:hAnsi="Times New Roman"/>
          <w:sz w:val="24"/>
          <w:szCs w:val="24"/>
          <w:lang w:val="fr-CA" w:eastAsia="it-IT"/>
        </w:rPr>
        <w:t>,</w:t>
      </w:r>
      <w:r w:rsidRPr="002D775E">
        <w:rPr>
          <w:rFonts w:ascii="Times New Roman" w:eastAsia="Times New Roman" w:hAnsi="Times New Roman"/>
          <w:sz w:val="24"/>
          <w:szCs w:val="24"/>
          <w:lang w:val="fr-CA" w:eastAsia="it-IT"/>
        </w:rPr>
        <w:t xml:space="preserve"> M</w:t>
      </w:r>
      <w:r w:rsidR="00C46083" w:rsidRPr="00AF64B7">
        <w:rPr>
          <w:rFonts w:ascii="Times New Roman" w:eastAsia="Times New Roman" w:hAnsi="Times New Roman"/>
          <w:sz w:val="24"/>
          <w:szCs w:val="24"/>
          <w:lang w:val="fr-FR" w:eastAsia="it-IT"/>
        </w:rPr>
        <w:t xml:space="preserve">., </w:t>
      </w:r>
      <w:r w:rsidRPr="002D775E">
        <w:rPr>
          <w:rFonts w:ascii="Times New Roman" w:eastAsia="Times New Roman" w:hAnsi="Times New Roman"/>
          <w:sz w:val="24"/>
          <w:szCs w:val="24"/>
          <w:lang w:val="fr-CA" w:eastAsia="it-IT"/>
        </w:rPr>
        <w:t xml:space="preserve">and Livi Bacci M. (1986). Saison et climat comme contraintes de la survie des enfants. </w:t>
      </w:r>
      <w:r w:rsidR="00757813" w:rsidRPr="004F39FB">
        <w:rPr>
          <w:rFonts w:ascii="Times New Roman" w:eastAsia="Times New Roman" w:hAnsi="Times New Roman"/>
          <w:sz w:val="24"/>
          <w:szCs w:val="24"/>
          <w:lang w:eastAsia="it-IT"/>
        </w:rPr>
        <w:t xml:space="preserve">L’expérience italienne au XIXe siècle. </w:t>
      </w:r>
      <w:r w:rsidR="00757813" w:rsidRPr="004F39FB">
        <w:rPr>
          <w:rFonts w:ascii="Times New Roman" w:eastAsia="Times New Roman" w:hAnsi="Times New Roman"/>
          <w:i/>
          <w:sz w:val="24"/>
          <w:szCs w:val="24"/>
          <w:lang w:eastAsia="it-IT"/>
        </w:rPr>
        <w:t>Population</w:t>
      </w:r>
      <w:r w:rsidR="00757813" w:rsidRPr="004F39FB">
        <w:rPr>
          <w:rFonts w:ascii="Times New Roman" w:eastAsia="Times New Roman" w:hAnsi="Times New Roman"/>
          <w:sz w:val="24"/>
          <w:szCs w:val="24"/>
          <w:lang w:eastAsia="it-IT"/>
        </w:rPr>
        <w:t>, 41(1) : 9-35.</w:t>
      </w:r>
    </w:p>
    <w:p w14:paraId="2A94FAC8" w14:textId="77777777" w:rsidR="00C46083" w:rsidRDefault="00757813" w:rsidP="002D775E">
      <w:pPr>
        <w:spacing w:after="0" w:line="480" w:lineRule="auto"/>
        <w:ind w:left="567" w:hanging="567"/>
        <w:jc w:val="both"/>
        <w:rPr>
          <w:rFonts w:ascii="Times New Roman" w:eastAsia="Times New Roman" w:hAnsi="Times New Roman"/>
          <w:sz w:val="24"/>
          <w:szCs w:val="24"/>
          <w:lang w:val="en-US" w:eastAsia="it-IT"/>
        </w:rPr>
      </w:pPr>
      <w:r w:rsidRPr="004F39FB">
        <w:rPr>
          <w:rFonts w:ascii="Times New Roman" w:eastAsia="Times New Roman" w:hAnsi="Times New Roman"/>
          <w:sz w:val="24"/>
          <w:szCs w:val="24"/>
          <w:lang w:eastAsia="it-IT"/>
        </w:rPr>
        <w:t xml:space="preserve">Breschi, M., Fornasin, A., Manfredini, M., Pozzi, L., Rettaroli, R., and Scalone, F. (2014). </w:t>
      </w:r>
      <w:r w:rsidR="00C46083" w:rsidRPr="00AF64B7">
        <w:rPr>
          <w:rFonts w:ascii="Times New Roman" w:eastAsia="Times New Roman" w:hAnsi="Times New Roman"/>
          <w:sz w:val="24"/>
          <w:szCs w:val="24"/>
          <w:lang w:val="en-US" w:eastAsia="it-IT"/>
        </w:rPr>
        <w:t xml:space="preserve">Social and Economic Determinants of Reproductive Behavior Before the Fertility Decline. </w:t>
      </w:r>
      <w:r w:rsidR="00C46083" w:rsidRPr="00C46083">
        <w:rPr>
          <w:rFonts w:ascii="Times New Roman" w:eastAsia="Times New Roman" w:hAnsi="Times New Roman"/>
          <w:sz w:val="24"/>
          <w:szCs w:val="24"/>
          <w:lang w:val="en-US" w:eastAsia="it-IT"/>
        </w:rPr>
        <w:t xml:space="preserve">The Case of Six Italian Communities During the Nineteenth Century, </w:t>
      </w:r>
      <w:r w:rsidR="0005709C">
        <w:rPr>
          <w:rFonts w:ascii="Times New Roman" w:eastAsia="Times New Roman" w:hAnsi="Times New Roman"/>
          <w:i/>
          <w:sz w:val="24"/>
          <w:szCs w:val="24"/>
          <w:lang w:val="en-US" w:eastAsia="it-IT"/>
        </w:rPr>
        <w:t>European Journal of Population</w:t>
      </w:r>
      <w:r w:rsidR="0005709C">
        <w:rPr>
          <w:rFonts w:ascii="Times New Roman" w:eastAsia="Times New Roman" w:hAnsi="Times New Roman"/>
          <w:sz w:val="24"/>
          <w:szCs w:val="24"/>
          <w:lang w:val="en-US" w:eastAsia="it-IT"/>
        </w:rPr>
        <w:t xml:space="preserve">, 30: </w:t>
      </w:r>
      <w:r w:rsidR="00C46083" w:rsidRPr="00C46083">
        <w:rPr>
          <w:rFonts w:ascii="Times New Roman" w:eastAsia="Times New Roman" w:hAnsi="Times New Roman"/>
          <w:sz w:val="24"/>
          <w:szCs w:val="24"/>
          <w:lang w:val="en-US" w:eastAsia="it-IT"/>
        </w:rPr>
        <w:t xml:space="preserve">291 </w:t>
      </w:r>
      <w:r w:rsidR="0005709C">
        <w:rPr>
          <w:rFonts w:ascii="Times New Roman" w:eastAsia="Times New Roman" w:hAnsi="Times New Roman"/>
          <w:sz w:val="24"/>
          <w:szCs w:val="24"/>
          <w:lang w:val="en-US" w:eastAsia="it-IT"/>
        </w:rPr>
        <w:t>–</w:t>
      </w:r>
      <w:r w:rsidR="00C46083" w:rsidRPr="00C46083">
        <w:rPr>
          <w:rFonts w:ascii="Times New Roman" w:eastAsia="Times New Roman" w:hAnsi="Times New Roman"/>
          <w:sz w:val="24"/>
          <w:szCs w:val="24"/>
          <w:lang w:val="en-US" w:eastAsia="it-IT"/>
        </w:rPr>
        <w:t xml:space="preserve"> 315</w:t>
      </w:r>
      <w:r w:rsidR="0005709C">
        <w:rPr>
          <w:rFonts w:ascii="Times New Roman" w:eastAsia="Times New Roman" w:hAnsi="Times New Roman"/>
          <w:sz w:val="24"/>
          <w:szCs w:val="24"/>
          <w:lang w:val="en-US" w:eastAsia="it-IT"/>
        </w:rPr>
        <w:t>.</w:t>
      </w:r>
    </w:p>
    <w:p w14:paraId="30658D45" w14:textId="77777777" w:rsidR="00B21552" w:rsidRPr="001E659E" w:rsidRDefault="00B21552" w:rsidP="001E659E">
      <w:pPr>
        <w:spacing w:after="0" w:line="480" w:lineRule="auto"/>
        <w:ind w:left="567" w:hanging="567"/>
        <w:jc w:val="both"/>
        <w:rPr>
          <w:rFonts w:ascii="Times New Roman" w:eastAsia="Times New Roman" w:hAnsi="Times New Roman"/>
          <w:sz w:val="24"/>
          <w:szCs w:val="24"/>
          <w:lang w:val="en-US" w:eastAsia="it-IT"/>
        </w:rPr>
      </w:pPr>
      <w:r w:rsidRPr="001E659E">
        <w:rPr>
          <w:rFonts w:ascii="Times New Roman" w:eastAsia="Times New Roman" w:hAnsi="Times New Roman"/>
          <w:sz w:val="24"/>
          <w:szCs w:val="24"/>
          <w:lang w:eastAsia="it-IT"/>
        </w:rPr>
        <w:t xml:space="preserve">Breschi M., Manfredini M., and L. Pozzi, (2004). </w:t>
      </w:r>
      <w:r w:rsidRPr="001E659E">
        <w:rPr>
          <w:rFonts w:ascii="Times New Roman" w:eastAsia="Times New Roman" w:hAnsi="Times New Roman"/>
          <w:sz w:val="24"/>
          <w:szCs w:val="24"/>
          <w:lang w:val="en-US" w:eastAsia="it-IT"/>
        </w:rPr>
        <w:t xml:space="preserve">Mortality in the First Years of Life: Socio-economic Determinants in an Italian Nineteenth Century Population’, </w:t>
      </w:r>
      <w:r>
        <w:rPr>
          <w:rFonts w:ascii="Times New Roman" w:eastAsia="Times New Roman" w:hAnsi="Times New Roman"/>
          <w:sz w:val="24"/>
          <w:szCs w:val="24"/>
          <w:lang w:val="en-US" w:eastAsia="it-IT"/>
        </w:rPr>
        <w:t>I</w:t>
      </w:r>
      <w:r w:rsidRPr="001E659E">
        <w:rPr>
          <w:rFonts w:ascii="Times New Roman" w:eastAsia="Times New Roman" w:hAnsi="Times New Roman"/>
          <w:sz w:val="24"/>
          <w:szCs w:val="24"/>
          <w:lang w:val="en-US" w:eastAsia="it-IT"/>
        </w:rPr>
        <w:t xml:space="preserve">n M. Breschi and L. Pozzi </w:t>
      </w:r>
      <w:r>
        <w:rPr>
          <w:rFonts w:ascii="Times New Roman" w:eastAsia="Times New Roman" w:hAnsi="Times New Roman"/>
          <w:sz w:val="24"/>
          <w:szCs w:val="24"/>
          <w:lang w:val="en-US" w:eastAsia="it-IT"/>
        </w:rPr>
        <w:t>(</w:t>
      </w:r>
      <w:r w:rsidRPr="001E659E">
        <w:rPr>
          <w:rFonts w:ascii="Times New Roman" w:eastAsia="Times New Roman" w:hAnsi="Times New Roman"/>
          <w:sz w:val="24"/>
          <w:szCs w:val="24"/>
          <w:lang w:val="en-US" w:eastAsia="it-IT"/>
        </w:rPr>
        <w:t>eds.</w:t>
      </w:r>
      <w:r>
        <w:rPr>
          <w:rFonts w:ascii="Times New Roman" w:eastAsia="Times New Roman" w:hAnsi="Times New Roman"/>
          <w:sz w:val="24"/>
          <w:szCs w:val="24"/>
          <w:lang w:val="en-US" w:eastAsia="it-IT"/>
        </w:rPr>
        <w:t>)</w:t>
      </w:r>
      <w:r w:rsidRPr="001E659E">
        <w:rPr>
          <w:rFonts w:ascii="Times New Roman" w:eastAsia="Times New Roman" w:hAnsi="Times New Roman"/>
          <w:sz w:val="24"/>
          <w:szCs w:val="24"/>
          <w:lang w:val="en-US" w:eastAsia="it-IT"/>
        </w:rPr>
        <w:t xml:space="preserve">, The Determinants of Infant and Child Mortality in past European Populations </w:t>
      </w:r>
      <w:r>
        <w:rPr>
          <w:rFonts w:ascii="Times New Roman" w:eastAsia="Times New Roman" w:hAnsi="Times New Roman"/>
          <w:sz w:val="24"/>
          <w:szCs w:val="24"/>
          <w:lang w:val="en-US" w:eastAsia="it-IT"/>
        </w:rPr>
        <w:t>Udine:</w:t>
      </w:r>
      <w:r w:rsidRPr="001E659E">
        <w:rPr>
          <w:rFonts w:ascii="Times New Roman" w:eastAsia="Times New Roman" w:hAnsi="Times New Roman"/>
          <w:sz w:val="24"/>
          <w:szCs w:val="24"/>
          <w:lang w:val="en-US" w:eastAsia="it-IT"/>
        </w:rPr>
        <w:t xml:space="preserve"> 123-137.</w:t>
      </w:r>
    </w:p>
    <w:p w14:paraId="42E955E6" w14:textId="77777777" w:rsidR="000756B0" w:rsidRDefault="000756B0" w:rsidP="002D775E">
      <w:pPr>
        <w:spacing w:after="0" w:line="480" w:lineRule="auto"/>
        <w:ind w:left="567" w:hanging="567"/>
        <w:jc w:val="both"/>
        <w:rPr>
          <w:rFonts w:ascii="Times New Roman" w:eastAsia="Times New Roman" w:hAnsi="Times New Roman"/>
          <w:sz w:val="24"/>
          <w:szCs w:val="24"/>
          <w:lang w:val="en-US" w:eastAsia="it-IT"/>
        </w:rPr>
      </w:pPr>
      <w:r w:rsidRPr="000756B0">
        <w:rPr>
          <w:rFonts w:ascii="Times New Roman" w:eastAsia="Times New Roman" w:hAnsi="Times New Roman"/>
          <w:sz w:val="24"/>
          <w:szCs w:val="24"/>
          <w:lang w:val="en-US" w:eastAsia="it-IT"/>
        </w:rPr>
        <w:lastRenderedPageBreak/>
        <w:t>Carolan, M., and Frankowska</w:t>
      </w:r>
      <w:r>
        <w:rPr>
          <w:rFonts w:ascii="Times New Roman" w:eastAsia="Times New Roman" w:hAnsi="Times New Roman"/>
          <w:sz w:val="24"/>
          <w:szCs w:val="24"/>
          <w:lang w:val="en-US" w:eastAsia="it-IT"/>
        </w:rPr>
        <w:t xml:space="preserve">, </w:t>
      </w:r>
      <w:r w:rsidRPr="000756B0">
        <w:rPr>
          <w:rFonts w:ascii="Times New Roman" w:eastAsia="Times New Roman" w:hAnsi="Times New Roman"/>
          <w:sz w:val="24"/>
          <w:szCs w:val="24"/>
          <w:lang w:val="en-US" w:eastAsia="it-IT"/>
        </w:rPr>
        <w:t xml:space="preserve">D. </w:t>
      </w:r>
      <w:r>
        <w:rPr>
          <w:rFonts w:ascii="Times New Roman" w:eastAsia="Times New Roman" w:hAnsi="Times New Roman"/>
          <w:sz w:val="24"/>
          <w:szCs w:val="24"/>
          <w:lang w:val="en-US" w:eastAsia="it-IT"/>
        </w:rPr>
        <w:t>(</w:t>
      </w:r>
      <w:r w:rsidRPr="000756B0">
        <w:rPr>
          <w:rFonts w:ascii="Times New Roman" w:eastAsia="Times New Roman" w:hAnsi="Times New Roman"/>
          <w:sz w:val="24"/>
          <w:szCs w:val="24"/>
          <w:lang w:val="en-US" w:eastAsia="it-IT"/>
        </w:rPr>
        <w:t>2011</w:t>
      </w:r>
      <w:r>
        <w:rPr>
          <w:rFonts w:ascii="Times New Roman" w:eastAsia="Times New Roman" w:hAnsi="Times New Roman"/>
          <w:sz w:val="24"/>
          <w:szCs w:val="24"/>
          <w:lang w:val="en-US" w:eastAsia="it-IT"/>
        </w:rPr>
        <w:t>)</w:t>
      </w:r>
      <w:r w:rsidRPr="000756B0">
        <w:rPr>
          <w:rFonts w:ascii="Times New Roman" w:eastAsia="Times New Roman" w:hAnsi="Times New Roman"/>
          <w:sz w:val="24"/>
          <w:szCs w:val="24"/>
          <w:lang w:val="en-US" w:eastAsia="it-IT"/>
        </w:rPr>
        <w:t xml:space="preserve">. Advanced maternal age and adverse perinatal outcome: a review of the evidence, </w:t>
      </w:r>
      <w:r w:rsidRPr="000756B0">
        <w:rPr>
          <w:rFonts w:ascii="Times New Roman" w:eastAsia="Times New Roman" w:hAnsi="Times New Roman"/>
          <w:i/>
          <w:sz w:val="24"/>
          <w:szCs w:val="24"/>
          <w:lang w:val="en-US" w:eastAsia="it-IT"/>
        </w:rPr>
        <w:t>Midwifery</w:t>
      </w:r>
      <w:r w:rsidR="003B082D">
        <w:rPr>
          <w:rFonts w:ascii="Times New Roman" w:eastAsia="Times New Roman" w:hAnsi="Times New Roman"/>
          <w:sz w:val="24"/>
          <w:szCs w:val="24"/>
          <w:lang w:val="en-US" w:eastAsia="it-IT"/>
        </w:rPr>
        <w:t>,</w:t>
      </w:r>
      <w:r w:rsidRPr="000756B0">
        <w:rPr>
          <w:rFonts w:ascii="Times New Roman" w:eastAsia="Times New Roman" w:hAnsi="Times New Roman"/>
          <w:sz w:val="24"/>
          <w:szCs w:val="24"/>
          <w:lang w:val="en-US" w:eastAsia="it-IT"/>
        </w:rPr>
        <w:t xml:space="preserve"> 27(6): 793–801.</w:t>
      </w:r>
    </w:p>
    <w:p w14:paraId="0C913D7D" w14:textId="77777777" w:rsidR="005B49B6" w:rsidRPr="001E659E" w:rsidRDefault="005B49B6" w:rsidP="002D775E">
      <w:pPr>
        <w:spacing w:after="0" w:line="480" w:lineRule="auto"/>
        <w:ind w:left="567" w:hanging="567"/>
        <w:jc w:val="both"/>
        <w:rPr>
          <w:rFonts w:ascii="Times New Roman" w:eastAsia="Times New Roman" w:hAnsi="Times New Roman"/>
          <w:sz w:val="24"/>
          <w:szCs w:val="24"/>
          <w:lang w:eastAsia="it-IT"/>
        </w:rPr>
      </w:pPr>
      <w:r>
        <w:rPr>
          <w:rFonts w:ascii="Times New Roman" w:hAnsi="Times New Roman" w:cs="Times New Roman"/>
          <w:sz w:val="24"/>
          <w:szCs w:val="24"/>
        </w:rPr>
        <w:t>Cazzola,</w:t>
      </w:r>
      <w:r w:rsidRPr="005026E7">
        <w:rPr>
          <w:rFonts w:ascii="Times New Roman" w:hAnsi="Times New Roman" w:cs="Times New Roman"/>
          <w:sz w:val="24"/>
          <w:szCs w:val="24"/>
        </w:rPr>
        <w:t xml:space="preserve"> </w:t>
      </w:r>
      <w:r>
        <w:rPr>
          <w:rFonts w:ascii="Times New Roman" w:hAnsi="Times New Roman" w:cs="Times New Roman"/>
          <w:sz w:val="24"/>
          <w:szCs w:val="24"/>
        </w:rPr>
        <w:t xml:space="preserve">F. (1996). </w:t>
      </w:r>
      <w:r w:rsidRPr="005026E7">
        <w:rPr>
          <w:rFonts w:ascii="Times New Roman" w:hAnsi="Times New Roman" w:cs="Times New Roman"/>
          <w:i/>
          <w:sz w:val="24"/>
          <w:szCs w:val="24"/>
        </w:rPr>
        <w:t>Storia delle campagne padane dall’Ottocento a oggi</w:t>
      </w:r>
      <w:r>
        <w:rPr>
          <w:rFonts w:ascii="Times New Roman" w:hAnsi="Times New Roman" w:cs="Times New Roman"/>
          <w:sz w:val="24"/>
          <w:szCs w:val="24"/>
        </w:rPr>
        <w:t xml:space="preserve">. </w:t>
      </w:r>
      <w:r w:rsidRPr="005026E7">
        <w:rPr>
          <w:rFonts w:ascii="Times New Roman" w:hAnsi="Times New Roman" w:cs="Times New Roman"/>
          <w:sz w:val="24"/>
          <w:szCs w:val="24"/>
        </w:rPr>
        <w:t>Milano</w:t>
      </w:r>
      <w:r>
        <w:rPr>
          <w:rFonts w:ascii="Times New Roman" w:hAnsi="Times New Roman" w:cs="Times New Roman"/>
          <w:sz w:val="24"/>
          <w:szCs w:val="24"/>
        </w:rPr>
        <w:t>.</w:t>
      </w:r>
    </w:p>
    <w:p w14:paraId="3AF08B39" w14:textId="77777777" w:rsidR="005E6BDE" w:rsidRDefault="005E6BDE" w:rsidP="002D775E">
      <w:pPr>
        <w:spacing w:after="0" w:line="480" w:lineRule="auto"/>
        <w:ind w:left="567" w:hanging="567"/>
        <w:jc w:val="both"/>
        <w:rPr>
          <w:rFonts w:ascii="Times New Roman" w:hAnsi="Times New Roman" w:cs="Times New Roman"/>
          <w:sz w:val="24"/>
          <w:szCs w:val="24"/>
        </w:rPr>
      </w:pPr>
      <w:r w:rsidRPr="0020020B">
        <w:rPr>
          <w:rFonts w:ascii="Times New Roman" w:hAnsi="Times New Roman" w:cs="Times New Roman"/>
          <w:sz w:val="24"/>
          <w:szCs w:val="24"/>
        </w:rPr>
        <w:t xml:space="preserve">Comizio </w:t>
      </w:r>
      <w:r>
        <w:rPr>
          <w:rFonts w:ascii="Times New Roman" w:hAnsi="Times New Roman" w:cs="Times New Roman"/>
          <w:sz w:val="24"/>
          <w:szCs w:val="24"/>
        </w:rPr>
        <w:t xml:space="preserve">Agrario di Bologna. (1881) </w:t>
      </w:r>
      <w:r>
        <w:rPr>
          <w:rFonts w:ascii="Times New Roman" w:hAnsi="Times New Roman" w:cs="Times New Roman"/>
          <w:i/>
          <w:sz w:val="24"/>
          <w:szCs w:val="24"/>
        </w:rPr>
        <w:t xml:space="preserve">Monografia del podere bolognese, </w:t>
      </w:r>
      <w:r>
        <w:rPr>
          <w:rFonts w:ascii="Times New Roman" w:hAnsi="Times New Roman" w:cs="Times New Roman"/>
          <w:sz w:val="24"/>
          <w:szCs w:val="24"/>
        </w:rPr>
        <w:t>Bologna.</w:t>
      </w:r>
    </w:p>
    <w:p w14:paraId="3919E6FE" w14:textId="77777777" w:rsidR="00B56E13" w:rsidRPr="00B56E13" w:rsidRDefault="00B56E13" w:rsidP="002D775E">
      <w:pPr>
        <w:spacing w:after="0" w:line="480" w:lineRule="auto"/>
        <w:ind w:left="567" w:hanging="567"/>
        <w:jc w:val="both"/>
        <w:rPr>
          <w:rFonts w:ascii="Times New Roman" w:eastAsia="Times New Roman" w:hAnsi="Times New Roman"/>
          <w:sz w:val="24"/>
          <w:szCs w:val="24"/>
          <w:lang w:val="en-US" w:eastAsia="it-IT"/>
        </w:rPr>
      </w:pPr>
      <w:r w:rsidRPr="001E659E">
        <w:rPr>
          <w:rFonts w:ascii="Times New Roman" w:hAnsi="Times New Roman" w:cs="Times New Roman"/>
          <w:sz w:val="24"/>
          <w:szCs w:val="24"/>
          <w:lang w:val="en-US"/>
        </w:rPr>
        <w:t>Costa</w:t>
      </w:r>
      <w:r>
        <w:rPr>
          <w:rFonts w:ascii="Times New Roman" w:hAnsi="Times New Roman" w:cs="Times New Roman"/>
          <w:sz w:val="24"/>
          <w:szCs w:val="24"/>
          <w:lang w:val="en-US"/>
        </w:rPr>
        <w:t xml:space="preserve">, </w:t>
      </w:r>
      <w:r w:rsidRPr="00FC5BF0">
        <w:rPr>
          <w:rFonts w:ascii="Times New Roman" w:hAnsi="Times New Roman" w:cs="Times New Roman"/>
          <w:sz w:val="24"/>
          <w:szCs w:val="24"/>
          <w:lang w:val="en-US"/>
        </w:rPr>
        <w:t>D.L.</w:t>
      </w:r>
      <w:r>
        <w:rPr>
          <w:rFonts w:ascii="Times New Roman" w:hAnsi="Times New Roman" w:cs="Times New Roman"/>
          <w:sz w:val="24"/>
          <w:szCs w:val="24"/>
          <w:lang w:val="en-US"/>
        </w:rPr>
        <w:t xml:space="preserve"> (1998). </w:t>
      </w:r>
      <w:r w:rsidRPr="001E659E">
        <w:rPr>
          <w:rFonts w:ascii="Times New Roman" w:hAnsi="Times New Roman" w:cs="Times New Roman"/>
          <w:sz w:val="24"/>
          <w:szCs w:val="24"/>
          <w:lang w:val="en-US"/>
        </w:rPr>
        <w:t>Unequal at Birth: A Long Term Comparison of Income and Birth Weight</w:t>
      </w:r>
      <w:r>
        <w:rPr>
          <w:rFonts w:ascii="Times New Roman" w:hAnsi="Times New Roman" w:cs="Times New Roman"/>
          <w:sz w:val="24"/>
          <w:szCs w:val="24"/>
          <w:lang w:val="en-US"/>
        </w:rPr>
        <w:t>.</w:t>
      </w:r>
      <w:r w:rsidRPr="001E659E">
        <w:rPr>
          <w:rFonts w:ascii="Times New Roman" w:hAnsi="Times New Roman" w:cs="Times New Roman"/>
          <w:sz w:val="24"/>
          <w:szCs w:val="24"/>
          <w:lang w:val="en-US"/>
        </w:rPr>
        <w:t xml:space="preserve"> </w:t>
      </w:r>
      <w:r w:rsidRPr="001E659E">
        <w:rPr>
          <w:rFonts w:ascii="Times New Roman" w:hAnsi="Times New Roman" w:cs="Times New Roman"/>
          <w:i/>
          <w:sz w:val="24"/>
          <w:szCs w:val="24"/>
          <w:lang w:val="en-US"/>
        </w:rPr>
        <w:t>The Journal of Economic History</w:t>
      </w:r>
      <w:r>
        <w:rPr>
          <w:rFonts w:ascii="Times New Roman" w:hAnsi="Times New Roman" w:cs="Times New Roman"/>
          <w:sz w:val="24"/>
          <w:szCs w:val="24"/>
          <w:lang w:val="en-US"/>
        </w:rPr>
        <w:t>, 58 (</w:t>
      </w:r>
      <w:r w:rsidRPr="00B56E13">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1E659E">
        <w:rPr>
          <w:rFonts w:ascii="Times New Roman" w:hAnsi="Times New Roman" w:cs="Times New Roman"/>
          <w:sz w:val="24"/>
          <w:szCs w:val="24"/>
          <w:lang w:val="en-US"/>
        </w:rPr>
        <w:t xml:space="preserve"> 987-1009</w:t>
      </w:r>
    </w:p>
    <w:p w14:paraId="31BF7D95" w14:textId="77777777" w:rsidR="00A363D1" w:rsidRPr="00AF64B7" w:rsidRDefault="00A363D1" w:rsidP="00A363D1">
      <w:pPr>
        <w:spacing w:after="0" w:line="480" w:lineRule="auto"/>
        <w:ind w:left="567" w:hanging="567"/>
        <w:jc w:val="both"/>
        <w:rPr>
          <w:rFonts w:ascii="Times New Roman" w:eastAsia="Times New Roman" w:hAnsi="Times New Roman"/>
          <w:sz w:val="24"/>
          <w:szCs w:val="24"/>
          <w:lang w:val="en-US" w:eastAsia="it-IT"/>
        </w:rPr>
      </w:pPr>
      <w:r w:rsidRPr="001E659E">
        <w:rPr>
          <w:rFonts w:ascii="Times New Roman" w:eastAsia="Times New Roman" w:hAnsi="Times New Roman"/>
          <w:sz w:val="24"/>
          <w:szCs w:val="24"/>
          <w:lang w:val="en-US" w:eastAsia="it-IT"/>
        </w:rPr>
        <w:t>Dalla Zuanna, G.</w:t>
      </w:r>
      <w:r w:rsidR="00075E26" w:rsidRPr="001E659E">
        <w:rPr>
          <w:rFonts w:ascii="Times New Roman" w:eastAsia="Times New Roman" w:hAnsi="Times New Roman"/>
          <w:sz w:val="24"/>
          <w:szCs w:val="24"/>
          <w:lang w:val="en-US" w:eastAsia="it-IT"/>
        </w:rPr>
        <w:t>,</w:t>
      </w:r>
      <w:r w:rsidRPr="001E659E">
        <w:rPr>
          <w:rFonts w:ascii="Times New Roman" w:eastAsia="Times New Roman" w:hAnsi="Times New Roman"/>
          <w:sz w:val="24"/>
          <w:szCs w:val="24"/>
          <w:lang w:val="en-US" w:eastAsia="it-IT"/>
        </w:rPr>
        <w:t xml:space="preserve"> </w:t>
      </w:r>
      <w:r w:rsidR="002D775E" w:rsidRPr="001E659E">
        <w:rPr>
          <w:rFonts w:ascii="Times New Roman" w:eastAsia="Times New Roman" w:hAnsi="Times New Roman"/>
          <w:sz w:val="24"/>
          <w:szCs w:val="24"/>
          <w:lang w:val="en-US" w:eastAsia="it-IT"/>
        </w:rPr>
        <w:t>and Rosina</w:t>
      </w:r>
      <w:r w:rsidRPr="001E659E">
        <w:rPr>
          <w:rFonts w:ascii="Times New Roman" w:eastAsia="Times New Roman" w:hAnsi="Times New Roman"/>
          <w:sz w:val="24"/>
          <w:szCs w:val="24"/>
          <w:lang w:val="en-US" w:eastAsia="it-IT"/>
        </w:rPr>
        <w:t xml:space="preserve"> A. (2011).</w:t>
      </w:r>
      <w:r w:rsidR="002D775E" w:rsidRPr="001E659E">
        <w:rPr>
          <w:rFonts w:ascii="Times New Roman" w:eastAsia="Times New Roman" w:hAnsi="Times New Roman"/>
          <w:sz w:val="24"/>
          <w:szCs w:val="24"/>
          <w:lang w:val="en-US" w:eastAsia="it-IT"/>
        </w:rPr>
        <w:t xml:space="preserve"> </w:t>
      </w:r>
      <w:r w:rsidR="002D775E" w:rsidRPr="00B56E13">
        <w:rPr>
          <w:rFonts w:ascii="Times New Roman" w:eastAsia="Times New Roman" w:hAnsi="Times New Roman"/>
          <w:sz w:val="24"/>
          <w:szCs w:val="24"/>
          <w:lang w:val="en-US" w:eastAsia="it-IT"/>
        </w:rPr>
        <w:t>An Analy</w:t>
      </w:r>
      <w:r w:rsidR="002D775E" w:rsidRPr="00A363D1">
        <w:rPr>
          <w:rFonts w:ascii="Times New Roman" w:eastAsia="Times New Roman" w:hAnsi="Times New Roman"/>
          <w:sz w:val="24"/>
          <w:szCs w:val="24"/>
          <w:lang w:val="en-US" w:eastAsia="it-IT"/>
        </w:rPr>
        <w:t>sis of Extremely High Nineteenth-Century Winter Neonatal Mortality in a Loca</w:t>
      </w:r>
      <w:r w:rsidRPr="00A363D1">
        <w:rPr>
          <w:rFonts w:ascii="Times New Roman" w:eastAsia="Times New Roman" w:hAnsi="Times New Roman"/>
          <w:sz w:val="24"/>
          <w:szCs w:val="24"/>
          <w:lang w:val="en-US" w:eastAsia="it-IT"/>
        </w:rPr>
        <w:t xml:space="preserve">l Context of Northeastern Italy. </w:t>
      </w:r>
      <w:r w:rsidRPr="00AF64B7">
        <w:rPr>
          <w:rFonts w:ascii="Times New Roman" w:eastAsia="Times New Roman" w:hAnsi="Times New Roman"/>
          <w:i/>
          <w:sz w:val="24"/>
          <w:szCs w:val="24"/>
          <w:lang w:val="en-US" w:eastAsia="it-IT"/>
        </w:rPr>
        <w:t>European Journal of Population</w:t>
      </w:r>
      <w:r w:rsidRPr="00AF64B7">
        <w:rPr>
          <w:rFonts w:ascii="Times New Roman" w:eastAsia="Times New Roman" w:hAnsi="Times New Roman"/>
          <w:sz w:val="24"/>
          <w:szCs w:val="24"/>
          <w:lang w:val="en-US" w:eastAsia="it-IT"/>
        </w:rPr>
        <w:t>, 27 (1)</w:t>
      </w:r>
      <w:r w:rsidR="00B56E13">
        <w:rPr>
          <w:rFonts w:ascii="Times New Roman" w:eastAsia="Times New Roman" w:hAnsi="Times New Roman"/>
          <w:sz w:val="24"/>
          <w:szCs w:val="24"/>
          <w:lang w:val="en-US" w:eastAsia="it-IT"/>
        </w:rPr>
        <w:t xml:space="preserve">: </w:t>
      </w:r>
      <w:r w:rsidRPr="00AF64B7">
        <w:rPr>
          <w:rFonts w:ascii="Times New Roman" w:eastAsia="Times New Roman" w:hAnsi="Times New Roman"/>
          <w:sz w:val="24"/>
          <w:szCs w:val="24"/>
          <w:lang w:val="en-US" w:eastAsia="it-IT"/>
        </w:rPr>
        <w:t>33-55.</w:t>
      </w:r>
    </w:p>
    <w:p w14:paraId="1A4198C5" w14:textId="77777777" w:rsidR="00972F12" w:rsidRDefault="00972F12" w:rsidP="00972F12">
      <w:pPr>
        <w:spacing w:after="0" w:line="480" w:lineRule="auto"/>
        <w:ind w:left="567" w:hanging="567"/>
        <w:jc w:val="both"/>
        <w:rPr>
          <w:rFonts w:ascii="Times New Roman" w:eastAsia="Times New Roman" w:hAnsi="Times New Roman" w:cs="Times New Roman"/>
          <w:sz w:val="24"/>
          <w:szCs w:val="24"/>
          <w:lang w:eastAsia="it-IT"/>
        </w:rPr>
      </w:pPr>
      <w:r w:rsidRPr="00AF64B7">
        <w:rPr>
          <w:rFonts w:ascii="Times New Roman" w:eastAsia="Times New Roman" w:hAnsi="Times New Roman" w:cs="Times New Roman"/>
          <w:sz w:val="24"/>
          <w:szCs w:val="24"/>
          <w:lang w:val="en-US" w:eastAsia="it-IT"/>
        </w:rPr>
        <w:t>Darmstadt</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G.L., Kumar</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V., Yadav</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R., Singh</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V., Singh P., Mohanty S., Baqui</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A.H., Bharti</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N., Gupta</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S., Misra</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R.P., Awasthi</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S., Singh</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J.V., </w:t>
      </w:r>
      <w:r w:rsidR="00075E26" w:rsidRPr="00AF64B7">
        <w:rPr>
          <w:rFonts w:ascii="Times New Roman" w:eastAsia="Times New Roman" w:hAnsi="Times New Roman" w:cs="Times New Roman"/>
          <w:sz w:val="24"/>
          <w:szCs w:val="24"/>
          <w:lang w:val="en-US" w:eastAsia="it-IT"/>
        </w:rPr>
        <w:t xml:space="preserve">and </w:t>
      </w:r>
      <w:r w:rsidRPr="00AF64B7">
        <w:rPr>
          <w:rFonts w:ascii="Times New Roman" w:eastAsia="Times New Roman" w:hAnsi="Times New Roman" w:cs="Times New Roman"/>
          <w:sz w:val="24"/>
          <w:szCs w:val="24"/>
          <w:lang w:val="en-US" w:eastAsia="it-IT"/>
        </w:rPr>
        <w:t>Santosham</w:t>
      </w:r>
      <w:r w:rsidR="00075E26"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M. (2006). </w:t>
      </w:r>
      <w:r w:rsidRPr="00A46FA9">
        <w:rPr>
          <w:rFonts w:ascii="Times New Roman" w:eastAsia="Times New Roman" w:hAnsi="Times New Roman" w:cs="Times New Roman"/>
          <w:sz w:val="24"/>
          <w:szCs w:val="24"/>
          <w:lang w:val="en-US" w:eastAsia="it-IT"/>
        </w:rPr>
        <w:t xml:space="preserve">Introduction of community-based skin-to-skin care in rural Uttar Pradesh, India. </w:t>
      </w:r>
      <w:r w:rsidRPr="00A46FA9">
        <w:rPr>
          <w:rFonts w:ascii="Times New Roman" w:eastAsia="Times New Roman" w:hAnsi="Times New Roman" w:cs="Times New Roman"/>
          <w:i/>
          <w:sz w:val="24"/>
          <w:szCs w:val="24"/>
          <w:lang w:eastAsia="it-IT"/>
        </w:rPr>
        <w:t>J Perinatol</w:t>
      </w:r>
      <w:r w:rsidRPr="002D775E">
        <w:rPr>
          <w:rFonts w:ascii="Times New Roman" w:eastAsia="Times New Roman" w:hAnsi="Times New Roman" w:cs="Times New Roman"/>
          <w:sz w:val="24"/>
          <w:szCs w:val="24"/>
          <w:lang w:eastAsia="it-IT"/>
        </w:rPr>
        <w:t>, 26:597-604.</w:t>
      </w:r>
    </w:p>
    <w:p w14:paraId="618E76A9" w14:textId="77777777" w:rsidR="000756B0" w:rsidRPr="000756B0" w:rsidRDefault="000756B0" w:rsidP="00972F12">
      <w:pPr>
        <w:spacing w:after="0" w:line="480" w:lineRule="auto"/>
        <w:ind w:left="567" w:hanging="567"/>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eastAsia="it-IT"/>
        </w:rPr>
        <w:t>DaVanzo, J.</w:t>
      </w:r>
      <w:r w:rsidRPr="000756B0">
        <w:rPr>
          <w:rFonts w:ascii="Times New Roman" w:eastAsia="Times New Roman" w:hAnsi="Times New Roman" w:cs="Times New Roman"/>
          <w:sz w:val="24"/>
          <w:szCs w:val="24"/>
          <w:lang w:eastAsia="it-IT"/>
        </w:rPr>
        <w:t xml:space="preserve">, Hale, </w:t>
      </w:r>
      <w:r>
        <w:rPr>
          <w:rFonts w:ascii="Times New Roman" w:eastAsia="Times New Roman" w:hAnsi="Times New Roman" w:cs="Times New Roman"/>
          <w:sz w:val="24"/>
          <w:szCs w:val="24"/>
          <w:lang w:eastAsia="it-IT"/>
        </w:rPr>
        <w:t>L.,</w:t>
      </w:r>
      <w:r w:rsidRPr="000756B0">
        <w:rPr>
          <w:rFonts w:ascii="Times New Roman" w:eastAsia="Times New Roman" w:hAnsi="Times New Roman" w:cs="Times New Roman"/>
          <w:sz w:val="24"/>
          <w:szCs w:val="24"/>
          <w:lang w:eastAsia="it-IT"/>
        </w:rPr>
        <w:t xml:space="preserve"> Razzaque, </w:t>
      </w:r>
      <w:r>
        <w:rPr>
          <w:rFonts w:ascii="Times New Roman" w:eastAsia="Times New Roman" w:hAnsi="Times New Roman" w:cs="Times New Roman"/>
          <w:sz w:val="24"/>
          <w:szCs w:val="24"/>
          <w:lang w:eastAsia="it-IT"/>
        </w:rPr>
        <w:t xml:space="preserve">A. </w:t>
      </w:r>
      <w:r w:rsidRPr="000756B0">
        <w:rPr>
          <w:rFonts w:ascii="Times New Roman" w:eastAsia="Times New Roman" w:hAnsi="Times New Roman" w:cs="Times New Roman"/>
          <w:sz w:val="24"/>
          <w:szCs w:val="24"/>
          <w:lang w:eastAsia="it-IT"/>
        </w:rPr>
        <w:t>and Rahman</w:t>
      </w:r>
      <w:r>
        <w:rPr>
          <w:rFonts w:ascii="Times New Roman" w:eastAsia="Times New Roman" w:hAnsi="Times New Roman" w:cs="Times New Roman"/>
          <w:sz w:val="24"/>
          <w:szCs w:val="24"/>
          <w:lang w:eastAsia="it-IT"/>
        </w:rPr>
        <w:t>, M</w:t>
      </w:r>
      <w:r w:rsidRPr="000756B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0756B0">
        <w:rPr>
          <w:rFonts w:ascii="Times New Roman" w:eastAsia="Times New Roman" w:hAnsi="Times New Roman" w:cs="Times New Roman"/>
          <w:sz w:val="24"/>
          <w:szCs w:val="24"/>
          <w:lang w:eastAsia="it-IT"/>
        </w:rPr>
        <w:t>2008</w:t>
      </w:r>
      <w:r>
        <w:rPr>
          <w:rFonts w:ascii="Times New Roman" w:eastAsia="Times New Roman" w:hAnsi="Times New Roman" w:cs="Times New Roman"/>
          <w:sz w:val="24"/>
          <w:szCs w:val="24"/>
          <w:lang w:eastAsia="it-IT"/>
        </w:rPr>
        <w:t>)</w:t>
      </w:r>
      <w:r w:rsidRPr="000756B0">
        <w:rPr>
          <w:rFonts w:ascii="Times New Roman" w:eastAsia="Times New Roman" w:hAnsi="Times New Roman" w:cs="Times New Roman"/>
          <w:sz w:val="24"/>
          <w:szCs w:val="24"/>
          <w:lang w:eastAsia="it-IT"/>
        </w:rPr>
        <w:t xml:space="preserve">. </w:t>
      </w:r>
      <w:r w:rsidRPr="000756B0">
        <w:rPr>
          <w:rFonts w:ascii="Times New Roman" w:eastAsia="Times New Roman" w:hAnsi="Times New Roman" w:cs="Times New Roman"/>
          <w:sz w:val="24"/>
          <w:szCs w:val="24"/>
          <w:lang w:val="en-US" w:eastAsia="it-IT"/>
        </w:rPr>
        <w:t xml:space="preserve">The effects of pregnancy spacing on infant and child mortality in Matlab, Bangladesh: how they vary by the type of pregnancy outcome that began the interval, </w:t>
      </w:r>
      <w:r w:rsidRPr="000756B0">
        <w:rPr>
          <w:rFonts w:ascii="Times New Roman" w:eastAsia="Times New Roman" w:hAnsi="Times New Roman" w:cs="Times New Roman"/>
          <w:i/>
          <w:sz w:val="24"/>
          <w:szCs w:val="24"/>
          <w:lang w:val="en-US" w:eastAsia="it-IT"/>
        </w:rPr>
        <w:t>Population Studies</w:t>
      </w:r>
      <w:r w:rsidRPr="000756B0">
        <w:rPr>
          <w:rFonts w:ascii="Times New Roman" w:eastAsia="Times New Roman" w:hAnsi="Times New Roman" w:cs="Times New Roman"/>
          <w:sz w:val="24"/>
          <w:szCs w:val="24"/>
          <w:lang w:val="en-US" w:eastAsia="it-IT"/>
        </w:rPr>
        <w:t xml:space="preserve"> 62 (2): 131–154.</w:t>
      </w:r>
    </w:p>
    <w:p w14:paraId="316B1AF8" w14:textId="77777777" w:rsidR="002D775E" w:rsidRPr="002D775E" w:rsidRDefault="002D775E" w:rsidP="002D775E">
      <w:pPr>
        <w:spacing w:after="0" w:line="480" w:lineRule="auto"/>
        <w:ind w:left="567" w:hanging="567"/>
        <w:jc w:val="both"/>
        <w:rPr>
          <w:rFonts w:ascii="Times New Roman" w:eastAsia="Times New Roman" w:hAnsi="Times New Roman"/>
          <w:sz w:val="24"/>
          <w:szCs w:val="24"/>
          <w:lang w:val="en-US" w:eastAsia="it-IT"/>
        </w:rPr>
      </w:pPr>
      <w:r w:rsidRPr="00FB4629">
        <w:rPr>
          <w:rFonts w:ascii="Times New Roman" w:eastAsia="Times New Roman" w:hAnsi="Times New Roman"/>
          <w:sz w:val="24"/>
          <w:szCs w:val="24"/>
          <w:lang w:eastAsia="it-IT"/>
        </w:rPr>
        <w:t>Dal Pane</w:t>
      </w:r>
      <w:r w:rsidR="003B082D">
        <w:rPr>
          <w:rFonts w:ascii="Times New Roman" w:eastAsia="Times New Roman" w:hAnsi="Times New Roman"/>
          <w:sz w:val="24"/>
          <w:szCs w:val="24"/>
          <w:lang w:eastAsia="it-IT"/>
        </w:rPr>
        <w:t>,</w:t>
      </w:r>
      <w:r w:rsidRPr="00FB4629">
        <w:rPr>
          <w:rFonts w:ascii="Times New Roman" w:eastAsia="Times New Roman" w:hAnsi="Times New Roman"/>
          <w:sz w:val="24"/>
          <w:szCs w:val="24"/>
          <w:lang w:eastAsia="it-IT"/>
        </w:rPr>
        <w:t xml:space="preserve"> L. (1969</w:t>
      </w:r>
      <w:r w:rsidR="00757813" w:rsidRPr="001E659E">
        <w:rPr>
          <w:rFonts w:ascii="Times New Roman" w:eastAsia="Times New Roman" w:hAnsi="Times New Roman"/>
          <w:sz w:val="24"/>
          <w:szCs w:val="24"/>
          <w:lang w:eastAsia="it-IT"/>
        </w:rPr>
        <w:t>)</w:t>
      </w:r>
      <w:r w:rsidRPr="00FB4629">
        <w:rPr>
          <w:rFonts w:ascii="Times New Roman" w:eastAsia="Times New Roman" w:hAnsi="Times New Roman"/>
          <w:sz w:val="24"/>
          <w:szCs w:val="24"/>
          <w:lang w:eastAsia="it-IT"/>
        </w:rPr>
        <w:t xml:space="preserve">. </w:t>
      </w:r>
      <w:r w:rsidRPr="00972F12">
        <w:rPr>
          <w:rFonts w:ascii="Times New Roman" w:eastAsia="Times New Roman" w:hAnsi="Times New Roman"/>
          <w:i/>
          <w:sz w:val="24"/>
          <w:szCs w:val="24"/>
          <w:lang w:eastAsia="it-IT"/>
        </w:rPr>
        <w:t>Economia e società a Bologna nell'età del Risorgimento: introduzione alla ricerca</w:t>
      </w:r>
      <w:r w:rsidRPr="00FB4629">
        <w:rPr>
          <w:rFonts w:ascii="Times New Roman" w:eastAsia="Times New Roman" w:hAnsi="Times New Roman"/>
          <w:sz w:val="24"/>
          <w:szCs w:val="24"/>
          <w:lang w:eastAsia="it-IT"/>
        </w:rPr>
        <w:t xml:space="preserve">. </w:t>
      </w:r>
      <w:r w:rsidRPr="002D775E">
        <w:rPr>
          <w:rFonts w:ascii="Times New Roman" w:eastAsia="Times New Roman" w:hAnsi="Times New Roman"/>
          <w:sz w:val="24"/>
          <w:szCs w:val="24"/>
          <w:lang w:val="en-US" w:eastAsia="it-IT"/>
        </w:rPr>
        <w:t>Bologna.</w:t>
      </w:r>
    </w:p>
    <w:p w14:paraId="74F6734F" w14:textId="77777777" w:rsidR="002D775E" w:rsidRDefault="002D775E" w:rsidP="002D775E">
      <w:pPr>
        <w:spacing w:after="0" w:line="480" w:lineRule="auto"/>
        <w:ind w:left="567" w:hanging="567"/>
        <w:jc w:val="both"/>
        <w:rPr>
          <w:rFonts w:ascii="Times New Roman" w:eastAsia="Times New Roman" w:hAnsi="Times New Roman"/>
          <w:sz w:val="24"/>
          <w:szCs w:val="24"/>
          <w:lang w:val="en-US" w:eastAsia="it-IT"/>
        </w:rPr>
      </w:pPr>
      <w:r w:rsidRPr="002D775E">
        <w:rPr>
          <w:rFonts w:ascii="Times New Roman" w:eastAsia="Times New Roman" w:hAnsi="Times New Roman"/>
          <w:sz w:val="24"/>
          <w:szCs w:val="24"/>
          <w:lang w:val="en-US" w:eastAsia="it-IT"/>
        </w:rPr>
        <w:t>Del Panta</w:t>
      </w:r>
      <w:r w:rsidR="003B082D">
        <w:rPr>
          <w:rFonts w:ascii="Times New Roman" w:eastAsia="Times New Roman" w:hAnsi="Times New Roman"/>
          <w:sz w:val="24"/>
          <w:szCs w:val="24"/>
          <w:lang w:val="en-US" w:eastAsia="it-IT"/>
        </w:rPr>
        <w:t>,</w:t>
      </w:r>
      <w:r w:rsidRPr="002D775E">
        <w:rPr>
          <w:rFonts w:ascii="Times New Roman" w:eastAsia="Times New Roman" w:hAnsi="Times New Roman"/>
          <w:sz w:val="24"/>
          <w:szCs w:val="24"/>
          <w:lang w:val="en-US" w:eastAsia="it-IT"/>
        </w:rPr>
        <w:t xml:space="preserve"> L. (1997). Infant and child mortality in Italy, eighteenth to twentieth century: long-term trends and territorial differences. In Bideau A., Desjardins B., and Pérez Brignoli H. (eds.) </w:t>
      </w:r>
      <w:r w:rsidRPr="002D775E">
        <w:rPr>
          <w:rFonts w:ascii="Times New Roman" w:eastAsia="Times New Roman" w:hAnsi="Times New Roman"/>
          <w:i/>
          <w:sz w:val="24"/>
          <w:szCs w:val="24"/>
          <w:lang w:val="en-US" w:eastAsia="it-IT"/>
        </w:rPr>
        <w:t>Infant and Child Mortality in the Past</w:t>
      </w:r>
      <w:r w:rsidRPr="002D775E">
        <w:rPr>
          <w:rFonts w:ascii="Times New Roman" w:eastAsia="Times New Roman" w:hAnsi="Times New Roman"/>
          <w:sz w:val="24"/>
          <w:szCs w:val="24"/>
          <w:lang w:val="en-US" w:eastAsia="it-IT"/>
        </w:rPr>
        <w:t xml:space="preserve">. </w:t>
      </w:r>
      <w:r w:rsidRPr="00240997">
        <w:rPr>
          <w:rFonts w:ascii="Times New Roman" w:eastAsia="Times New Roman" w:hAnsi="Times New Roman"/>
          <w:sz w:val="24"/>
          <w:szCs w:val="24"/>
          <w:lang w:val="en-US" w:eastAsia="it-IT"/>
        </w:rPr>
        <w:t>Oxford, 7-21.</w:t>
      </w:r>
    </w:p>
    <w:p w14:paraId="2DB28806" w14:textId="77777777" w:rsidR="00F14308" w:rsidRDefault="00F14308" w:rsidP="002D775E">
      <w:pPr>
        <w:spacing w:after="0" w:line="480" w:lineRule="auto"/>
        <w:ind w:left="567" w:hanging="567"/>
        <w:jc w:val="both"/>
        <w:rPr>
          <w:rFonts w:ascii="Times New Roman" w:hAnsi="Times New Roman" w:cs="Times New Roman"/>
          <w:sz w:val="24"/>
          <w:szCs w:val="24"/>
          <w:lang w:val="en-US"/>
        </w:rPr>
      </w:pPr>
      <w:r w:rsidRPr="00F14308">
        <w:rPr>
          <w:rFonts w:ascii="Times New Roman" w:hAnsi="Times New Roman" w:cs="Times New Roman"/>
          <w:sz w:val="24"/>
          <w:szCs w:val="24"/>
          <w:lang w:val="en-US"/>
        </w:rPr>
        <w:t>Derosas</w:t>
      </w:r>
      <w:r w:rsidR="003B082D">
        <w:rPr>
          <w:rFonts w:ascii="Times New Roman" w:hAnsi="Times New Roman" w:cs="Times New Roman"/>
          <w:sz w:val="24"/>
          <w:szCs w:val="24"/>
          <w:lang w:val="en-US"/>
        </w:rPr>
        <w:t>,</w:t>
      </w:r>
      <w:r>
        <w:rPr>
          <w:rFonts w:ascii="Times New Roman" w:hAnsi="Times New Roman" w:cs="Times New Roman"/>
          <w:sz w:val="24"/>
          <w:szCs w:val="24"/>
          <w:lang w:val="en-US"/>
        </w:rPr>
        <w:t xml:space="preserve"> R. (2009).</w:t>
      </w:r>
      <w:r w:rsidRPr="00F14308">
        <w:rPr>
          <w:rFonts w:ascii="Times New Roman" w:hAnsi="Times New Roman" w:cs="Times New Roman"/>
          <w:sz w:val="24"/>
          <w:szCs w:val="24"/>
          <w:lang w:val="en-US"/>
        </w:rPr>
        <w:t xml:space="preserve"> The joint effect of maternal malnutrition and cold weather on neonatal mortality in nineteenth-century Venice: An assessmen</w:t>
      </w:r>
      <w:r>
        <w:rPr>
          <w:rFonts w:ascii="Times New Roman" w:hAnsi="Times New Roman" w:cs="Times New Roman"/>
          <w:sz w:val="24"/>
          <w:szCs w:val="24"/>
          <w:lang w:val="en-US"/>
        </w:rPr>
        <w:t>t of the hypothermia hypothesis</w:t>
      </w:r>
      <w:r w:rsidRPr="00F14308">
        <w:rPr>
          <w:rFonts w:ascii="Times New Roman" w:hAnsi="Times New Roman" w:cs="Times New Roman"/>
          <w:sz w:val="24"/>
          <w:szCs w:val="24"/>
          <w:lang w:val="en-US"/>
        </w:rPr>
        <w:t xml:space="preserve">. </w:t>
      </w:r>
      <w:r w:rsidRPr="00F14308">
        <w:rPr>
          <w:rFonts w:ascii="Times New Roman" w:hAnsi="Times New Roman" w:cs="Times New Roman"/>
          <w:i/>
          <w:sz w:val="24"/>
          <w:szCs w:val="24"/>
          <w:lang w:val="en-US"/>
        </w:rPr>
        <w:t>Population Studies</w:t>
      </w:r>
      <w:r w:rsidR="003B082D">
        <w:rPr>
          <w:rFonts w:ascii="Times New Roman" w:hAnsi="Times New Roman" w:cs="Times New Roman"/>
          <w:sz w:val="24"/>
          <w:szCs w:val="24"/>
          <w:lang w:val="en-US"/>
        </w:rPr>
        <w:t>,</w:t>
      </w:r>
      <w:r w:rsidRPr="00F14308">
        <w:rPr>
          <w:rFonts w:ascii="Times New Roman" w:hAnsi="Times New Roman" w:cs="Times New Roman"/>
          <w:sz w:val="24"/>
          <w:szCs w:val="24"/>
          <w:lang w:val="en-US"/>
        </w:rPr>
        <w:t xml:space="preserve"> 63</w:t>
      </w:r>
      <w:r>
        <w:rPr>
          <w:rFonts w:ascii="Times New Roman" w:hAnsi="Times New Roman" w:cs="Times New Roman"/>
          <w:sz w:val="24"/>
          <w:szCs w:val="24"/>
          <w:lang w:val="en-US"/>
        </w:rPr>
        <w:t xml:space="preserve"> (</w:t>
      </w:r>
      <w:r w:rsidRPr="00F14308">
        <w:rPr>
          <w:rFonts w:ascii="Times New Roman" w:hAnsi="Times New Roman" w:cs="Times New Roman"/>
          <w:sz w:val="24"/>
          <w:szCs w:val="24"/>
          <w:lang w:val="en-US"/>
        </w:rPr>
        <w:t>3</w:t>
      </w:r>
      <w:r>
        <w:rPr>
          <w:rFonts w:ascii="Times New Roman" w:hAnsi="Times New Roman" w:cs="Times New Roman"/>
          <w:sz w:val="24"/>
          <w:szCs w:val="24"/>
          <w:lang w:val="en-US"/>
        </w:rPr>
        <w:t>): 233-251.</w:t>
      </w:r>
    </w:p>
    <w:p w14:paraId="35191E6E" w14:textId="77777777" w:rsidR="00BC34AF" w:rsidRDefault="00BC34AF" w:rsidP="002D775E">
      <w:p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Drevenstedt, G</w:t>
      </w:r>
      <w:r w:rsidRPr="00BC34AF">
        <w:rPr>
          <w:rFonts w:ascii="Times New Roman" w:hAnsi="Times New Roman" w:cs="Times New Roman"/>
          <w:sz w:val="24"/>
          <w:szCs w:val="24"/>
          <w:lang w:val="en-US"/>
        </w:rPr>
        <w:t>. L., Crimmins</w:t>
      </w:r>
      <w:r>
        <w:rPr>
          <w:rFonts w:ascii="Times New Roman" w:hAnsi="Times New Roman" w:cs="Times New Roman"/>
          <w:sz w:val="24"/>
          <w:szCs w:val="24"/>
          <w:lang w:val="en-US"/>
        </w:rPr>
        <w:t xml:space="preserve">, </w:t>
      </w:r>
      <w:r w:rsidRPr="00BC34AF">
        <w:rPr>
          <w:rFonts w:ascii="Times New Roman" w:hAnsi="Times New Roman" w:cs="Times New Roman"/>
          <w:sz w:val="24"/>
          <w:szCs w:val="24"/>
          <w:lang w:val="en-US"/>
        </w:rPr>
        <w:t>E. M., Vasunilashorn</w:t>
      </w:r>
      <w:r>
        <w:rPr>
          <w:rFonts w:ascii="Times New Roman" w:hAnsi="Times New Roman" w:cs="Times New Roman"/>
          <w:sz w:val="24"/>
          <w:szCs w:val="24"/>
          <w:lang w:val="en-US"/>
        </w:rPr>
        <w:t>, S.</w:t>
      </w:r>
      <w:r w:rsidRPr="00BC34AF">
        <w:rPr>
          <w:rFonts w:ascii="Times New Roman" w:hAnsi="Times New Roman" w:cs="Times New Roman"/>
          <w:sz w:val="24"/>
          <w:szCs w:val="24"/>
          <w:lang w:val="en-US"/>
        </w:rPr>
        <w:t>, and Finch</w:t>
      </w:r>
      <w:r>
        <w:rPr>
          <w:rFonts w:ascii="Times New Roman" w:hAnsi="Times New Roman" w:cs="Times New Roman"/>
          <w:sz w:val="24"/>
          <w:szCs w:val="24"/>
          <w:lang w:val="en-US"/>
        </w:rPr>
        <w:t xml:space="preserve">, </w:t>
      </w:r>
      <w:r w:rsidRPr="00BC34AF">
        <w:rPr>
          <w:rFonts w:ascii="Times New Roman" w:hAnsi="Times New Roman" w:cs="Times New Roman"/>
          <w:sz w:val="24"/>
          <w:szCs w:val="24"/>
          <w:lang w:val="en-US"/>
        </w:rPr>
        <w:t>C</w:t>
      </w:r>
      <w:r>
        <w:rPr>
          <w:rFonts w:ascii="Times New Roman" w:hAnsi="Times New Roman" w:cs="Times New Roman"/>
          <w:sz w:val="24"/>
          <w:szCs w:val="24"/>
          <w:lang w:val="en-US"/>
        </w:rPr>
        <w:t>.</w:t>
      </w:r>
      <w:r w:rsidR="00623663">
        <w:rPr>
          <w:rFonts w:ascii="Times New Roman" w:hAnsi="Times New Roman" w:cs="Times New Roman"/>
          <w:sz w:val="24"/>
          <w:szCs w:val="24"/>
          <w:lang w:val="en-US"/>
        </w:rPr>
        <w:t xml:space="preserve"> E.</w:t>
      </w:r>
      <w:r w:rsidRPr="00BC34A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C34AF">
        <w:rPr>
          <w:rFonts w:ascii="Times New Roman" w:hAnsi="Times New Roman" w:cs="Times New Roman"/>
          <w:sz w:val="24"/>
          <w:szCs w:val="24"/>
          <w:lang w:val="en-US"/>
        </w:rPr>
        <w:t>2008</w:t>
      </w:r>
      <w:r>
        <w:rPr>
          <w:rFonts w:ascii="Times New Roman" w:hAnsi="Times New Roman" w:cs="Times New Roman"/>
          <w:sz w:val="24"/>
          <w:szCs w:val="24"/>
          <w:lang w:val="en-US"/>
        </w:rPr>
        <w:t>)</w:t>
      </w:r>
      <w:r w:rsidRPr="00BC34AF">
        <w:rPr>
          <w:rFonts w:ascii="Times New Roman" w:hAnsi="Times New Roman" w:cs="Times New Roman"/>
          <w:sz w:val="24"/>
          <w:szCs w:val="24"/>
          <w:lang w:val="en-US"/>
        </w:rPr>
        <w:t>.</w:t>
      </w:r>
      <w:r w:rsidRPr="00623663">
        <w:rPr>
          <w:rFonts w:ascii="Times New Roman" w:hAnsi="Times New Roman" w:cs="Times New Roman"/>
          <w:sz w:val="24"/>
          <w:szCs w:val="24"/>
          <w:lang w:val="en-US"/>
        </w:rPr>
        <w:t xml:space="preserve"> The rise and fall of excess male infant mortality</w:t>
      </w:r>
      <w:r>
        <w:rPr>
          <w:rFonts w:ascii="Times New Roman" w:hAnsi="Times New Roman" w:cs="Times New Roman"/>
          <w:sz w:val="24"/>
          <w:szCs w:val="24"/>
          <w:lang w:val="en-US"/>
        </w:rPr>
        <w:t>.</w:t>
      </w:r>
      <w:r w:rsidRPr="00BC34AF">
        <w:rPr>
          <w:rFonts w:ascii="Times New Roman" w:hAnsi="Times New Roman" w:cs="Times New Roman"/>
          <w:sz w:val="24"/>
          <w:szCs w:val="24"/>
          <w:lang w:val="en-US"/>
        </w:rPr>
        <w:t xml:space="preserve"> </w:t>
      </w:r>
      <w:r w:rsidRPr="00623663">
        <w:rPr>
          <w:rFonts w:ascii="Times New Roman" w:hAnsi="Times New Roman" w:cs="Times New Roman"/>
          <w:i/>
          <w:sz w:val="24"/>
          <w:szCs w:val="24"/>
          <w:lang w:val="en-US"/>
        </w:rPr>
        <w:t>Proceedings of the National Academy of Sciences of the United States of America</w:t>
      </w:r>
      <w:r w:rsidR="003B082D">
        <w:rPr>
          <w:rFonts w:ascii="Times New Roman" w:hAnsi="Times New Roman" w:cs="Times New Roman"/>
          <w:sz w:val="24"/>
          <w:szCs w:val="24"/>
          <w:lang w:val="en-US"/>
        </w:rPr>
        <w:t>,</w:t>
      </w:r>
      <w:r w:rsidRPr="00BC34AF">
        <w:rPr>
          <w:rFonts w:ascii="Times New Roman" w:hAnsi="Times New Roman" w:cs="Times New Roman"/>
          <w:sz w:val="24"/>
          <w:szCs w:val="24"/>
          <w:lang w:val="en-US"/>
        </w:rPr>
        <w:t xml:space="preserve"> 105(13): 5016–5021.</w:t>
      </w:r>
    </w:p>
    <w:p w14:paraId="1FB12A0B" w14:textId="77777777" w:rsidR="002D775E" w:rsidRDefault="002D775E" w:rsidP="002D775E">
      <w:pPr>
        <w:spacing w:after="0" w:line="480" w:lineRule="auto"/>
        <w:ind w:left="567" w:hanging="567"/>
        <w:jc w:val="both"/>
        <w:rPr>
          <w:rFonts w:ascii="Times New Roman" w:eastAsia="Times New Roman" w:hAnsi="Times New Roman"/>
          <w:sz w:val="24"/>
          <w:szCs w:val="24"/>
          <w:lang w:eastAsia="it-IT"/>
        </w:rPr>
      </w:pPr>
      <w:r w:rsidRPr="00484EE0">
        <w:rPr>
          <w:rFonts w:ascii="Times New Roman" w:eastAsia="Times New Roman" w:hAnsi="Times New Roman"/>
          <w:sz w:val="24"/>
          <w:szCs w:val="24"/>
          <w:lang w:eastAsia="it-IT"/>
        </w:rPr>
        <w:lastRenderedPageBreak/>
        <w:t>Ferrari, G.</w:t>
      </w:r>
      <w:r w:rsidR="003B082D">
        <w:rPr>
          <w:rFonts w:ascii="Times New Roman" w:eastAsia="Times New Roman" w:hAnsi="Times New Roman"/>
          <w:sz w:val="24"/>
          <w:szCs w:val="24"/>
          <w:lang w:eastAsia="it-IT"/>
        </w:rPr>
        <w:t>,</w:t>
      </w:r>
      <w:r w:rsidRPr="00484EE0">
        <w:rPr>
          <w:rFonts w:ascii="Times New Roman" w:eastAsia="Times New Roman" w:hAnsi="Times New Roman"/>
          <w:sz w:val="24"/>
          <w:szCs w:val="24"/>
          <w:lang w:eastAsia="it-IT"/>
        </w:rPr>
        <w:t xml:space="preserve"> and Livi Bacci, M. (1985). Sulle relazioni tra temperatura e mortalità nell’Italia unita, 1861-1914. In Societá I</w:t>
      </w:r>
      <w:r w:rsidRPr="002D775E">
        <w:rPr>
          <w:rFonts w:ascii="Times New Roman" w:eastAsia="Times New Roman" w:hAnsi="Times New Roman"/>
          <w:sz w:val="24"/>
          <w:szCs w:val="24"/>
          <w:lang w:eastAsia="it-IT"/>
        </w:rPr>
        <w:t xml:space="preserve">taliana di Demografia Storica </w:t>
      </w:r>
      <w:r>
        <w:rPr>
          <w:rFonts w:ascii="Times New Roman" w:eastAsia="Times New Roman" w:hAnsi="Times New Roman"/>
          <w:sz w:val="24"/>
          <w:szCs w:val="24"/>
          <w:lang w:eastAsia="it-IT"/>
        </w:rPr>
        <w:t>(</w:t>
      </w:r>
      <w:r w:rsidRPr="002D775E">
        <w:rPr>
          <w:rFonts w:ascii="Times New Roman" w:eastAsia="Times New Roman" w:hAnsi="Times New Roman"/>
          <w:sz w:val="24"/>
          <w:szCs w:val="24"/>
          <w:lang w:eastAsia="it-IT"/>
        </w:rPr>
        <w:t>ed.</w:t>
      </w:r>
      <w:r>
        <w:rPr>
          <w:rFonts w:ascii="Times New Roman" w:eastAsia="Times New Roman" w:hAnsi="Times New Roman"/>
          <w:sz w:val="24"/>
          <w:szCs w:val="24"/>
          <w:lang w:eastAsia="it-IT"/>
        </w:rPr>
        <w:t>)</w:t>
      </w:r>
      <w:r w:rsidRPr="002D775E">
        <w:rPr>
          <w:rFonts w:ascii="Times New Roman" w:eastAsia="Times New Roman" w:hAnsi="Times New Roman"/>
          <w:sz w:val="24"/>
          <w:szCs w:val="24"/>
          <w:lang w:eastAsia="it-IT"/>
        </w:rPr>
        <w:t xml:space="preserve">, </w:t>
      </w:r>
      <w:r w:rsidRPr="002D775E">
        <w:rPr>
          <w:rFonts w:ascii="Times New Roman" w:eastAsia="Times New Roman" w:hAnsi="Times New Roman"/>
          <w:i/>
          <w:sz w:val="24"/>
          <w:szCs w:val="24"/>
          <w:lang w:eastAsia="it-IT"/>
        </w:rPr>
        <w:t>La popolazione italiana nell’Ottocento: continuità e mutamenti</w:t>
      </w:r>
      <w:r>
        <w:rPr>
          <w:rFonts w:ascii="Times New Roman" w:eastAsia="Times New Roman" w:hAnsi="Times New Roman"/>
          <w:sz w:val="24"/>
          <w:szCs w:val="24"/>
          <w:lang w:eastAsia="it-IT"/>
        </w:rPr>
        <w:t>, Bologna</w:t>
      </w:r>
      <w:r w:rsidRPr="002D775E">
        <w:rPr>
          <w:rFonts w:ascii="Times New Roman" w:eastAsia="Times New Roman" w:hAnsi="Times New Roman"/>
          <w:sz w:val="24"/>
          <w:szCs w:val="24"/>
          <w:lang w:eastAsia="it-IT"/>
        </w:rPr>
        <w:t>, 273-297.</w:t>
      </w:r>
    </w:p>
    <w:p w14:paraId="6AA6B7CB" w14:textId="77777777" w:rsidR="00D23A8D" w:rsidRPr="001E659E" w:rsidRDefault="00D23A8D" w:rsidP="001E659E">
      <w:pPr>
        <w:spacing w:after="0" w:line="480" w:lineRule="auto"/>
        <w:ind w:left="567" w:hanging="567"/>
        <w:jc w:val="both"/>
        <w:rPr>
          <w:rFonts w:ascii="Times New Roman" w:eastAsia="Times New Roman" w:hAnsi="Times New Roman"/>
          <w:sz w:val="24"/>
          <w:szCs w:val="24"/>
          <w:lang w:val="en-US" w:eastAsia="it-IT"/>
        </w:rPr>
      </w:pPr>
      <w:r w:rsidRPr="001E659E">
        <w:rPr>
          <w:rFonts w:ascii="Times New Roman" w:eastAsia="Times New Roman" w:hAnsi="Times New Roman"/>
          <w:sz w:val="24"/>
          <w:szCs w:val="24"/>
          <w:lang w:val="en-US" w:eastAsia="it-IT"/>
        </w:rPr>
        <w:t xml:space="preserve">Fogel, R. W.(2003) . Secular trends in physiological capital: Implications for equity in health care’, </w:t>
      </w:r>
      <w:r w:rsidRPr="001E659E">
        <w:rPr>
          <w:rFonts w:ascii="Times New Roman" w:eastAsia="Times New Roman" w:hAnsi="Times New Roman"/>
          <w:i/>
          <w:sz w:val="24"/>
          <w:szCs w:val="24"/>
          <w:lang w:val="en-US" w:eastAsia="it-IT"/>
        </w:rPr>
        <w:t>Perspectives in Biology and Medicine</w:t>
      </w:r>
      <w:r w:rsidRPr="00D23A8D">
        <w:rPr>
          <w:rFonts w:ascii="Times New Roman" w:eastAsia="Times New Roman" w:hAnsi="Times New Roman"/>
          <w:sz w:val="24"/>
          <w:szCs w:val="24"/>
          <w:lang w:val="en-US" w:eastAsia="it-IT"/>
        </w:rPr>
        <w:t>,</w:t>
      </w:r>
      <w:r w:rsidRPr="001E659E">
        <w:rPr>
          <w:rFonts w:ascii="Times New Roman" w:eastAsia="Times New Roman" w:hAnsi="Times New Roman"/>
          <w:sz w:val="24"/>
          <w:szCs w:val="24"/>
          <w:lang w:val="en-US" w:eastAsia="it-IT"/>
        </w:rPr>
        <w:t xml:space="preserve"> 46 </w:t>
      </w:r>
      <w:r>
        <w:rPr>
          <w:rFonts w:ascii="Times New Roman" w:eastAsia="Times New Roman" w:hAnsi="Times New Roman"/>
          <w:sz w:val="24"/>
          <w:szCs w:val="24"/>
          <w:lang w:val="en-US" w:eastAsia="it-IT"/>
        </w:rPr>
        <w:t>(</w:t>
      </w:r>
      <w:r w:rsidRPr="001E659E">
        <w:rPr>
          <w:rFonts w:ascii="Times New Roman" w:eastAsia="Times New Roman" w:hAnsi="Times New Roman"/>
          <w:sz w:val="24"/>
          <w:szCs w:val="24"/>
          <w:lang w:val="en-US" w:eastAsia="it-IT"/>
        </w:rPr>
        <w:t>suppl.,</w:t>
      </w:r>
      <w:r>
        <w:rPr>
          <w:rFonts w:ascii="Times New Roman" w:eastAsia="Times New Roman" w:hAnsi="Times New Roman"/>
          <w:sz w:val="24"/>
          <w:szCs w:val="24"/>
          <w:lang w:val="en-US" w:eastAsia="it-IT"/>
        </w:rPr>
        <w:t>):</w:t>
      </w:r>
      <w:r w:rsidRPr="001E659E">
        <w:rPr>
          <w:rFonts w:ascii="Times New Roman" w:eastAsia="Times New Roman" w:hAnsi="Times New Roman"/>
          <w:sz w:val="24"/>
          <w:szCs w:val="24"/>
          <w:lang w:val="en-US" w:eastAsia="it-IT"/>
        </w:rPr>
        <w:t>S24-S38.</w:t>
      </w:r>
    </w:p>
    <w:p w14:paraId="18E5D1BF" w14:textId="77777777" w:rsidR="002D775E" w:rsidRPr="00240997" w:rsidRDefault="002D775E" w:rsidP="002D775E">
      <w:pPr>
        <w:spacing w:after="0" w:line="480" w:lineRule="auto"/>
        <w:ind w:left="567" w:hanging="567"/>
        <w:jc w:val="both"/>
        <w:rPr>
          <w:rFonts w:ascii="Times New Roman" w:eastAsia="Times New Roman" w:hAnsi="Times New Roman"/>
          <w:sz w:val="24"/>
          <w:szCs w:val="24"/>
          <w:lang w:val="en-US" w:eastAsia="it-IT"/>
        </w:rPr>
      </w:pPr>
      <w:r w:rsidRPr="00B8769B">
        <w:rPr>
          <w:rFonts w:ascii="Times New Roman" w:eastAsia="Times New Roman" w:hAnsi="Times New Roman"/>
          <w:sz w:val="24"/>
          <w:szCs w:val="24"/>
          <w:lang w:eastAsia="it-IT"/>
        </w:rPr>
        <w:t>Fronzoni S. (2004). L'insegnamento dell'agricoltura tra Emilia e Romagna alla metà dell'Ottocento: l'esperienza dell'Istituto agrario di Ferrara’. In: Biagioli</w:t>
      </w:r>
      <w:r w:rsidR="003B082D">
        <w:rPr>
          <w:rFonts w:ascii="Times New Roman" w:eastAsia="Times New Roman" w:hAnsi="Times New Roman"/>
          <w:sz w:val="24"/>
          <w:szCs w:val="24"/>
          <w:lang w:eastAsia="it-IT"/>
        </w:rPr>
        <w:t>,</w:t>
      </w:r>
      <w:r w:rsidRPr="00B8769B">
        <w:rPr>
          <w:rFonts w:ascii="Times New Roman" w:eastAsia="Times New Roman" w:hAnsi="Times New Roman"/>
          <w:sz w:val="24"/>
          <w:szCs w:val="24"/>
          <w:lang w:eastAsia="it-IT"/>
        </w:rPr>
        <w:t xml:space="preserve"> G. and Pazzagli R. (eds.) </w:t>
      </w:r>
      <w:r w:rsidRPr="002D775E">
        <w:rPr>
          <w:rFonts w:ascii="Times New Roman" w:eastAsia="Times New Roman" w:hAnsi="Times New Roman"/>
          <w:i/>
          <w:sz w:val="24"/>
          <w:szCs w:val="24"/>
          <w:lang w:eastAsia="it-IT"/>
        </w:rPr>
        <w:t>Agricoltura come manifattura: istruzione agraria, professionalizzazione e sviluppo agricolo</w:t>
      </w:r>
      <w:r w:rsidRPr="00B8769B">
        <w:rPr>
          <w:rFonts w:ascii="Times New Roman" w:eastAsia="Times New Roman" w:hAnsi="Times New Roman"/>
          <w:sz w:val="24"/>
          <w:szCs w:val="24"/>
          <w:lang w:eastAsia="it-IT"/>
        </w:rPr>
        <w:t xml:space="preserve">. </w:t>
      </w:r>
      <w:r w:rsidRPr="00240997">
        <w:rPr>
          <w:rFonts w:ascii="Times New Roman" w:eastAsia="Times New Roman" w:hAnsi="Times New Roman"/>
          <w:sz w:val="24"/>
          <w:szCs w:val="24"/>
          <w:lang w:val="en-US" w:eastAsia="it-IT"/>
        </w:rPr>
        <w:t>Firenze, 411-453.</w:t>
      </w:r>
    </w:p>
    <w:p w14:paraId="43AC4E8C" w14:textId="77777777" w:rsidR="002D775E" w:rsidRPr="00484EE0" w:rsidRDefault="002D775E" w:rsidP="002D775E">
      <w:pPr>
        <w:autoSpaceDE w:val="0"/>
        <w:autoSpaceDN w:val="0"/>
        <w:adjustRightInd w:val="0"/>
        <w:spacing w:after="0" w:line="480" w:lineRule="auto"/>
        <w:ind w:left="567" w:hanging="567"/>
        <w:jc w:val="both"/>
        <w:rPr>
          <w:rFonts w:ascii="Times New Roman" w:eastAsia="Times New Roman" w:hAnsi="Times New Roman"/>
          <w:sz w:val="24"/>
          <w:szCs w:val="24"/>
          <w:lang w:val="en-US" w:eastAsia="it-IT"/>
        </w:rPr>
      </w:pPr>
      <w:r w:rsidRPr="00240997">
        <w:rPr>
          <w:rFonts w:ascii="Times New Roman" w:eastAsia="Times New Roman" w:hAnsi="Times New Roman"/>
          <w:sz w:val="24"/>
          <w:szCs w:val="24"/>
          <w:lang w:val="en-US" w:eastAsia="it-IT"/>
        </w:rPr>
        <w:t xml:space="preserve">Kertzer D.I., Hogan, D.P. (1989). </w:t>
      </w:r>
      <w:r w:rsidRPr="002D775E">
        <w:rPr>
          <w:rFonts w:ascii="Times New Roman" w:eastAsia="Times New Roman" w:hAnsi="Times New Roman"/>
          <w:i/>
          <w:sz w:val="24"/>
          <w:szCs w:val="24"/>
          <w:lang w:val="en-US" w:eastAsia="it-IT"/>
        </w:rPr>
        <w:t>Family, Political Economy, and Demographic Change: The Transformation of Life in Casalecchio, Italy, 1861-1921</w:t>
      </w:r>
      <w:r w:rsidRPr="002D775E">
        <w:rPr>
          <w:rFonts w:ascii="Times New Roman" w:eastAsia="Times New Roman" w:hAnsi="Times New Roman"/>
          <w:sz w:val="24"/>
          <w:szCs w:val="24"/>
          <w:lang w:val="en-US" w:eastAsia="it-IT"/>
        </w:rPr>
        <w:t xml:space="preserve">. </w:t>
      </w:r>
      <w:r w:rsidRPr="00484EE0">
        <w:rPr>
          <w:rFonts w:ascii="Times New Roman" w:eastAsia="Times New Roman" w:hAnsi="Times New Roman"/>
          <w:sz w:val="24"/>
          <w:szCs w:val="24"/>
          <w:lang w:val="en-US" w:eastAsia="it-IT"/>
        </w:rPr>
        <w:t>Chicago: University of Wisconsin Press.</w:t>
      </w:r>
    </w:p>
    <w:p w14:paraId="444E399C" w14:textId="77777777" w:rsidR="00862467" w:rsidRPr="00862467" w:rsidRDefault="00862467" w:rsidP="002D775E">
      <w:pPr>
        <w:autoSpaceDE w:val="0"/>
        <w:autoSpaceDN w:val="0"/>
        <w:adjustRightInd w:val="0"/>
        <w:spacing w:after="0" w:line="480" w:lineRule="auto"/>
        <w:ind w:left="567" w:hanging="567"/>
        <w:jc w:val="both"/>
        <w:rPr>
          <w:rFonts w:ascii="Times New Roman" w:eastAsia="Times New Roman" w:hAnsi="Times New Roman"/>
          <w:sz w:val="24"/>
          <w:szCs w:val="24"/>
          <w:lang w:val="en-US" w:eastAsia="it-IT"/>
        </w:rPr>
      </w:pPr>
      <w:r w:rsidRPr="00862467">
        <w:rPr>
          <w:rFonts w:ascii="Times New Roman" w:eastAsia="Times New Roman" w:hAnsi="Times New Roman"/>
          <w:sz w:val="24"/>
          <w:szCs w:val="24"/>
          <w:lang w:val="en-US" w:eastAsia="it-IT"/>
        </w:rPr>
        <w:t>Kramer, K. L. and Lancaster</w:t>
      </w:r>
      <w:r>
        <w:rPr>
          <w:rFonts w:ascii="Times New Roman" w:eastAsia="Times New Roman" w:hAnsi="Times New Roman"/>
          <w:sz w:val="24"/>
          <w:szCs w:val="24"/>
          <w:lang w:val="en-US" w:eastAsia="it-IT"/>
        </w:rPr>
        <w:t xml:space="preserve">, </w:t>
      </w:r>
      <w:r w:rsidRPr="00862467">
        <w:rPr>
          <w:rFonts w:ascii="Times New Roman" w:eastAsia="Times New Roman" w:hAnsi="Times New Roman"/>
          <w:sz w:val="24"/>
          <w:szCs w:val="24"/>
          <w:lang w:val="en-US" w:eastAsia="it-IT"/>
        </w:rPr>
        <w:t>J. B.</w:t>
      </w:r>
      <w:r>
        <w:rPr>
          <w:rFonts w:ascii="Times New Roman" w:eastAsia="Times New Roman" w:hAnsi="Times New Roman"/>
          <w:sz w:val="24"/>
          <w:szCs w:val="24"/>
          <w:lang w:val="en-US" w:eastAsia="it-IT"/>
        </w:rPr>
        <w:t>(</w:t>
      </w:r>
      <w:r w:rsidRPr="00862467">
        <w:rPr>
          <w:rFonts w:ascii="Times New Roman" w:eastAsia="Times New Roman" w:hAnsi="Times New Roman"/>
          <w:sz w:val="24"/>
          <w:szCs w:val="24"/>
          <w:lang w:val="en-US" w:eastAsia="it-IT"/>
        </w:rPr>
        <w:t xml:space="preserve"> 2010</w:t>
      </w:r>
      <w:r>
        <w:rPr>
          <w:rFonts w:ascii="Times New Roman" w:eastAsia="Times New Roman" w:hAnsi="Times New Roman"/>
          <w:sz w:val="24"/>
          <w:szCs w:val="24"/>
          <w:lang w:val="en-US" w:eastAsia="it-IT"/>
        </w:rPr>
        <w:t>)</w:t>
      </w:r>
      <w:r w:rsidRPr="00862467">
        <w:rPr>
          <w:rFonts w:ascii="Times New Roman" w:eastAsia="Times New Roman" w:hAnsi="Times New Roman"/>
          <w:sz w:val="24"/>
          <w:szCs w:val="24"/>
          <w:lang w:val="en-US" w:eastAsia="it-IT"/>
        </w:rPr>
        <w:t xml:space="preserve">. Teen motherhood in cross-cultural perspective, </w:t>
      </w:r>
      <w:r w:rsidRPr="00862467">
        <w:rPr>
          <w:rFonts w:ascii="Times New Roman" w:eastAsia="Times New Roman" w:hAnsi="Times New Roman"/>
          <w:i/>
          <w:sz w:val="24"/>
          <w:szCs w:val="24"/>
          <w:lang w:val="en-US" w:eastAsia="it-IT"/>
        </w:rPr>
        <w:t>Annals of Human Biology</w:t>
      </w:r>
      <w:r w:rsidR="003B082D">
        <w:rPr>
          <w:rFonts w:ascii="Times New Roman" w:eastAsia="Times New Roman" w:hAnsi="Times New Roman"/>
          <w:sz w:val="24"/>
          <w:szCs w:val="24"/>
          <w:lang w:val="en-US" w:eastAsia="it-IT"/>
        </w:rPr>
        <w:t>,</w:t>
      </w:r>
      <w:r w:rsidRPr="00862467">
        <w:rPr>
          <w:rFonts w:ascii="Times New Roman" w:eastAsia="Times New Roman" w:hAnsi="Times New Roman"/>
          <w:sz w:val="24"/>
          <w:szCs w:val="24"/>
          <w:lang w:val="en-US" w:eastAsia="it-IT"/>
        </w:rPr>
        <w:t xml:space="preserve"> 37(5): 613–628.</w:t>
      </w:r>
    </w:p>
    <w:p w14:paraId="0804ECF8" w14:textId="77777777" w:rsidR="00560AFC" w:rsidRDefault="00560AFC" w:rsidP="002D775E">
      <w:pPr>
        <w:autoSpaceDE w:val="0"/>
        <w:autoSpaceDN w:val="0"/>
        <w:adjustRightInd w:val="0"/>
        <w:spacing w:after="0" w:line="480" w:lineRule="auto"/>
        <w:ind w:left="567" w:hanging="567"/>
        <w:jc w:val="both"/>
        <w:rPr>
          <w:rFonts w:ascii="Times New Roman" w:hAnsi="Times New Roman" w:cs="Times New Roman"/>
          <w:sz w:val="24"/>
          <w:szCs w:val="24"/>
        </w:rPr>
      </w:pPr>
      <w:r w:rsidRPr="00A11CF9">
        <w:rPr>
          <w:rFonts w:ascii="Times New Roman" w:hAnsi="Times New Roman" w:cs="Times New Roman"/>
          <w:sz w:val="24"/>
          <w:szCs w:val="24"/>
        </w:rPr>
        <w:t>Jacini</w:t>
      </w:r>
      <w:r>
        <w:rPr>
          <w:rFonts w:ascii="Times New Roman" w:hAnsi="Times New Roman" w:cs="Times New Roman"/>
          <w:sz w:val="24"/>
          <w:szCs w:val="24"/>
        </w:rPr>
        <w:t xml:space="preserve"> </w:t>
      </w:r>
      <w:r w:rsidRPr="00A11CF9">
        <w:rPr>
          <w:rFonts w:ascii="Times New Roman" w:hAnsi="Times New Roman" w:cs="Times New Roman"/>
          <w:sz w:val="24"/>
          <w:szCs w:val="24"/>
        </w:rPr>
        <w:t>S.</w:t>
      </w:r>
      <w:r>
        <w:rPr>
          <w:rFonts w:ascii="Times New Roman" w:hAnsi="Times New Roman" w:cs="Times New Roman"/>
          <w:sz w:val="24"/>
          <w:szCs w:val="24"/>
        </w:rPr>
        <w:t xml:space="preserve"> (1885).</w:t>
      </w:r>
      <w:r w:rsidRPr="00A11CF9">
        <w:rPr>
          <w:rFonts w:ascii="Times New Roman" w:hAnsi="Times New Roman" w:cs="Times New Roman"/>
          <w:sz w:val="24"/>
          <w:szCs w:val="24"/>
        </w:rPr>
        <w:t xml:space="preserve"> </w:t>
      </w:r>
      <w:r w:rsidRPr="00A11CF9">
        <w:rPr>
          <w:rFonts w:ascii="Times New Roman" w:hAnsi="Times New Roman" w:cs="Times New Roman"/>
          <w:i/>
          <w:sz w:val="24"/>
          <w:szCs w:val="24"/>
        </w:rPr>
        <w:t>Atti della Giunta per la inchiesta agraria e sulle condizioni della classe agricola, volume XV. Relazione finale sui risultati dell’inchiesta redatta per incarico della Giunta dal Presidente Conte Stefano Jacini</w:t>
      </w:r>
      <w:r>
        <w:rPr>
          <w:rFonts w:ascii="Times New Roman" w:hAnsi="Times New Roman" w:cs="Times New Roman"/>
          <w:sz w:val="24"/>
          <w:szCs w:val="24"/>
        </w:rPr>
        <w:t>, Roma.</w:t>
      </w:r>
    </w:p>
    <w:p w14:paraId="40038AA9" w14:textId="77777777" w:rsidR="00623663" w:rsidRPr="00623663" w:rsidRDefault="00623663" w:rsidP="002D775E">
      <w:pPr>
        <w:autoSpaceDE w:val="0"/>
        <w:autoSpaceDN w:val="0"/>
        <w:adjustRightInd w:val="0"/>
        <w:spacing w:after="0" w:line="480" w:lineRule="auto"/>
        <w:ind w:left="567" w:hanging="567"/>
        <w:jc w:val="both"/>
        <w:rPr>
          <w:rFonts w:ascii="Times New Roman" w:hAnsi="Times New Roman" w:cs="Times New Roman"/>
          <w:sz w:val="24"/>
          <w:szCs w:val="24"/>
          <w:lang w:val="en-US"/>
        </w:rPr>
      </w:pPr>
      <w:r w:rsidRPr="00AF64B7">
        <w:rPr>
          <w:rFonts w:ascii="Times New Roman" w:hAnsi="Times New Roman" w:cs="Times New Roman"/>
          <w:sz w:val="24"/>
          <w:szCs w:val="24"/>
          <w:lang w:val="da-DK"/>
        </w:rPr>
        <w:t>James, W., Berger, D., Timothy G. et al.</w:t>
      </w:r>
      <w:r w:rsidR="00F737ED" w:rsidRPr="00AF64B7">
        <w:rPr>
          <w:rFonts w:ascii="Times New Roman" w:hAnsi="Times New Roman" w:cs="Times New Roman"/>
          <w:sz w:val="24"/>
          <w:szCs w:val="24"/>
          <w:lang w:val="da-DK"/>
        </w:rPr>
        <w:t xml:space="preserve"> </w:t>
      </w:r>
      <w:r w:rsidR="00F737ED">
        <w:rPr>
          <w:rFonts w:ascii="Times New Roman" w:hAnsi="Times New Roman" w:cs="Times New Roman"/>
          <w:sz w:val="24"/>
          <w:szCs w:val="24"/>
          <w:lang w:val="en-US"/>
        </w:rPr>
        <w:t>(</w:t>
      </w:r>
      <w:r w:rsidR="00F737ED" w:rsidRPr="00623663">
        <w:rPr>
          <w:rFonts w:ascii="Times New Roman" w:hAnsi="Times New Roman" w:cs="Times New Roman"/>
          <w:sz w:val="24"/>
          <w:szCs w:val="24"/>
          <w:lang w:val="en-US"/>
        </w:rPr>
        <w:t>2006).</w:t>
      </w:r>
      <w:r w:rsidRPr="00623663">
        <w:rPr>
          <w:rFonts w:ascii="Times New Roman" w:hAnsi="Times New Roman" w:cs="Times New Roman"/>
          <w:sz w:val="24"/>
          <w:szCs w:val="24"/>
          <w:lang w:val="en-US"/>
        </w:rPr>
        <w:t xml:space="preserve"> </w:t>
      </w:r>
      <w:r w:rsidRPr="00F737ED">
        <w:rPr>
          <w:rFonts w:ascii="Times New Roman" w:hAnsi="Times New Roman" w:cs="Times New Roman"/>
          <w:i/>
          <w:sz w:val="24"/>
          <w:szCs w:val="24"/>
          <w:lang w:val="en-US"/>
        </w:rPr>
        <w:t>Andrews' Diseases of the Skin: clinical D</w:t>
      </w:r>
      <w:r w:rsidR="00F737ED" w:rsidRPr="00F737ED">
        <w:rPr>
          <w:rFonts w:ascii="Times New Roman" w:hAnsi="Times New Roman" w:cs="Times New Roman"/>
          <w:i/>
          <w:sz w:val="24"/>
          <w:szCs w:val="24"/>
          <w:lang w:val="en-US"/>
        </w:rPr>
        <w:t>ermatology</w:t>
      </w:r>
      <w:r w:rsidR="00F737ED">
        <w:rPr>
          <w:rFonts w:ascii="Times New Roman" w:hAnsi="Times New Roman" w:cs="Times New Roman"/>
          <w:sz w:val="24"/>
          <w:szCs w:val="24"/>
          <w:lang w:val="en-US"/>
        </w:rPr>
        <w:t>, Saunders Elsevier.</w:t>
      </w:r>
    </w:p>
    <w:p w14:paraId="62EB4172" w14:textId="77777777" w:rsidR="008458AA" w:rsidRDefault="008458AA" w:rsidP="002D775E">
      <w:pPr>
        <w:autoSpaceDE w:val="0"/>
        <w:autoSpaceDN w:val="0"/>
        <w:adjustRightInd w:val="0"/>
        <w:spacing w:after="0" w:line="480" w:lineRule="auto"/>
        <w:ind w:left="567" w:hanging="567"/>
        <w:jc w:val="both"/>
        <w:rPr>
          <w:rFonts w:ascii="Times New Roman" w:hAnsi="Times New Roman" w:cs="Times New Roman"/>
          <w:sz w:val="24"/>
          <w:szCs w:val="24"/>
          <w:lang w:val="en-US"/>
        </w:rPr>
      </w:pPr>
      <w:r w:rsidRPr="00AF64B7">
        <w:rPr>
          <w:rFonts w:ascii="Times New Roman" w:hAnsi="Times New Roman" w:cs="Times New Roman"/>
          <w:sz w:val="24"/>
          <w:szCs w:val="24"/>
          <w:lang w:val="nb-NO"/>
        </w:rPr>
        <w:t>Larsen</w:t>
      </w:r>
      <w:r w:rsidR="003B082D">
        <w:rPr>
          <w:rFonts w:ascii="Times New Roman" w:hAnsi="Times New Roman" w:cs="Times New Roman"/>
          <w:sz w:val="24"/>
          <w:szCs w:val="24"/>
          <w:lang w:val="nb-NO"/>
        </w:rPr>
        <w:t>, K., Petersen, J. H.</w:t>
      </w:r>
      <w:r w:rsidRPr="00AF64B7">
        <w:rPr>
          <w:rFonts w:ascii="Times New Roman" w:hAnsi="Times New Roman" w:cs="Times New Roman"/>
          <w:sz w:val="24"/>
          <w:szCs w:val="24"/>
          <w:lang w:val="nb-NO"/>
        </w:rPr>
        <w:t xml:space="preserve">, Budtz-Jørgensen E. and Endahl L. (2000). </w:t>
      </w:r>
      <w:r w:rsidRPr="008458AA">
        <w:rPr>
          <w:rFonts w:ascii="Times New Roman" w:hAnsi="Times New Roman" w:cs="Times New Roman"/>
          <w:sz w:val="24"/>
          <w:szCs w:val="24"/>
          <w:lang w:val="en-US"/>
        </w:rPr>
        <w:t>Interpreting parameters in the logistic regression model with random effects</w:t>
      </w:r>
      <w:r>
        <w:rPr>
          <w:rFonts w:ascii="Times New Roman" w:hAnsi="Times New Roman" w:cs="Times New Roman"/>
          <w:sz w:val="24"/>
          <w:szCs w:val="24"/>
          <w:lang w:val="en-US"/>
        </w:rPr>
        <w:t>.</w:t>
      </w:r>
      <w:r w:rsidRPr="008458AA">
        <w:rPr>
          <w:rFonts w:ascii="Times New Roman" w:hAnsi="Times New Roman" w:cs="Times New Roman"/>
          <w:sz w:val="24"/>
          <w:szCs w:val="24"/>
          <w:lang w:val="en-US"/>
        </w:rPr>
        <w:t xml:space="preserve"> </w:t>
      </w:r>
      <w:r w:rsidRPr="008458AA">
        <w:rPr>
          <w:rFonts w:ascii="Times New Roman" w:hAnsi="Times New Roman" w:cs="Times New Roman"/>
          <w:i/>
          <w:sz w:val="24"/>
          <w:szCs w:val="24"/>
          <w:lang w:val="en-US"/>
        </w:rPr>
        <w:t>Biometrics</w:t>
      </w:r>
      <w:r w:rsidR="003B082D">
        <w:rPr>
          <w:rFonts w:ascii="Times New Roman" w:hAnsi="Times New Roman" w:cs="Times New Roman"/>
          <w:sz w:val="24"/>
          <w:szCs w:val="24"/>
          <w:lang w:val="en-US"/>
        </w:rPr>
        <w:t>,</w:t>
      </w:r>
      <w:r>
        <w:rPr>
          <w:rFonts w:ascii="Times New Roman" w:hAnsi="Times New Roman" w:cs="Times New Roman"/>
          <w:sz w:val="24"/>
          <w:szCs w:val="24"/>
          <w:lang w:val="en-US"/>
        </w:rPr>
        <w:t xml:space="preserve"> 56 (3) :</w:t>
      </w:r>
      <w:r w:rsidRPr="008458AA">
        <w:rPr>
          <w:rFonts w:ascii="Times New Roman" w:hAnsi="Times New Roman" w:cs="Times New Roman"/>
          <w:sz w:val="24"/>
          <w:szCs w:val="24"/>
          <w:lang w:val="en-US"/>
        </w:rPr>
        <w:t>909-914.</w:t>
      </w:r>
    </w:p>
    <w:p w14:paraId="763A9A43" w14:textId="77777777" w:rsidR="008458AA" w:rsidRPr="008458AA" w:rsidRDefault="008458AA" w:rsidP="008458AA">
      <w:pPr>
        <w:spacing w:after="0" w:line="480" w:lineRule="auto"/>
        <w:ind w:left="567" w:hanging="567"/>
        <w:jc w:val="both"/>
        <w:rPr>
          <w:rFonts w:ascii="Times New Roman" w:eastAsia="Times New Roman" w:hAnsi="Times New Roman" w:cs="Times New Roman"/>
          <w:sz w:val="24"/>
          <w:szCs w:val="24"/>
          <w:lang w:val="en-US" w:eastAsia="it-IT"/>
        </w:rPr>
      </w:pPr>
      <w:r w:rsidRPr="008458AA">
        <w:rPr>
          <w:rFonts w:ascii="Times New Roman" w:eastAsia="Times New Roman" w:hAnsi="Times New Roman" w:cs="Times New Roman"/>
          <w:sz w:val="24"/>
          <w:szCs w:val="24"/>
          <w:lang w:val="en-US" w:eastAsia="it-IT"/>
        </w:rPr>
        <w:t>Larsen, K.</w:t>
      </w:r>
      <w:r w:rsidR="003B082D">
        <w:rPr>
          <w:rFonts w:ascii="Times New Roman" w:eastAsia="Times New Roman" w:hAnsi="Times New Roman" w:cs="Times New Roman"/>
          <w:sz w:val="24"/>
          <w:szCs w:val="24"/>
          <w:lang w:val="en-US" w:eastAsia="it-IT"/>
        </w:rPr>
        <w:t>,</w:t>
      </w:r>
      <w:r w:rsidRPr="008458AA">
        <w:rPr>
          <w:rFonts w:ascii="Times New Roman" w:eastAsia="Times New Roman" w:hAnsi="Times New Roman" w:cs="Times New Roman"/>
          <w:sz w:val="24"/>
          <w:szCs w:val="24"/>
          <w:lang w:val="en-US" w:eastAsia="it-IT"/>
        </w:rPr>
        <w:t xml:space="preserve"> and Merlo</w:t>
      </w:r>
      <w:r w:rsidR="003B082D">
        <w:rPr>
          <w:rFonts w:ascii="Times New Roman" w:eastAsia="Times New Roman" w:hAnsi="Times New Roman" w:cs="Times New Roman"/>
          <w:sz w:val="24"/>
          <w:szCs w:val="24"/>
          <w:lang w:val="en-US" w:eastAsia="it-IT"/>
        </w:rPr>
        <w:t>,</w:t>
      </w:r>
      <w:r w:rsidRPr="008458AA">
        <w:rPr>
          <w:rFonts w:ascii="Times New Roman" w:eastAsia="Times New Roman" w:hAnsi="Times New Roman" w:cs="Times New Roman"/>
          <w:sz w:val="24"/>
          <w:szCs w:val="24"/>
          <w:lang w:val="en-US" w:eastAsia="it-IT"/>
        </w:rPr>
        <w:t xml:space="preserve"> J. (2005). Appropriate assessment of neighborhood effects on Individual Health: Integrating random and fixed effects in Multilevel Logistic Regression. </w:t>
      </w:r>
      <w:r w:rsidRPr="00623663">
        <w:rPr>
          <w:rFonts w:ascii="Times New Roman" w:eastAsia="Times New Roman" w:hAnsi="Times New Roman" w:cs="Times New Roman"/>
          <w:i/>
          <w:sz w:val="24"/>
          <w:szCs w:val="24"/>
          <w:lang w:val="en-US" w:eastAsia="it-IT"/>
        </w:rPr>
        <w:t>American Journal of Epidemiology</w:t>
      </w:r>
      <w:r w:rsidR="003B082D">
        <w:rPr>
          <w:rFonts w:ascii="Times New Roman" w:eastAsia="Times New Roman" w:hAnsi="Times New Roman" w:cs="Times New Roman"/>
          <w:sz w:val="24"/>
          <w:szCs w:val="24"/>
          <w:lang w:val="en-US" w:eastAsia="it-IT"/>
        </w:rPr>
        <w:t>,</w:t>
      </w:r>
      <w:r w:rsidRPr="008458AA">
        <w:rPr>
          <w:rFonts w:ascii="Times New Roman" w:eastAsia="Times New Roman" w:hAnsi="Times New Roman" w:cs="Times New Roman"/>
          <w:sz w:val="24"/>
          <w:szCs w:val="24"/>
          <w:lang w:val="en-US" w:eastAsia="it-IT"/>
        </w:rPr>
        <w:t xml:space="preserve"> 161 (1): 81-88.</w:t>
      </w:r>
    </w:p>
    <w:p w14:paraId="413CF31A" w14:textId="77777777" w:rsidR="00FE2FF3" w:rsidRDefault="00FE2FF3" w:rsidP="00FE2FF3">
      <w:pPr>
        <w:spacing w:after="0" w:line="480" w:lineRule="auto"/>
        <w:ind w:left="567" w:hanging="567"/>
        <w:jc w:val="both"/>
        <w:rPr>
          <w:rFonts w:ascii="Times New Roman" w:eastAsia="Times New Roman" w:hAnsi="Times New Roman" w:cs="Times New Roman"/>
          <w:sz w:val="24"/>
          <w:szCs w:val="24"/>
          <w:lang w:val="en-US" w:eastAsia="it-IT"/>
        </w:rPr>
      </w:pPr>
      <w:r w:rsidRPr="00972F12">
        <w:rPr>
          <w:rFonts w:ascii="Times New Roman" w:eastAsia="Times New Roman" w:hAnsi="Times New Roman" w:cs="Times New Roman"/>
          <w:sz w:val="24"/>
          <w:szCs w:val="24"/>
          <w:lang w:val="en-US" w:eastAsia="it-IT"/>
        </w:rPr>
        <w:t>Lunze</w:t>
      </w:r>
      <w:r w:rsidR="00AE1FD8">
        <w:rPr>
          <w:rFonts w:ascii="Times New Roman" w:eastAsia="Times New Roman" w:hAnsi="Times New Roman" w:cs="Times New Roman"/>
          <w:sz w:val="24"/>
          <w:szCs w:val="24"/>
          <w:lang w:val="en-US" w:eastAsia="it-IT"/>
        </w:rPr>
        <w:t>,</w:t>
      </w:r>
      <w:r w:rsidRPr="00972F12">
        <w:rPr>
          <w:rFonts w:ascii="Times New Roman" w:eastAsia="Times New Roman" w:hAnsi="Times New Roman" w:cs="Times New Roman"/>
          <w:sz w:val="24"/>
          <w:szCs w:val="24"/>
          <w:lang w:val="en-US" w:eastAsia="it-IT"/>
        </w:rPr>
        <w:t xml:space="preserve"> K</w:t>
      </w:r>
      <w:r>
        <w:rPr>
          <w:rFonts w:ascii="Times New Roman" w:eastAsia="Times New Roman" w:hAnsi="Times New Roman" w:cs="Times New Roman"/>
          <w:sz w:val="24"/>
          <w:szCs w:val="24"/>
          <w:lang w:val="en-US" w:eastAsia="it-IT"/>
        </w:rPr>
        <w:t>.</w:t>
      </w:r>
      <w:r w:rsidR="003B082D">
        <w:rPr>
          <w:rFonts w:ascii="Times New Roman" w:eastAsia="Times New Roman" w:hAnsi="Times New Roman" w:cs="Times New Roman"/>
          <w:sz w:val="24"/>
          <w:szCs w:val="24"/>
          <w:lang w:val="en-US" w:eastAsia="it-IT"/>
        </w:rPr>
        <w:t>,</w:t>
      </w:r>
      <w:r w:rsidR="005B5D59">
        <w:rPr>
          <w:rFonts w:ascii="Times New Roman" w:eastAsia="Times New Roman" w:hAnsi="Times New Roman" w:cs="Times New Roman"/>
          <w:sz w:val="24"/>
          <w:szCs w:val="24"/>
          <w:lang w:val="en-US" w:eastAsia="it-IT"/>
        </w:rPr>
        <w:t xml:space="preserve"> and </w:t>
      </w:r>
      <w:r w:rsidRPr="00972F12">
        <w:rPr>
          <w:rFonts w:ascii="Times New Roman" w:eastAsia="Times New Roman" w:hAnsi="Times New Roman" w:cs="Times New Roman"/>
          <w:sz w:val="24"/>
          <w:szCs w:val="24"/>
          <w:lang w:val="en-US" w:eastAsia="it-IT"/>
        </w:rPr>
        <w:t>Hamer D</w:t>
      </w:r>
      <w:r>
        <w:rPr>
          <w:rFonts w:ascii="Times New Roman" w:eastAsia="Times New Roman" w:hAnsi="Times New Roman" w:cs="Times New Roman"/>
          <w:sz w:val="24"/>
          <w:szCs w:val="24"/>
          <w:lang w:val="en-US" w:eastAsia="it-IT"/>
        </w:rPr>
        <w:t>.</w:t>
      </w:r>
      <w:r w:rsidRPr="00972F12">
        <w:rPr>
          <w:rFonts w:ascii="Times New Roman" w:eastAsia="Times New Roman" w:hAnsi="Times New Roman" w:cs="Times New Roman"/>
          <w:sz w:val="24"/>
          <w:szCs w:val="24"/>
          <w:lang w:val="en-US" w:eastAsia="it-IT"/>
        </w:rPr>
        <w:t>H</w:t>
      </w:r>
      <w:r>
        <w:rPr>
          <w:rFonts w:ascii="Times New Roman" w:eastAsia="Times New Roman" w:hAnsi="Times New Roman" w:cs="Times New Roman"/>
          <w:sz w:val="24"/>
          <w:szCs w:val="24"/>
          <w:lang w:val="en-US" w:eastAsia="it-IT"/>
        </w:rPr>
        <w:t>.</w:t>
      </w:r>
      <w:r w:rsidR="005B5D59">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(2012).</w:t>
      </w:r>
      <w:r w:rsidRPr="00972F12">
        <w:rPr>
          <w:rFonts w:ascii="Times New Roman" w:eastAsia="Times New Roman" w:hAnsi="Times New Roman" w:cs="Times New Roman"/>
          <w:sz w:val="24"/>
          <w:szCs w:val="24"/>
          <w:lang w:val="en-US" w:eastAsia="it-IT"/>
        </w:rPr>
        <w:t xml:space="preserve"> Thermal protection of the newborn in resource limited environments. </w:t>
      </w:r>
      <w:r w:rsidRPr="0093645B">
        <w:rPr>
          <w:rFonts w:ascii="Times New Roman" w:eastAsia="Times New Roman" w:hAnsi="Times New Roman" w:cs="Times New Roman"/>
          <w:i/>
          <w:sz w:val="24"/>
          <w:szCs w:val="24"/>
          <w:lang w:val="en-US" w:eastAsia="it-IT"/>
        </w:rPr>
        <w:t>J Perinatol</w:t>
      </w:r>
      <w:r w:rsidR="003B082D" w:rsidRPr="0093645B">
        <w:rPr>
          <w:rFonts w:ascii="Times New Roman" w:eastAsia="Times New Roman" w:hAnsi="Times New Roman" w:cs="Times New Roman"/>
          <w:sz w:val="24"/>
          <w:szCs w:val="24"/>
          <w:lang w:val="en-US" w:eastAsia="it-IT"/>
        </w:rPr>
        <w:t>,</w:t>
      </w:r>
      <w:r w:rsidRPr="0093645B">
        <w:rPr>
          <w:rFonts w:ascii="Times New Roman" w:eastAsia="Times New Roman" w:hAnsi="Times New Roman" w:cs="Times New Roman"/>
          <w:sz w:val="24"/>
          <w:szCs w:val="24"/>
          <w:lang w:val="en-US" w:eastAsia="it-IT"/>
        </w:rPr>
        <w:t xml:space="preserve"> </w:t>
      </w:r>
      <w:r w:rsidR="003B082D" w:rsidRPr="0093645B">
        <w:rPr>
          <w:rFonts w:ascii="Times New Roman" w:eastAsia="Times New Roman" w:hAnsi="Times New Roman" w:cs="Times New Roman"/>
          <w:sz w:val="24"/>
          <w:szCs w:val="24"/>
          <w:lang w:val="en-US" w:eastAsia="it-IT"/>
        </w:rPr>
        <w:t>32</w:t>
      </w:r>
      <w:r w:rsidRPr="0093645B">
        <w:rPr>
          <w:rFonts w:ascii="Times New Roman" w:eastAsia="Times New Roman" w:hAnsi="Times New Roman" w:cs="Times New Roman"/>
          <w:sz w:val="24"/>
          <w:szCs w:val="24"/>
          <w:lang w:val="en-US" w:eastAsia="it-IT"/>
        </w:rPr>
        <w:t>:</w:t>
      </w:r>
      <w:r w:rsidR="003B082D" w:rsidRPr="0093645B">
        <w:rPr>
          <w:rFonts w:ascii="Times New Roman" w:eastAsia="Times New Roman" w:hAnsi="Times New Roman" w:cs="Times New Roman"/>
          <w:sz w:val="24"/>
          <w:szCs w:val="24"/>
          <w:lang w:val="en-US" w:eastAsia="it-IT"/>
        </w:rPr>
        <w:t xml:space="preserve"> </w:t>
      </w:r>
      <w:r w:rsidRPr="0093645B">
        <w:rPr>
          <w:rFonts w:ascii="Times New Roman" w:eastAsia="Times New Roman" w:hAnsi="Times New Roman" w:cs="Times New Roman"/>
          <w:sz w:val="24"/>
          <w:szCs w:val="24"/>
          <w:lang w:val="en-US" w:eastAsia="it-IT"/>
        </w:rPr>
        <w:t>317-324.</w:t>
      </w:r>
    </w:p>
    <w:p w14:paraId="5A470289" w14:textId="77777777" w:rsidR="0093645B" w:rsidRPr="0093645B" w:rsidRDefault="0093645B" w:rsidP="00FE2FF3">
      <w:pPr>
        <w:spacing w:after="0" w:line="480" w:lineRule="auto"/>
        <w:ind w:left="567" w:hanging="567"/>
        <w:jc w:val="both"/>
        <w:rPr>
          <w:rFonts w:ascii="Times New Roman" w:eastAsia="Times New Roman" w:hAnsi="Times New Roman" w:cs="Times New Roman"/>
          <w:sz w:val="24"/>
          <w:szCs w:val="24"/>
          <w:lang w:val="en-US" w:eastAsia="it-IT"/>
        </w:rPr>
      </w:pPr>
      <w:r w:rsidRPr="00972F12">
        <w:rPr>
          <w:rFonts w:ascii="Times New Roman" w:eastAsia="Times New Roman" w:hAnsi="Times New Roman" w:cs="Times New Roman"/>
          <w:sz w:val="24"/>
          <w:szCs w:val="24"/>
          <w:lang w:val="en-US" w:eastAsia="it-IT"/>
        </w:rPr>
        <w:lastRenderedPageBreak/>
        <w:t>Lunze</w:t>
      </w:r>
      <w:r>
        <w:rPr>
          <w:rFonts w:ascii="Times New Roman" w:eastAsia="Times New Roman" w:hAnsi="Times New Roman" w:cs="Times New Roman"/>
          <w:sz w:val="24"/>
          <w:szCs w:val="24"/>
          <w:lang w:val="en-US" w:eastAsia="it-IT"/>
        </w:rPr>
        <w:t>,</w:t>
      </w:r>
      <w:r w:rsidRPr="00972F12">
        <w:rPr>
          <w:rFonts w:ascii="Times New Roman" w:eastAsia="Times New Roman" w:hAnsi="Times New Roman" w:cs="Times New Roman"/>
          <w:sz w:val="24"/>
          <w:szCs w:val="24"/>
          <w:lang w:val="en-US" w:eastAsia="it-IT"/>
        </w:rPr>
        <w:t xml:space="preserve"> K</w:t>
      </w:r>
      <w:r>
        <w:rPr>
          <w:rFonts w:ascii="Times New Roman" w:eastAsia="Times New Roman" w:hAnsi="Times New Roman" w:cs="Times New Roman"/>
          <w:sz w:val="24"/>
          <w:szCs w:val="24"/>
          <w:lang w:val="en-US" w:eastAsia="it-IT"/>
        </w:rPr>
        <w:t xml:space="preserve">., </w:t>
      </w:r>
      <w:r w:rsidR="00B93E4F">
        <w:rPr>
          <w:rFonts w:ascii="Times New Roman" w:eastAsia="Times New Roman" w:hAnsi="Times New Roman" w:cs="Times New Roman"/>
          <w:sz w:val="24"/>
          <w:szCs w:val="24"/>
          <w:lang w:val="en-US" w:eastAsia="it-IT"/>
        </w:rPr>
        <w:t xml:space="preserve">D.E. Bloom, D.T. Jamison, </w:t>
      </w:r>
      <w:r>
        <w:rPr>
          <w:rFonts w:ascii="Times New Roman" w:eastAsia="Times New Roman" w:hAnsi="Times New Roman" w:cs="Times New Roman"/>
          <w:sz w:val="24"/>
          <w:szCs w:val="24"/>
          <w:lang w:val="en-US" w:eastAsia="it-IT"/>
        </w:rPr>
        <w:t xml:space="preserve">and </w:t>
      </w:r>
      <w:r w:rsidRPr="00972F12">
        <w:rPr>
          <w:rFonts w:ascii="Times New Roman" w:eastAsia="Times New Roman" w:hAnsi="Times New Roman" w:cs="Times New Roman"/>
          <w:sz w:val="24"/>
          <w:szCs w:val="24"/>
          <w:lang w:val="en-US" w:eastAsia="it-IT"/>
        </w:rPr>
        <w:t>Hamer D</w:t>
      </w:r>
      <w:r>
        <w:rPr>
          <w:rFonts w:ascii="Times New Roman" w:eastAsia="Times New Roman" w:hAnsi="Times New Roman" w:cs="Times New Roman"/>
          <w:sz w:val="24"/>
          <w:szCs w:val="24"/>
          <w:lang w:val="en-US" w:eastAsia="it-IT"/>
        </w:rPr>
        <w:t>.</w:t>
      </w:r>
      <w:r w:rsidRPr="00972F12">
        <w:rPr>
          <w:rFonts w:ascii="Times New Roman" w:eastAsia="Times New Roman" w:hAnsi="Times New Roman" w:cs="Times New Roman"/>
          <w:sz w:val="24"/>
          <w:szCs w:val="24"/>
          <w:lang w:val="en-US" w:eastAsia="it-IT"/>
        </w:rPr>
        <w:t>H</w:t>
      </w:r>
      <w:r>
        <w:rPr>
          <w:rFonts w:ascii="Times New Roman" w:eastAsia="Times New Roman" w:hAnsi="Times New Roman" w:cs="Times New Roman"/>
          <w:sz w:val="24"/>
          <w:szCs w:val="24"/>
          <w:lang w:val="en-US" w:eastAsia="it-IT"/>
        </w:rPr>
        <w:t>. (2013).</w:t>
      </w:r>
      <w:r w:rsidRPr="00972F12">
        <w:rPr>
          <w:rFonts w:ascii="Times New Roman" w:eastAsia="Times New Roman" w:hAnsi="Times New Roman" w:cs="Times New Roman"/>
          <w:sz w:val="24"/>
          <w:szCs w:val="24"/>
          <w:lang w:val="en-US" w:eastAsia="it-IT"/>
        </w:rPr>
        <w:t xml:space="preserve"> </w:t>
      </w:r>
      <w:r w:rsidRPr="0093645B">
        <w:rPr>
          <w:rFonts w:ascii="Times New Roman" w:eastAsia="Times New Roman" w:hAnsi="Times New Roman" w:cs="Times New Roman"/>
          <w:sz w:val="24"/>
          <w:szCs w:val="24"/>
          <w:lang w:val="en-US" w:eastAsia="it-IT"/>
        </w:rPr>
        <w:t>The global burden of neonatal hypothermia: Systematic review of a major challenge for newborn survival</w:t>
      </w:r>
      <w:r w:rsidR="00EA5192">
        <w:rPr>
          <w:rFonts w:ascii="Times New Roman" w:eastAsia="Times New Roman" w:hAnsi="Times New Roman" w:cs="Times New Roman"/>
          <w:sz w:val="24"/>
          <w:szCs w:val="24"/>
          <w:lang w:val="en-US" w:eastAsia="it-IT"/>
        </w:rPr>
        <w:t xml:space="preserve">. </w:t>
      </w:r>
      <w:r w:rsidR="00EA5192" w:rsidRPr="00EA5192">
        <w:rPr>
          <w:rFonts w:ascii="Times New Roman" w:eastAsia="Times New Roman" w:hAnsi="Times New Roman" w:cs="Times New Roman"/>
          <w:sz w:val="24"/>
          <w:szCs w:val="24"/>
          <w:lang w:val="en-US" w:eastAsia="it-IT"/>
        </w:rPr>
        <w:t>BMC Medicine 11(1):</w:t>
      </w:r>
      <w:r w:rsidR="00EA5192">
        <w:rPr>
          <w:rFonts w:ascii="Times New Roman" w:eastAsia="Times New Roman" w:hAnsi="Times New Roman" w:cs="Times New Roman"/>
          <w:sz w:val="24"/>
          <w:szCs w:val="24"/>
          <w:lang w:val="en-US" w:eastAsia="it-IT"/>
        </w:rPr>
        <w:t xml:space="preserve"> </w:t>
      </w:r>
      <w:r w:rsidR="00EA5192" w:rsidRPr="00EA5192">
        <w:rPr>
          <w:rFonts w:ascii="Times New Roman" w:eastAsia="Times New Roman" w:hAnsi="Times New Roman" w:cs="Times New Roman"/>
          <w:sz w:val="24"/>
          <w:szCs w:val="24"/>
          <w:lang w:val="en-US" w:eastAsia="it-IT"/>
        </w:rPr>
        <w:t>24</w:t>
      </w:r>
      <w:r w:rsidR="00EA5192">
        <w:rPr>
          <w:rFonts w:ascii="Times New Roman" w:eastAsia="Times New Roman" w:hAnsi="Times New Roman" w:cs="Times New Roman"/>
          <w:sz w:val="24"/>
          <w:szCs w:val="24"/>
          <w:lang w:val="en-US" w:eastAsia="it-IT"/>
        </w:rPr>
        <w:t>.</w:t>
      </w:r>
    </w:p>
    <w:p w14:paraId="713936A8" w14:textId="77777777" w:rsidR="0077218C" w:rsidRPr="0093645B" w:rsidRDefault="0077218C" w:rsidP="00FE2FF3">
      <w:pPr>
        <w:spacing w:after="0" w:line="480" w:lineRule="auto"/>
        <w:ind w:left="567" w:hanging="567"/>
        <w:jc w:val="both"/>
        <w:rPr>
          <w:rFonts w:ascii="Times New Roman" w:eastAsia="Times New Roman" w:hAnsi="Times New Roman" w:cs="Times New Roman"/>
          <w:sz w:val="24"/>
          <w:szCs w:val="24"/>
          <w:lang w:val="en-US" w:eastAsia="it-IT"/>
        </w:rPr>
      </w:pPr>
      <w:r w:rsidRPr="0093645B">
        <w:rPr>
          <w:rFonts w:ascii="Times New Roman" w:hAnsi="Times New Roman" w:cs="Times New Roman"/>
          <w:sz w:val="24"/>
          <w:szCs w:val="24"/>
          <w:lang w:val="en-US"/>
        </w:rPr>
        <w:t xml:space="preserve">Malanima, </w:t>
      </w:r>
      <w:r w:rsidRPr="00FC5BF0">
        <w:rPr>
          <w:rFonts w:ascii="Times New Roman" w:hAnsi="Times New Roman" w:cs="Times New Roman"/>
          <w:sz w:val="24"/>
          <w:szCs w:val="24"/>
          <w:lang w:val="en-US"/>
        </w:rPr>
        <w:t xml:space="preserve">P. </w:t>
      </w:r>
      <w:r>
        <w:rPr>
          <w:rFonts w:ascii="Times New Roman" w:hAnsi="Times New Roman" w:cs="Times New Roman"/>
          <w:sz w:val="24"/>
          <w:szCs w:val="24"/>
          <w:lang w:val="en-US"/>
        </w:rPr>
        <w:t xml:space="preserve">(2006). </w:t>
      </w:r>
      <w:r w:rsidRPr="0093645B">
        <w:rPr>
          <w:rFonts w:ascii="Times New Roman" w:hAnsi="Times New Roman" w:cs="Times New Roman"/>
          <w:sz w:val="24"/>
          <w:szCs w:val="24"/>
          <w:lang w:val="en-US"/>
        </w:rPr>
        <w:t>An age of decline. Product and income in eighteenth-nineteenth century Italy,</w:t>
      </w:r>
      <w:r w:rsidRPr="0093645B">
        <w:rPr>
          <w:rFonts w:ascii="Times New Roman" w:hAnsi="Times New Roman" w:cs="Times New Roman"/>
          <w:i/>
          <w:sz w:val="24"/>
          <w:szCs w:val="24"/>
          <w:lang w:val="en-US"/>
        </w:rPr>
        <w:t xml:space="preserve"> Rivista di Storia Economica</w:t>
      </w:r>
      <w:r>
        <w:rPr>
          <w:rFonts w:ascii="Times New Roman" w:hAnsi="Times New Roman" w:cs="Times New Roman"/>
          <w:i/>
          <w:sz w:val="24"/>
          <w:szCs w:val="24"/>
          <w:lang w:val="en-US"/>
        </w:rPr>
        <w:t>,</w:t>
      </w:r>
      <w:r w:rsidRPr="0077218C">
        <w:rPr>
          <w:rFonts w:ascii="Times New Roman" w:hAnsi="Times New Roman" w:cs="Times New Roman"/>
          <w:sz w:val="24"/>
          <w:szCs w:val="24"/>
          <w:lang w:val="en-US"/>
        </w:rPr>
        <w:t xml:space="preserve"> 22</w:t>
      </w:r>
      <w:r>
        <w:rPr>
          <w:rFonts w:ascii="Times New Roman" w:hAnsi="Times New Roman" w:cs="Times New Roman"/>
          <w:sz w:val="24"/>
          <w:szCs w:val="24"/>
          <w:lang w:val="en-US"/>
        </w:rPr>
        <w:t xml:space="preserve"> (</w:t>
      </w:r>
      <w:r w:rsidRPr="0093645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93645B">
        <w:rPr>
          <w:rFonts w:ascii="Times New Roman" w:hAnsi="Times New Roman" w:cs="Times New Roman"/>
          <w:sz w:val="24"/>
          <w:szCs w:val="24"/>
          <w:lang w:val="en-US"/>
        </w:rPr>
        <w:t>91–133.</w:t>
      </w:r>
    </w:p>
    <w:p w14:paraId="3AF2B2A8" w14:textId="77777777" w:rsidR="007266AD" w:rsidRPr="007266AD" w:rsidRDefault="007266AD" w:rsidP="00FE2FF3">
      <w:pPr>
        <w:spacing w:after="0" w:line="480" w:lineRule="auto"/>
        <w:ind w:left="567" w:hanging="567"/>
        <w:jc w:val="both"/>
        <w:rPr>
          <w:rFonts w:ascii="Times New Roman" w:eastAsia="Times New Roman" w:hAnsi="Times New Roman" w:cs="Times New Roman"/>
          <w:sz w:val="24"/>
          <w:szCs w:val="24"/>
          <w:lang w:eastAsia="it-IT"/>
        </w:rPr>
      </w:pPr>
      <w:r>
        <w:rPr>
          <w:rFonts w:ascii="Times New Roman" w:hAnsi="Times New Roman" w:cs="Times New Roman"/>
          <w:sz w:val="24"/>
          <w:szCs w:val="24"/>
        </w:rPr>
        <w:t>Manfredini</w:t>
      </w:r>
      <w:r w:rsidR="00AE1FD8">
        <w:rPr>
          <w:rFonts w:ascii="Times New Roman" w:hAnsi="Times New Roman" w:cs="Times New Roman"/>
          <w:sz w:val="24"/>
          <w:szCs w:val="24"/>
        </w:rPr>
        <w:t>, M.</w:t>
      </w:r>
      <w:r w:rsidR="003B082D">
        <w:rPr>
          <w:rFonts w:ascii="Times New Roman" w:hAnsi="Times New Roman" w:cs="Times New Roman"/>
          <w:sz w:val="24"/>
          <w:szCs w:val="24"/>
        </w:rPr>
        <w:t>,</w:t>
      </w:r>
      <w:r>
        <w:rPr>
          <w:rFonts w:ascii="Times New Roman" w:hAnsi="Times New Roman" w:cs="Times New Roman"/>
          <w:sz w:val="24"/>
          <w:szCs w:val="24"/>
        </w:rPr>
        <w:t xml:space="preserve"> and</w:t>
      </w:r>
      <w:r w:rsidRPr="00303915">
        <w:rPr>
          <w:rFonts w:ascii="Times New Roman" w:hAnsi="Times New Roman" w:cs="Times New Roman"/>
          <w:sz w:val="24"/>
          <w:szCs w:val="24"/>
        </w:rPr>
        <w:t xml:space="preserve"> L. Pozzi</w:t>
      </w:r>
      <w:r w:rsidR="00C05003">
        <w:rPr>
          <w:rFonts w:ascii="Times New Roman" w:hAnsi="Times New Roman" w:cs="Times New Roman"/>
          <w:sz w:val="24"/>
          <w:szCs w:val="24"/>
        </w:rPr>
        <w:t xml:space="preserve"> (2004)</w:t>
      </w:r>
      <w:r w:rsidR="003B082D">
        <w:rPr>
          <w:rFonts w:ascii="Times New Roman" w:hAnsi="Times New Roman" w:cs="Times New Roman"/>
          <w:sz w:val="24"/>
          <w:szCs w:val="24"/>
        </w:rPr>
        <w:t>.</w:t>
      </w:r>
      <w:r w:rsidR="00C05003">
        <w:rPr>
          <w:rFonts w:ascii="Times New Roman" w:hAnsi="Times New Roman" w:cs="Times New Roman"/>
          <w:sz w:val="24"/>
          <w:szCs w:val="24"/>
        </w:rPr>
        <w:t xml:space="preserve"> </w:t>
      </w:r>
      <w:r w:rsidRPr="00303915">
        <w:rPr>
          <w:rFonts w:ascii="Times New Roman" w:hAnsi="Times New Roman" w:cs="Times New Roman"/>
          <w:sz w:val="24"/>
          <w:szCs w:val="24"/>
        </w:rPr>
        <w:t>Mortalità infantile e condizione socio-economica. Una riflessione sull’espe</w:t>
      </w:r>
      <w:r>
        <w:rPr>
          <w:rFonts w:ascii="Times New Roman" w:hAnsi="Times New Roman" w:cs="Times New Roman"/>
          <w:sz w:val="24"/>
          <w:szCs w:val="24"/>
        </w:rPr>
        <w:t>rienza italiana fra ‘800 e ‘900</w:t>
      </w:r>
      <w:r w:rsidRPr="00303915">
        <w:rPr>
          <w:rFonts w:ascii="Times New Roman" w:hAnsi="Times New Roman" w:cs="Times New Roman"/>
          <w:sz w:val="24"/>
          <w:szCs w:val="24"/>
        </w:rPr>
        <w:t>’</w:t>
      </w:r>
      <w:r>
        <w:rPr>
          <w:rFonts w:ascii="Times New Roman" w:hAnsi="Times New Roman" w:cs="Times New Roman"/>
          <w:sz w:val="24"/>
          <w:szCs w:val="24"/>
        </w:rPr>
        <w:t>,</w:t>
      </w:r>
      <w:r w:rsidRPr="00303915">
        <w:rPr>
          <w:rFonts w:ascii="Times New Roman" w:hAnsi="Times New Roman" w:cs="Times New Roman"/>
          <w:sz w:val="24"/>
          <w:szCs w:val="24"/>
        </w:rPr>
        <w:t xml:space="preserve"> </w:t>
      </w:r>
      <w:r w:rsidRPr="00303915">
        <w:rPr>
          <w:rFonts w:ascii="Times New Roman" w:hAnsi="Times New Roman" w:cs="Times New Roman"/>
          <w:i/>
          <w:sz w:val="24"/>
          <w:szCs w:val="24"/>
        </w:rPr>
        <w:t>Revista de Demografia Històrica</w:t>
      </w:r>
      <w:r w:rsidR="003B082D">
        <w:rPr>
          <w:rFonts w:ascii="Times New Roman" w:hAnsi="Times New Roman" w:cs="Times New Roman"/>
          <w:sz w:val="24"/>
          <w:szCs w:val="24"/>
        </w:rPr>
        <w:t>,</w:t>
      </w:r>
      <w:r w:rsidR="00C05003">
        <w:rPr>
          <w:rFonts w:ascii="Times New Roman" w:hAnsi="Times New Roman" w:cs="Times New Roman"/>
          <w:sz w:val="24"/>
          <w:szCs w:val="24"/>
        </w:rPr>
        <w:t xml:space="preserve"> 22(</w:t>
      </w:r>
      <w:r>
        <w:rPr>
          <w:rFonts w:ascii="Times New Roman" w:hAnsi="Times New Roman" w:cs="Times New Roman"/>
          <w:sz w:val="24"/>
          <w:szCs w:val="24"/>
        </w:rPr>
        <w:t>2</w:t>
      </w:r>
      <w:r w:rsidR="00C05003">
        <w:rPr>
          <w:rFonts w:ascii="Times New Roman" w:hAnsi="Times New Roman" w:cs="Times New Roman"/>
          <w:sz w:val="24"/>
          <w:szCs w:val="24"/>
        </w:rPr>
        <w:t>):</w:t>
      </w:r>
      <w:r w:rsidR="003B082D">
        <w:rPr>
          <w:rFonts w:ascii="Times New Roman" w:hAnsi="Times New Roman" w:cs="Times New Roman"/>
          <w:sz w:val="24"/>
          <w:szCs w:val="24"/>
        </w:rPr>
        <w:t xml:space="preserve"> </w:t>
      </w:r>
      <w:r w:rsidRPr="00303915">
        <w:rPr>
          <w:rFonts w:ascii="Times New Roman" w:hAnsi="Times New Roman" w:cs="Times New Roman"/>
          <w:sz w:val="24"/>
          <w:szCs w:val="24"/>
        </w:rPr>
        <w:t>127-156.</w:t>
      </w:r>
    </w:p>
    <w:p w14:paraId="0BBCB8F7" w14:textId="77777777" w:rsidR="002D775E" w:rsidRPr="00C05003" w:rsidRDefault="002D775E" w:rsidP="002D775E">
      <w:pPr>
        <w:spacing w:after="0" w:line="480" w:lineRule="auto"/>
        <w:ind w:left="567" w:hanging="567"/>
        <w:jc w:val="both"/>
        <w:rPr>
          <w:rFonts w:ascii="Times New Roman" w:hAnsi="Times New Roman" w:cs="Times New Roman"/>
          <w:sz w:val="24"/>
          <w:szCs w:val="24"/>
          <w:lang w:val="en-US"/>
        </w:rPr>
      </w:pPr>
      <w:r w:rsidRPr="002D775E">
        <w:rPr>
          <w:rFonts w:ascii="Times New Roman" w:eastAsia="Times New Roman" w:hAnsi="Times New Roman"/>
          <w:sz w:val="24"/>
          <w:szCs w:val="24"/>
          <w:lang w:val="en-US" w:eastAsia="it-IT"/>
        </w:rPr>
        <w:t>Menne</w:t>
      </w:r>
      <w:r w:rsidR="00AE1FD8">
        <w:rPr>
          <w:rFonts w:ascii="Times New Roman" w:eastAsia="Times New Roman" w:hAnsi="Times New Roman"/>
          <w:sz w:val="24"/>
          <w:szCs w:val="24"/>
          <w:lang w:val="en-US" w:eastAsia="it-IT"/>
        </w:rPr>
        <w:t>,</w:t>
      </w:r>
      <w:r w:rsidRPr="002D775E">
        <w:rPr>
          <w:rFonts w:ascii="Times New Roman" w:eastAsia="Times New Roman" w:hAnsi="Times New Roman"/>
          <w:sz w:val="24"/>
          <w:szCs w:val="24"/>
          <w:lang w:val="en-US" w:eastAsia="it-IT"/>
        </w:rPr>
        <w:t xml:space="preserve"> M. J., Durre I</w:t>
      </w:r>
      <w:r w:rsidR="003B082D">
        <w:rPr>
          <w:rFonts w:ascii="Times New Roman" w:eastAsia="Times New Roman" w:hAnsi="Times New Roman"/>
          <w:sz w:val="24"/>
          <w:szCs w:val="24"/>
          <w:lang w:val="en-US" w:eastAsia="it-IT"/>
        </w:rPr>
        <w:t>.</w:t>
      </w:r>
      <w:r w:rsidRPr="002D775E">
        <w:rPr>
          <w:rFonts w:ascii="Times New Roman" w:eastAsia="Times New Roman" w:hAnsi="Times New Roman"/>
          <w:sz w:val="24"/>
          <w:szCs w:val="24"/>
          <w:lang w:val="en-US" w:eastAsia="it-IT"/>
        </w:rPr>
        <w:t xml:space="preserve">, Vose R.S., Gleason B.E., and Houston T.G. (2012a). An Overview of the Global Historical Climatology network-daily database, </w:t>
      </w:r>
      <w:r w:rsidRPr="002D775E">
        <w:rPr>
          <w:rFonts w:ascii="Times New Roman" w:hAnsi="Times New Roman" w:cs="Times New Roman"/>
          <w:i/>
          <w:sz w:val="24"/>
          <w:szCs w:val="24"/>
          <w:lang w:val="en-US"/>
        </w:rPr>
        <w:t xml:space="preserve">Journal of Atmospheric and </w:t>
      </w:r>
      <w:r w:rsidR="00C05003" w:rsidRPr="00C05003">
        <w:rPr>
          <w:rFonts w:ascii="Times New Roman" w:hAnsi="Times New Roman" w:cs="Times New Roman"/>
          <w:i/>
          <w:sz w:val="24"/>
          <w:szCs w:val="24"/>
          <w:lang w:val="en-US"/>
        </w:rPr>
        <w:t>Oceanic Technology</w:t>
      </w:r>
      <w:r w:rsidR="003B082D">
        <w:rPr>
          <w:rFonts w:ascii="Times New Roman" w:hAnsi="Times New Roman" w:cs="Times New Roman"/>
          <w:sz w:val="24"/>
          <w:szCs w:val="24"/>
          <w:lang w:val="en-US"/>
        </w:rPr>
        <w:t>, 29</w:t>
      </w:r>
      <w:r w:rsidR="003B082D" w:rsidRPr="003B082D">
        <w:rPr>
          <w:rFonts w:ascii="Times New Roman" w:hAnsi="Times New Roman" w:cs="Times New Roman"/>
          <w:sz w:val="24"/>
          <w:szCs w:val="24"/>
          <w:lang w:val="en-US"/>
        </w:rPr>
        <w:t>(</w:t>
      </w:r>
      <w:r w:rsidR="003B082D">
        <w:rPr>
          <w:rFonts w:ascii="Times New Roman" w:hAnsi="Times New Roman" w:cs="Times New Roman"/>
          <w:sz w:val="24"/>
          <w:szCs w:val="24"/>
          <w:lang w:val="en-US"/>
        </w:rPr>
        <w:t>7</w:t>
      </w:r>
      <w:r w:rsidR="003B082D" w:rsidRPr="003B082D">
        <w:rPr>
          <w:rFonts w:ascii="Times New Roman" w:hAnsi="Times New Roman" w:cs="Times New Roman"/>
          <w:sz w:val="24"/>
          <w:szCs w:val="24"/>
          <w:lang w:val="en-US"/>
        </w:rPr>
        <w:t>)</w:t>
      </w:r>
      <w:r w:rsidR="003B082D" w:rsidRPr="003B082D">
        <w:rPr>
          <w:rFonts w:ascii="Times New Roman" w:eastAsia="Times New Roman" w:hAnsi="Times New Roman" w:cs="Times New Roman"/>
          <w:sz w:val="24"/>
          <w:szCs w:val="24"/>
          <w:lang w:val="en-US" w:eastAsia="it-IT"/>
        </w:rPr>
        <w:t>:</w:t>
      </w:r>
      <w:r w:rsidR="003B082D">
        <w:rPr>
          <w:rFonts w:ascii="Times New Roman" w:hAnsi="Times New Roman" w:cs="Times New Roman"/>
          <w:sz w:val="24"/>
          <w:szCs w:val="24"/>
          <w:lang w:val="en-US"/>
        </w:rPr>
        <w:t xml:space="preserve"> </w:t>
      </w:r>
      <w:r w:rsidR="00C05003" w:rsidRPr="00C05003">
        <w:rPr>
          <w:rFonts w:ascii="Times New Roman" w:hAnsi="Times New Roman" w:cs="Times New Roman"/>
          <w:sz w:val="24"/>
          <w:szCs w:val="24"/>
          <w:lang w:val="en-US"/>
        </w:rPr>
        <w:t>897–910</w:t>
      </w:r>
      <w:r w:rsidR="00C05003">
        <w:rPr>
          <w:rFonts w:ascii="Times New Roman" w:hAnsi="Times New Roman" w:cs="Times New Roman"/>
          <w:sz w:val="24"/>
          <w:szCs w:val="24"/>
          <w:lang w:val="en-US"/>
        </w:rPr>
        <w:t>.</w:t>
      </w:r>
    </w:p>
    <w:p w14:paraId="62109EB7" w14:textId="77777777" w:rsidR="002D775E" w:rsidRPr="002D775E" w:rsidRDefault="002D775E" w:rsidP="002D775E">
      <w:pPr>
        <w:spacing w:after="0" w:line="480" w:lineRule="auto"/>
        <w:ind w:left="567" w:hanging="567"/>
        <w:jc w:val="both"/>
        <w:rPr>
          <w:rFonts w:ascii="Times New Roman" w:eastAsia="Times New Roman" w:hAnsi="Times New Roman"/>
          <w:sz w:val="24"/>
          <w:szCs w:val="24"/>
          <w:lang w:val="en-US" w:eastAsia="it-IT"/>
        </w:rPr>
      </w:pPr>
      <w:r w:rsidRPr="002D775E">
        <w:rPr>
          <w:rFonts w:ascii="Times New Roman" w:eastAsia="Times New Roman" w:hAnsi="Times New Roman"/>
          <w:sz w:val="24"/>
          <w:szCs w:val="24"/>
          <w:lang w:val="en-US" w:eastAsia="it-IT"/>
        </w:rPr>
        <w:t>Menne</w:t>
      </w:r>
      <w:r w:rsidR="00AE1FD8">
        <w:rPr>
          <w:rFonts w:ascii="Times New Roman" w:eastAsia="Times New Roman" w:hAnsi="Times New Roman"/>
          <w:sz w:val="24"/>
          <w:szCs w:val="24"/>
          <w:lang w:val="en-US" w:eastAsia="it-IT"/>
        </w:rPr>
        <w:t>,</w:t>
      </w:r>
      <w:r w:rsidRPr="002D775E">
        <w:rPr>
          <w:rFonts w:ascii="Times New Roman" w:eastAsia="Times New Roman" w:hAnsi="Times New Roman"/>
          <w:sz w:val="24"/>
          <w:szCs w:val="24"/>
          <w:lang w:val="en-US" w:eastAsia="it-IT"/>
        </w:rPr>
        <w:t xml:space="preserve"> M. J., Durre I., Korzeniewski B., McNeal S., Thomas K., Yin X., Anthony S., Ray R., Vose R.S., Gleason B.E., and Houston T.G. (2012b</w:t>
      </w:r>
      <w:r w:rsidR="00834516">
        <w:rPr>
          <w:rFonts w:ascii="Times New Roman" w:eastAsia="Times New Roman" w:hAnsi="Times New Roman"/>
          <w:sz w:val="24"/>
          <w:szCs w:val="24"/>
          <w:lang w:val="en-US" w:eastAsia="it-IT"/>
        </w:rPr>
        <w:t xml:space="preserve">). </w:t>
      </w:r>
      <w:r w:rsidRPr="00834516">
        <w:rPr>
          <w:rFonts w:ascii="Times New Roman" w:eastAsia="Times New Roman" w:hAnsi="Times New Roman"/>
          <w:i/>
          <w:sz w:val="24"/>
          <w:szCs w:val="24"/>
          <w:lang w:val="en-US" w:eastAsia="it-IT"/>
        </w:rPr>
        <w:t>Global Historical Climatology Network - Daily (GHCN-Daily) Version 3</w:t>
      </w:r>
      <w:r w:rsidRPr="002D775E">
        <w:rPr>
          <w:rFonts w:ascii="Times New Roman" w:eastAsia="Times New Roman" w:hAnsi="Times New Roman"/>
          <w:sz w:val="24"/>
          <w:szCs w:val="24"/>
          <w:lang w:val="en-US" w:eastAsia="it-IT"/>
        </w:rPr>
        <w:t>.  NOAA National Climatic Data Center.</w:t>
      </w:r>
    </w:p>
    <w:p w14:paraId="32A5BB28" w14:textId="77777777" w:rsidR="002D775E" w:rsidRPr="00484EE0" w:rsidRDefault="002D775E" w:rsidP="002D775E">
      <w:pPr>
        <w:spacing w:after="0" w:line="480" w:lineRule="auto"/>
        <w:ind w:left="567" w:hanging="567"/>
        <w:jc w:val="both"/>
        <w:rPr>
          <w:rFonts w:ascii="Times New Roman" w:eastAsia="Times New Roman" w:hAnsi="Times New Roman"/>
          <w:sz w:val="24"/>
          <w:szCs w:val="24"/>
          <w:lang w:val="en-US" w:eastAsia="it-IT"/>
        </w:rPr>
      </w:pPr>
      <w:r w:rsidRPr="00B8769B">
        <w:rPr>
          <w:rFonts w:ascii="Times New Roman" w:eastAsia="Times New Roman" w:hAnsi="Times New Roman"/>
          <w:sz w:val="24"/>
          <w:szCs w:val="24"/>
          <w:lang w:eastAsia="it-IT"/>
        </w:rPr>
        <w:t xml:space="preserve">Opera pia de' poveri vergognosi in Bologna (1888), </w:t>
      </w:r>
      <w:r w:rsidRPr="00834516">
        <w:rPr>
          <w:rFonts w:ascii="Times New Roman" w:eastAsia="Times New Roman" w:hAnsi="Times New Roman"/>
          <w:i/>
          <w:sz w:val="24"/>
          <w:szCs w:val="24"/>
          <w:lang w:eastAsia="it-IT"/>
        </w:rPr>
        <w:t>Tavole computistiche relative alla produzione, agli aggravi ed ai miglioramenti dei beni rurali</w:t>
      </w:r>
      <w:r w:rsidRPr="00B8769B">
        <w:rPr>
          <w:rFonts w:ascii="Times New Roman" w:eastAsia="Times New Roman" w:hAnsi="Times New Roman"/>
          <w:sz w:val="24"/>
          <w:szCs w:val="24"/>
          <w:lang w:eastAsia="it-IT"/>
        </w:rPr>
        <w:t xml:space="preserve">. </w:t>
      </w:r>
      <w:r w:rsidRPr="00484EE0">
        <w:rPr>
          <w:rFonts w:ascii="Times New Roman" w:eastAsia="Times New Roman" w:hAnsi="Times New Roman"/>
          <w:sz w:val="24"/>
          <w:szCs w:val="24"/>
          <w:lang w:val="en-US" w:eastAsia="it-IT"/>
        </w:rPr>
        <w:t>Bologna.</w:t>
      </w:r>
    </w:p>
    <w:p w14:paraId="1B09BDDB" w14:textId="77777777" w:rsidR="00BC34AF" w:rsidRPr="00B8769B" w:rsidRDefault="00BC34AF" w:rsidP="002D775E">
      <w:pPr>
        <w:spacing w:after="0" w:line="480" w:lineRule="auto"/>
        <w:ind w:left="567" w:hanging="567"/>
        <w:jc w:val="both"/>
        <w:rPr>
          <w:rFonts w:ascii="Times New Roman" w:eastAsia="Times New Roman" w:hAnsi="Times New Roman"/>
          <w:sz w:val="24"/>
          <w:szCs w:val="24"/>
          <w:lang w:eastAsia="it-IT"/>
        </w:rPr>
      </w:pPr>
      <w:r w:rsidRPr="00484EE0">
        <w:rPr>
          <w:rFonts w:ascii="Times New Roman" w:eastAsia="Times New Roman" w:hAnsi="Times New Roman"/>
          <w:sz w:val="24"/>
          <w:szCs w:val="24"/>
          <w:lang w:val="en-US" w:eastAsia="it-IT"/>
        </w:rPr>
        <w:t>Pinnelli, A.</w:t>
      </w:r>
      <w:r w:rsidR="007C62E1">
        <w:rPr>
          <w:rFonts w:ascii="Times New Roman" w:eastAsia="Times New Roman" w:hAnsi="Times New Roman"/>
          <w:sz w:val="24"/>
          <w:szCs w:val="24"/>
          <w:lang w:val="en-US" w:eastAsia="it-IT"/>
        </w:rPr>
        <w:t>,</w:t>
      </w:r>
      <w:r w:rsidRPr="00484EE0">
        <w:rPr>
          <w:rFonts w:ascii="Times New Roman" w:eastAsia="Times New Roman" w:hAnsi="Times New Roman"/>
          <w:sz w:val="24"/>
          <w:szCs w:val="24"/>
          <w:lang w:val="en-US" w:eastAsia="it-IT"/>
        </w:rPr>
        <w:t xml:space="preserve"> and Mancini, P. (1997). </w:t>
      </w:r>
      <w:r w:rsidRPr="00BC34AF">
        <w:rPr>
          <w:rFonts w:ascii="Times New Roman" w:eastAsia="Times New Roman" w:hAnsi="Times New Roman"/>
          <w:sz w:val="24"/>
          <w:szCs w:val="24"/>
          <w:lang w:val="en-US" w:eastAsia="it-IT"/>
        </w:rPr>
        <w:t>Gender mortality differences</w:t>
      </w:r>
      <w:r>
        <w:rPr>
          <w:rFonts w:ascii="Times New Roman" w:eastAsia="Times New Roman" w:hAnsi="Times New Roman"/>
          <w:sz w:val="24"/>
          <w:szCs w:val="24"/>
          <w:lang w:val="en-US" w:eastAsia="it-IT"/>
        </w:rPr>
        <w:t xml:space="preserve"> from birth to puberty in Italy. I</w:t>
      </w:r>
      <w:r w:rsidRPr="00BC34AF">
        <w:rPr>
          <w:rFonts w:ascii="Times New Roman" w:eastAsia="Times New Roman" w:hAnsi="Times New Roman"/>
          <w:sz w:val="24"/>
          <w:szCs w:val="24"/>
          <w:lang w:val="en-US" w:eastAsia="it-IT"/>
        </w:rPr>
        <w:t>n C. A. Corsini and</w:t>
      </w:r>
      <w:r>
        <w:rPr>
          <w:rFonts w:ascii="Times New Roman" w:eastAsia="Times New Roman" w:hAnsi="Times New Roman"/>
          <w:sz w:val="24"/>
          <w:szCs w:val="24"/>
          <w:lang w:val="en-US" w:eastAsia="it-IT"/>
        </w:rPr>
        <w:t xml:space="preserve"> </w:t>
      </w:r>
      <w:r w:rsidRPr="00BC34AF">
        <w:rPr>
          <w:rFonts w:ascii="Times New Roman" w:eastAsia="Times New Roman" w:hAnsi="Times New Roman"/>
          <w:sz w:val="24"/>
          <w:szCs w:val="24"/>
          <w:lang w:val="en-US" w:eastAsia="it-IT"/>
        </w:rPr>
        <w:t>Viazzo</w:t>
      </w:r>
      <w:r>
        <w:rPr>
          <w:rFonts w:ascii="Times New Roman" w:eastAsia="Times New Roman" w:hAnsi="Times New Roman"/>
          <w:sz w:val="24"/>
          <w:szCs w:val="24"/>
          <w:lang w:val="en-US" w:eastAsia="it-IT"/>
        </w:rPr>
        <w:t xml:space="preserve">, </w:t>
      </w:r>
      <w:r w:rsidRPr="00BC34AF">
        <w:rPr>
          <w:rFonts w:ascii="Times New Roman" w:eastAsia="Times New Roman" w:hAnsi="Times New Roman"/>
          <w:sz w:val="24"/>
          <w:szCs w:val="24"/>
          <w:lang w:val="en-US" w:eastAsia="it-IT"/>
        </w:rPr>
        <w:t>P.P. (eds.),</w:t>
      </w:r>
      <w:r>
        <w:rPr>
          <w:rFonts w:ascii="Times New Roman" w:eastAsia="Times New Roman" w:hAnsi="Times New Roman"/>
          <w:sz w:val="24"/>
          <w:szCs w:val="24"/>
          <w:lang w:val="en-US" w:eastAsia="it-IT"/>
        </w:rPr>
        <w:t xml:space="preserve"> </w:t>
      </w:r>
      <w:r w:rsidRPr="00BC34AF">
        <w:rPr>
          <w:rFonts w:ascii="Times New Roman" w:eastAsia="Times New Roman" w:hAnsi="Times New Roman"/>
          <w:i/>
          <w:sz w:val="24"/>
          <w:szCs w:val="24"/>
          <w:lang w:val="en-US" w:eastAsia="it-IT"/>
        </w:rPr>
        <w:t xml:space="preserve">The Decline of Infant and Child Mortality. </w:t>
      </w:r>
      <w:r w:rsidRPr="00BC34AF">
        <w:rPr>
          <w:rFonts w:ascii="Times New Roman" w:eastAsia="Times New Roman" w:hAnsi="Times New Roman"/>
          <w:i/>
          <w:sz w:val="24"/>
          <w:szCs w:val="24"/>
          <w:lang w:eastAsia="it-IT"/>
        </w:rPr>
        <w:t>The European Experience, 1750-1990</w:t>
      </w:r>
      <w:r>
        <w:rPr>
          <w:rFonts w:ascii="Times New Roman" w:eastAsia="Times New Roman" w:hAnsi="Times New Roman"/>
          <w:sz w:val="24"/>
          <w:szCs w:val="24"/>
          <w:lang w:eastAsia="it-IT"/>
        </w:rPr>
        <w:t xml:space="preserve">. Leiden. </w:t>
      </w:r>
      <w:r w:rsidRPr="00BC34AF">
        <w:rPr>
          <w:rFonts w:ascii="Times New Roman" w:eastAsia="Times New Roman" w:hAnsi="Times New Roman"/>
          <w:sz w:val="24"/>
          <w:szCs w:val="24"/>
          <w:lang w:eastAsia="it-IT"/>
        </w:rPr>
        <w:t>Martinus Njhoff Publishers</w:t>
      </w:r>
      <w:r>
        <w:rPr>
          <w:rFonts w:ascii="Times New Roman" w:eastAsia="Times New Roman" w:hAnsi="Times New Roman"/>
          <w:sz w:val="24"/>
          <w:szCs w:val="24"/>
          <w:lang w:eastAsia="it-IT"/>
        </w:rPr>
        <w:t xml:space="preserve">: </w:t>
      </w:r>
      <w:r w:rsidRPr="00BC34AF">
        <w:rPr>
          <w:rFonts w:ascii="Times New Roman" w:eastAsia="Times New Roman" w:hAnsi="Times New Roman"/>
          <w:sz w:val="24"/>
          <w:szCs w:val="24"/>
          <w:lang w:eastAsia="it-IT"/>
        </w:rPr>
        <w:t>73–93.</w:t>
      </w:r>
    </w:p>
    <w:p w14:paraId="5FC5499B" w14:textId="77777777" w:rsidR="002D775E" w:rsidRPr="00B8769B" w:rsidRDefault="002D775E" w:rsidP="002D775E">
      <w:pPr>
        <w:spacing w:after="0" w:line="480" w:lineRule="auto"/>
        <w:ind w:left="567" w:hanging="567"/>
        <w:jc w:val="both"/>
        <w:rPr>
          <w:rFonts w:ascii="Times New Roman" w:eastAsia="Times New Roman" w:hAnsi="Times New Roman" w:cs="Times New Roman"/>
          <w:sz w:val="24"/>
          <w:szCs w:val="24"/>
          <w:lang w:eastAsia="it-IT"/>
        </w:rPr>
      </w:pPr>
      <w:r w:rsidRPr="00B8769B">
        <w:rPr>
          <w:rFonts w:ascii="Times New Roman" w:eastAsia="Times New Roman" w:hAnsi="Times New Roman" w:cs="Times New Roman"/>
          <w:sz w:val="24"/>
          <w:szCs w:val="24"/>
          <w:lang w:eastAsia="it-IT"/>
        </w:rPr>
        <w:t xml:space="preserve">Poni, C. (1983). La famiglia contadina e il podere in Emilia Romagna. In: Manoukian, A. </w:t>
      </w:r>
      <w:r w:rsidRPr="00834516">
        <w:rPr>
          <w:rFonts w:ascii="Times New Roman" w:eastAsia="Times New Roman" w:hAnsi="Times New Roman" w:cs="Times New Roman"/>
          <w:i/>
          <w:sz w:val="24"/>
          <w:szCs w:val="24"/>
          <w:lang w:eastAsia="it-IT"/>
        </w:rPr>
        <w:t>I vincoli familiari in Italia</w:t>
      </w:r>
      <w:r w:rsidRPr="00B8769B">
        <w:rPr>
          <w:rFonts w:ascii="Times New Roman" w:eastAsia="Times New Roman" w:hAnsi="Times New Roman" w:cs="Times New Roman"/>
          <w:sz w:val="24"/>
          <w:szCs w:val="24"/>
          <w:lang w:eastAsia="it-IT"/>
        </w:rPr>
        <w:t>. Bologna</w:t>
      </w:r>
      <w:r w:rsidR="007C62E1">
        <w:rPr>
          <w:rFonts w:ascii="Times New Roman" w:eastAsia="Times New Roman" w:hAnsi="Times New Roman" w:cs="Times New Roman"/>
          <w:sz w:val="24"/>
          <w:szCs w:val="24"/>
          <w:lang w:eastAsia="it-IT"/>
        </w:rPr>
        <w:t>.</w:t>
      </w:r>
      <w:r w:rsidRPr="00B8769B">
        <w:rPr>
          <w:rFonts w:ascii="Times New Roman" w:eastAsia="Times New Roman" w:hAnsi="Times New Roman" w:cs="Times New Roman"/>
          <w:sz w:val="24"/>
          <w:szCs w:val="24"/>
          <w:lang w:eastAsia="it-IT"/>
        </w:rPr>
        <w:t xml:space="preserve"> Il Mulino: 289-311. </w:t>
      </w:r>
    </w:p>
    <w:p w14:paraId="2EA5B15A" w14:textId="77777777" w:rsidR="002D775E" w:rsidRDefault="002D775E" w:rsidP="002D775E">
      <w:pPr>
        <w:spacing w:after="0" w:line="480" w:lineRule="auto"/>
        <w:ind w:left="567" w:hanging="567"/>
        <w:jc w:val="both"/>
        <w:rPr>
          <w:rFonts w:ascii="Times New Roman" w:hAnsi="Times New Roman" w:cs="Times New Roman"/>
          <w:sz w:val="24"/>
          <w:szCs w:val="24"/>
        </w:rPr>
      </w:pPr>
      <w:r w:rsidRPr="00A11CF9">
        <w:rPr>
          <w:rFonts w:ascii="Times New Roman" w:hAnsi="Times New Roman" w:cs="Times New Roman"/>
          <w:sz w:val="24"/>
          <w:szCs w:val="24"/>
        </w:rPr>
        <w:t>Pozzi</w:t>
      </w:r>
      <w:r w:rsidR="00AE1FD8">
        <w:rPr>
          <w:rFonts w:ascii="Times New Roman" w:hAnsi="Times New Roman" w:cs="Times New Roman"/>
          <w:sz w:val="24"/>
          <w:szCs w:val="24"/>
        </w:rPr>
        <w:t>,</w:t>
      </w:r>
      <w:r>
        <w:rPr>
          <w:rFonts w:ascii="Times New Roman" w:hAnsi="Times New Roman" w:cs="Times New Roman"/>
          <w:sz w:val="24"/>
          <w:szCs w:val="24"/>
        </w:rPr>
        <w:t xml:space="preserve"> </w:t>
      </w:r>
      <w:r w:rsidRPr="00A11CF9">
        <w:rPr>
          <w:rFonts w:ascii="Times New Roman" w:hAnsi="Times New Roman" w:cs="Times New Roman"/>
          <w:sz w:val="24"/>
          <w:szCs w:val="24"/>
        </w:rPr>
        <w:t>L.</w:t>
      </w:r>
      <w:r w:rsidR="00AE1FD8">
        <w:rPr>
          <w:rFonts w:ascii="Times New Roman" w:hAnsi="Times New Roman" w:cs="Times New Roman"/>
          <w:sz w:val="24"/>
          <w:szCs w:val="24"/>
        </w:rPr>
        <w:t xml:space="preserve"> </w:t>
      </w:r>
      <w:r>
        <w:rPr>
          <w:rFonts w:ascii="Times New Roman" w:hAnsi="Times New Roman" w:cs="Times New Roman"/>
          <w:sz w:val="24"/>
          <w:szCs w:val="24"/>
        </w:rPr>
        <w:t>(2000).</w:t>
      </w:r>
      <w:r w:rsidRPr="00A11CF9">
        <w:rPr>
          <w:rFonts w:ascii="Times New Roman" w:hAnsi="Times New Roman" w:cs="Times New Roman"/>
          <w:sz w:val="24"/>
          <w:szCs w:val="24"/>
        </w:rPr>
        <w:t xml:space="preserve"> </w:t>
      </w:r>
      <w:r w:rsidRPr="00A11CF9">
        <w:rPr>
          <w:rFonts w:ascii="Times New Roman" w:hAnsi="Times New Roman" w:cs="Times New Roman"/>
          <w:i/>
          <w:sz w:val="24"/>
          <w:szCs w:val="24"/>
        </w:rPr>
        <w:t>La lotta per la vita. Evoluzione e geografia della sopravvivenza in Italia fra ’800 e</w:t>
      </w:r>
      <w:r w:rsidR="00EA5192">
        <w:rPr>
          <w:rFonts w:ascii="Times New Roman" w:hAnsi="Times New Roman" w:cs="Times New Roman"/>
          <w:i/>
          <w:sz w:val="24"/>
          <w:szCs w:val="24"/>
        </w:rPr>
        <w:t xml:space="preserve"> </w:t>
      </w:r>
      <w:r w:rsidRPr="00A11CF9">
        <w:rPr>
          <w:rFonts w:ascii="Times New Roman" w:hAnsi="Times New Roman" w:cs="Times New Roman"/>
          <w:i/>
          <w:sz w:val="24"/>
          <w:szCs w:val="24"/>
        </w:rPr>
        <w:t>’90</w:t>
      </w:r>
      <w:r>
        <w:rPr>
          <w:rFonts w:ascii="Times New Roman" w:hAnsi="Times New Roman" w:cs="Times New Roman"/>
          <w:i/>
          <w:sz w:val="24"/>
          <w:szCs w:val="24"/>
        </w:rPr>
        <w:t>,</w:t>
      </w:r>
      <w:r>
        <w:rPr>
          <w:rFonts w:ascii="Times New Roman" w:hAnsi="Times New Roman" w:cs="Times New Roman"/>
          <w:sz w:val="24"/>
          <w:szCs w:val="24"/>
        </w:rPr>
        <w:t xml:space="preserve"> Udine.</w:t>
      </w:r>
    </w:p>
    <w:p w14:paraId="25918EB5" w14:textId="77777777" w:rsidR="00862467" w:rsidRPr="00862467" w:rsidRDefault="00757813" w:rsidP="002D775E">
      <w:pPr>
        <w:spacing w:after="0" w:line="480" w:lineRule="auto"/>
        <w:ind w:left="567" w:hanging="567"/>
        <w:jc w:val="both"/>
        <w:rPr>
          <w:rFonts w:ascii="Times New Roman" w:hAnsi="Times New Roman" w:cs="Times New Roman"/>
          <w:sz w:val="24"/>
          <w:szCs w:val="24"/>
          <w:lang w:val="en-US"/>
        </w:rPr>
      </w:pPr>
      <w:r w:rsidRPr="00EA5192">
        <w:rPr>
          <w:rFonts w:ascii="Times New Roman" w:hAnsi="Times New Roman" w:cs="Times New Roman"/>
          <w:sz w:val="24"/>
          <w:szCs w:val="24"/>
          <w:lang w:val="en-US"/>
        </w:rPr>
        <w:t>Pozzi, L. (</w:t>
      </w:r>
      <w:r w:rsidR="00862467" w:rsidRPr="00862467">
        <w:rPr>
          <w:rFonts w:ascii="Times New Roman" w:hAnsi="Times New Roman" w:cs="Times New Roman"/>
          <w:sz w:val="24"/>
          <w:szCs w:val="24"/>
          <w:lang w:val="en-US"/>
        </w:rPr>
        <w:t>2002). The determinants of infant and childhood mortality: a complex tangle in the historical research.</w:t>
      </w:r>
      <w:r w:rsidR="00862467">
        <w:rPr>
          <w:rFonts w:ascii="Times New Roman" w:hAnsi="Times New Roman" w:cs="Times New Roman"/>
          <w:sz w:val="24"/>
          <w:szCs w:val="24"/>
          <w:lang w:val="en-US"/>
        </w:rPr>
        <w:t xml:space="preserve"> </w:t>
      </w:r>
      <w:r w:rsidR="00862467" w:rsidRPr="00862467">
        <w:rPr>
          <w:rFonts w:ascii="Times New Roman" w:hAnsi="Times New Roman" w:cs="Times New Roman"/>
          <w:sz w:val="24"/>
          <w:szCs w:val="24"/>
        </w:rPr>
        <w:t xml:space="preserve">In Società Italiana di Statistica (ed.), </w:t>
      </w:r>
      <w:r w:rsidR="00862467" w:rsidRPr="000756B0">
        <w:rPr>
          <w:rFonts w:ascii="Times New Roman" w:hAnsi="Times New Roman" w:cs="Times New Roman"/>
          <w:i/>
          <w:sz w:val="24"/>
          <w:szCs w:val="24"/>
        </w:rPr>
        <w:t>Atti della XLI Riunione Scientifica, Milano 5-7 Giugno</w:t>
      </w:r>
      <w:r w:rsidR="00862467" w:rsidRPr="00862467">
        <w:rPr>
          <w:rFonts w:ascii="Times New Roman" w:hAnsi="Times New Roman" w:cs="Times New Roman"/>
          <w:sz w:val="24"/>
          <w:szCs w:val="24"/>
        </w:rPr>
        <w:t xml:space="preserve">. </w:t>
      </w:r>
      <w:r w:rsidR="007C62E1" w:rsidRPr="00862467">
        <w:rPr>
          <w:rFonts w:ascii="Times New Roman" w:hAnsi="Times New Roman" w:cs="Times New Roman"/>
          <w:sz w:val="24"/>
          <w:szCs w:val="24"/>
          <w:lang w:val="en-US"/>
        </w:rPr>
        <w:t>Padova</w:t>
      </w:r>
      <w:r w:rsidR="007C62E1">
        <w:rPr>
          <w:rFonts w:ascii="Times New Roman" w:hAnsi="Times New Roman" w:cs="Times New Roman"/>
          <w:sz w:val="24"/>
          <w:szCs w:val="24"/>
          <w:lang w:val="en-US"/>
        </w:rPr>
        <w:t>.</w:t>
      </w:r>
      <w:r w:rsidR="007C62E1" w:rsidRPr="00862467">
        <w:rPr>
          <w:rFonts w:ascii="Times New Roman" w:hAnsi="Times New Roman" w:cs="Times New Roman"/>
          <w:sz w:val="24"/>
          <w:szCs w:val="24"/>
          <w:lang w:val="en-US"/>
        </w:rPr>
        <w:t xml:space="preserve"> CLEUP</w:t>
      </w:r>
      <w:r w:rsidR="00862467" w:rsidRPr="00862467">
        <w:rPr>
          <w:rFonts w:ascii="Times New Roman" w:hAnsi="Times New Roman" w:cs="Times New Roman"/>
          <w:sz w:val="24"/>
          <w:szCs w:val="24"/>
          <w:lang w:val="en-US"/>
        </w:rPr>
        <w:t>:</w:t>
      </w:r>
      <w:r w:rsidR="007C62E1">
        <w:rPr>
          <w:rFonts w:ascii="Times New Roman" w:hAnsi="Times New Roman" w:cs="Times New Roman"/>
          <w:sz w:val="24"/>
          <w:szCs w:val="24"/>
          <w:lang w:val="en-US"/>
        </w:rPr>
        <w:t xml:space="preserve"> </w:t>
      </w:r>
      <w:r w:rsidR="00862467" w:rsidRPr="00862467">
        <w:rPr>
          <w:rFonts w:ascii="Times New Roman" w:hAnsi="Times New Roman" w:cs="Times New Roman"/>
          <w:sz w:val="24"/>
          <w:szCs w:val="24"/>
          <w:lang w:val="en-US"/>
        </w:rPr>
        <w:t>77–86.</w:t>
      </w:r>
    </w:p>
    <w:p w14:paraId="5C1C7464" w14:textId="77777777" w:rsidR="00E764ED" w:rsidRPr="00E764ED" w:rsidRDefault="00E764ED" w:rsidP="002D775E">
      <w:pPr>
        <w:spacing w:after="0" w:line="480" w:lineRule="auto"/>
        <w:ind w:left="567" w:hanging="567"/>
        <w:jc w:val="both"/>
        <w:rPr>
          <w:rFonts w:ascii="Times New Roman" w:eastAsia="Times New Roman" w:hAnsi="Times New Roman" w:cs="Times New Roman"/>
          <w:sz w:val="24"/>
          <w:szCs w:val="24"/>
          <w:lang w:val="en-US" w:eastAsia="it-IT"/>
        </w:rPr>
      </w:pPr>
      <w:r w:rsidRPr="00E764ED">
        <w:rPr>
          <w:rFonts w:ascii="Times New Roman" w:eastAsia="Times New Roman" w:hAnsi="Times New Roman" w:cs="Times New Roman"/>
          <w:sz w:val="24"/>
          <w:szCs w:val="24"/>
          <w:lang w:val="en-US" w:eastAsia="it-IT"/>
        </w:rPr>
        <w:lastRenderedPageBreak/>
        <w:t>Reid,</w:t>
      </w:r>
      <w:r>
        <w:rPr>
          <w:rFonts w:ascii="Times New Roman" w:eastAsia="Times New Roman" w:hAnsi="Times New Roman" w:cs="Times New Roman"/>
          <w:sz w:val="24"/>
          <w:szCs w:val="24"/>
          <w:lang w:val="en-US" w:eastAsia="it-IT"/>
        </w:rPr>
        <w:t xml:space="preserve"> </w:t>
      </w:r>
      <w:r w:rsidRPr="00E764ED">
        <w:rPr>
          <w:rFonts w:ascii="Times New Roman" w:eastAsia="Times New Roman" w:hAnsi="Times New Roman" w:cs="Times New Roman"/>
          <w:sz w:val="24"/>
          <w:szCs w:val="24"/>
          <w:lang w:val="en-US" w:eastAsia="it-IT"/>
        </w:rPr>
        <w:t>A</w:t>
      </w:r>
      <w:r>
        <w:rPr>
          <w:rFonts w:ascii="Times New Roman" w:eastAsia="Times New Roman" w:hAnsi="Times New Roman" w:cs="Times New Roman"/>
          <w:sz w:val="24"/>
          <w:szCs w:val="24"/>
          <w:lang w:val="en-US" w:eastAsia="it-IT"/>
        </w:rPr>
        <w:t>. (</w:t>
      </w:r>
      <w:r w:rsidRPr="00E764ED">
        <w:rPr>
          <w:rFonts w:ascii="Times New Roman" w:eastAsia="Times New Roman" w:hAnsi="Times New Roman" w:cs="Times New Roman"/>
          <w:sz w:val="24"/>
          <w:szCs w:val="24"/>
          <w:lang w:val="en-US" w:eastAsia="it-IT"/>
        </w:rPr>
        <w:t>2001</w:t>
      </w:r>
      <w:r>
        <w:rPr>
          <w:rFonts w:ascii="Times New Roman" w:eastAsia="Times New Roman" w:hAnsi="Times New Roman" w:cs="Times New Roman"/>
          <w:sz w:val="24"/>
          <w:szCs w:val="24"/>
          <w:lang w:val="en-US" w:eastAsia="it-IT"/>
        </w:rPr>
        <w:t xml:space="preserve">). </w:t>
      </w:r>
      <w:r w:rsidRPr="00E764ED">
        <w:rPr>
          <w:rFonts w:ascii="Times New Roman" w:eastAsia="Times New Roman" w:hAnsi="Times New Roman" w:cs="Times New Roman"/>
          <w:sz w:val="24"/>
          <w:szCs w:val="24"/>
          <w:lang w:val="en-US" w:eastAsia="it-IT"/>
        </w:rPr>
        <w:t>Neonatal</w:t>
      </w:r>
      <w:r>
        <w:rPr>
          <w:rFonts w:ascii="Times New Roman" w:eastAsia="Times New Roman" w:hAnsi="Times New Roman" w:cs="Times New Roman"/>
          <w:sz w:val="24"/>
          <w:szCs w:val="24"/>
          <w:lang w:val="en-US" w:eastAsia="it-IT"/>
        </w:rPr>
        <w:t xml:space="preserve"> </w:t>
      </w:r>
      <w:r w:rsidRPr="00E764ED">
        <w:rPr>
          <w:rFonts w:ascii="Times New Roman" w:eastAsia="Times New Roman" w:hAnsi="Times New Roman" w:cs="Times New Roman"/>
          <w:sz w:val="24"/>
          <w:szCs w:val="24"/>
          <w:lang w:val="en-US" w:eastAsia="it-IT"/>
        </w:rPr>
        <w:t>mortality</w:t>
      </w:r>
      <w:r>
        <w:rPr>
          <w:rFonts w:ascii="Times New Roman" w:eastAsia="Times New Roman" w:hAnsi="Times New Roman" w:cs="Times New Roman"/>
          <w:sz w:val="24"/>
          <w:szCs w:val="24"/>
          <w:lang w:val="en-US" w:eastAsia="it-IT"/>
        </w:rPr>
        <w:t xml:space="preserve"> </w:t>
      </w:r>
      <w:r w:rsidRPr="00E764ED">
        <w:rPr>
          <w:rFonts w:ascii="Times New Roman" w:eastAsia="Times New Roman" w:hAnsi="Times New Roman" w:cs="Times New Roman"/>
          <w:sz w:val="24"/>
          <w:szCs w:val="24"/>
          <w:lang w:val="en-US" w:eastAsia="it-IT"/>
        </w:rPr>
        <w:t>and</w:t>
      </w:r>
      <w:r>
        <w:rPr>
          <w:rFonts w:ascii="Times New Roman" w:eastAsia="Times New Roman" w:hAnsi="Times New Roman" w:cs="Times New Roman"/>
          <w:sz w:val="24"/>
          <w:szCs w:val="24"/>
          <w:lang w:val="en-US" w:eastAsia="it-IT"/>
        </w:rPr>
        <w:t xml:space="preserve"> </w:t>
      </w:r>
      <w:r w:rsidRPr="00E764ED">
        <w:rPr>
          <w:rFonts w:ascii="Times New Roman" w:eastAsia="Times New Roman" w:hAnsi="Times New Roman" w:cs="Times New Roman"/>
          <w:sz w:val="24"/>
          <w:szCs w:val="24"/>
          <w:lang w:val="en-US" w:eastAsia="it-IT"/>
        </w:rPr>
        <w:t>stillbirths</w:t>
      </w:r>
      <w:r>
        <w:rPr>
          <w:rFonts w:ascii="Times New Roman" w:eastAsia="Times New Roman" w:hAnsi="Times New Roman" w:cs="Times New Roman"/>
          <w:sz w:val="24"/>
          <w:szCs w:val="24"/>
          <w:lang w:val="en-US" w:eastAsia="it-IT"/>
        </w:rPr>
        <w:t xml:space="preserve"> </w:t>
      </w:r>
      <w:r w:rsidRPr="00E764ED">
        <w:rPr>
          <w:rFonts w:ascii="Times New Roman" w:eastAsia="Times New Roman" w:hAnsi="Times New Roman" w:cs="Times New Roman"/>
          <w:sz w:val="24"/>
          <w:szCs w:val="24"/>
          <w:lang w:val="en-US" w:eastAsia="it-IT"/>
        </w:rPr>
        <w:t>in</w:t>
      </w:r>
      <w:r>
        <w:rPr>
          <w:rFonts w:ascii="Times New Roman" w:eastAsia="Times New Roman" w:hAnsi="Times New Roman" w:cs="Times New Roman"/>
          <w:sz w:val="24"/>
          <w:szCs w:val="24"/>
          <w:lang w:val="en-US" w:eastAsia="it-IT"/>
        </w:rPr>
        <w:t xml:space="preserve"> </w:t>
      </w:r>
      <w:r w:rsidRPr="00E764ED">
        <w:rPr>
          <w:rFonts w:ascii="Times New Roman" w:eastAsia="Times New Roman" w:hAnsi="Times New Roman" w:cs="Times New Roman"/>
          <w:sz w:val="24"/>
          <w:szCs w:val="24"/>
          <w:lang w:val="en-US" w:eastAsia="it-IT"/>
        </w:rPr>
        <w:t xml:space="preserve">early twentieth century Derbyshire, England, </w:t>
      </w:r>
      <w:r w:rsidRPr="00E764ED">
        <w:rPr>
          <w:rFonts w:ascii="Times New Roman" w:eastAsia="Times New Roman" w:hAnsi="Times New Roman" w:cs="Times New Roman"/>
          <w:i/>
          <w:sz w:val="24"/>
          <w:szCs w:val="24"/>
          <w:lang w:val="en-US" w:eastAsia="it-IT"/>
        </w:rPr>
        <w:t>Population Studies</w:t>
      </w:r>
      <w:r w:rsidR="007C62E1">
        <w:rPr>
          <w:rFonts w:ascii="Times New Roman" w:eastAsia="Times New Roman" w:hAnsi="Times New Roman" w:cs="Times New Roman"/>
          <w:sz w:val="24"/>
          <w:szCs w:val="24"/>
          <w:lang w:val="en-US" w:eastAsia="it-IT"/>
        </w:rPr>
        <w:t>,</w:t>
      </w:r>
      <w:r w:rsidRPr="00E764ED">
        <w:rPr>
          <w:rFonts w:ascii="Times New Roman" w:eastAsia="Times New Roman" w:hAnsi="Times New Roman" w:cs="Times New Roman"/>
          <w:sz w:val="24"/>
          <w:szCs w:val="24"/>
          <w:lang w:val="en-US" w:eastAsia="it-IT"/>
        </w:rPr>
        <w:t xml:space="preserve"> 55(3): 213–232.</w:t>
      </w:r>
    </w:p>
    <w:p w14:paraId="4AAA1AD6" w14:textId="77777777" w:rsidR="002D775E" w:rsidRDefault="002D775E" w:rsidP="002D775E">
      <w:pPr>
        <w:spacing w:after="0" w:line="480" w:lineRule="auto"/>
        <w:ind w:left="567" w:hanging="567"/>
        <w:jc w:val="both"/>
        <w:rPr>
          <w:rFonts w:ascii="Times New Roman" w:eastAsia="Times New Roman" w:hAnsi="Times New Roman" w:cs="Times New Roman"/>
          <w:sz w:val="24"/>
          <w:szCs w:val="24"/>
          <w:lang w:val="en-US" w:eastAsia="it-IT"/>
        </w:rPr>
      </w:pPr>
      <w:r w:rsidRPr="002D775E">
        <w:rPr>
          <w:rFonts w:ascii="Times New Roman" w:eastAsia="Times New Roman" w:hAnsi="Times New Roman" w:cs="Times New Roman"/>
          <w:sz w:val="24"/>
          <w:szCs w:val="24"/>
          <w:lang w:val="en-US" w:eastAsia="it-IT"/>
        </w:rPr>
        <w:t xml:space="preserve">Rettaroli, R., Scalone, F. (2012). Reproductive Behavior during the Pre-Transitional Period: Evidence from Rural Bologna. </w:t>
      </w:r>
      <w:r w:rsidRPr="00834516">
        <w:rPr>
          <w:rFonts w:ascii="Times New Roman" w:eastAsia="Times New Roman" w:hAnsi="Times New Roman" w:cs="Times New Roman"/>
          <w:i/>
          <w:sz w:val="24"/>
          <w:szCs w:val="24"/>
          <w:lang w:val="en-US" w:eastAsia="it-IT"/>
        </w:rPr>
        <w:t>Journal of Interdisciplinary History</w:t>
      </w:r>
      <w:r w:rsidR="007C62E1">
        <w:rPr>
          <w:rFonts w:ascii="Times New Roman" w:eastAsia="Times New Roman" w:hAnsi="Times New Roman" w:cs="Times New Roman"/>
          <w:sz w:val="24"/>
          <w:szCs w:val="24"/>
          <w:lang w:val="en-US" w:eastAsia="it-IT"/>
        </w:rPr>
        <w:t>,</w:t>
      </w:r>
      <w:r w:rsidRPr="002D775E">
        <w:rPr>
          <w:rFonts w:ascii="Times New Roman" w:eastAsia="Times New Roman" w:hAnsi="Times New Roman" w:cs="Times New Roman"/>
          <w:sz w:val="24"/>
          <w:szCs w:val="24"/>
          <w:lang w:val="en-US" w:eastAsia="it-IT"/>
        </w:rPr>
        <w:t xml:space="preserve"> 42(4): 615-643.</w:t>
      </w:r>
    </w:p>
    <w:p w14:paraId="7AD45CE7" w14:textId="77777777" w:rsidR="00E92955" w:rsidRPr="00E92955" w:rsidRDefault="00E92955" w:rsidP="002D775E">
      <w:pPr>
        <w:spacing w:after="0" w:line="480" w:lineRule="auto"/>
        <w:ind w:left="567" w:hanging="567"/>
        <w:jc w:val="both"/>
        <w:rPr>
          <w:rFonts w:ascii="Times New Roman" w:eastAsia="Times New Roman" w:hAnsi="Times New Roman" w:cs="Times New Roman"/>
          <w:sz w:val="24"/>
          <w:szCs w:val="24"/>
          <w:lang w:val="en-US" w:eastAsia="it-IT"/>
        </w:rPr>
      </w:pPr>
      <w:r w:rsidRPr="00587E2D">
        <w:rPr>
          <w:rFonts w:ascii="Times New Roman" w:eastAsia="Times New Roman" w:hAnsi="Times New Roman" w:cs="Times New Roman"/>
          <w:sz w:val="24"/>
          <w:szCs w:val="24"/>
          <w:lang w:val="en-US" w:eastAsia="it-IT"/>
        </w:rPr>
        <w:t xml:space="preserve">Rodrìguez, G., Elo, I. (2003).  </w:t>
      </w:r>
      <w:r w:rsidRPr="00587E2D">
        <w:rPr>
          <w:rFonts w:ascii="Times New Roman" w:hAnsi="Times New Roman" w:cs="Times New Roman"/>
          <w:lang w:val="en-US"/>
        </w:rPr>
        <w:t>Intra-class correlation in random-effects model for binary data. The Stata Journal, 3(1): 32-46.</w:t>
      </w:r>
    </w:p>
    <w:p w14:paraId="3FFD0FF7" w14:textId="77777777" w:rsidR="005B49B6" w:rsidRPr="00EA5192" w:rsidRDefault="005B49B6" w:rsidP="002D775E">
      <w:pPr>
        <w:spacing w:after="0" w:line="480" w:lineRule="auto"/>
        <w:ind w:left="567" w:hanging="567"/>
        <w:jc w:val="both"/>
        <w:rPr>
          <w:rFonts w:ascii="Times New Roman" w:eastAsia="Times New Roman" w:hAnsi="Times New Roman" w:cs="Times New Roman"/>
          <w:sz w:val="24"/>
          <w:szCs w:val="24"/>
          <w:lang w:eastAsia="it-IT"/>
        </w:rPr>
      </w:pPr>
      <w:r w:rsidRPr="00587E2D">
        <w:rPr>
          <w:rFonts w:ascii="Times New Roman" w:hAnsi="Times New Roman"/>
          <w:sz w:val="24"/>
          <w:szCs w:val="24"/>
          <w:lang w:val="en-US"/>
        </w:rPr>
        <w:t xml:space="preserve">Scalone F., Agati P., Angeli A. and A. Donno (2013). </w:t>
      </w:r>
      <w:r w:rsidRPr="00C65FF9">
        <w:rPr>
          <w:rFonts w:ascii="Times New Roman" w:hAnsi="Times New Roman"/>
          <w:sz w:val="24"/>
          <w:szCs w:val="24"/>
        </w:rPr>
        <w:t>Microanalisi delle tendenze nella mortalità infantile a Granarolo dell’E</w:t>
      </w:r>
      <w:r>
        <w:rPr>
          <w:rFonts w:ascii="Times New Roman" w:hAnsi="Times New Roman"/>
          <w:sz w:val="24"/>
          <w:szCs w:val="24"/>
        </w:rPr>
        <w:t>milia tra il XIX e il XX secolo.</w:t>
      </w:r>
      <w:r w:rsidRPr="00C65FF9">
        <w:rPr>
          <w:rFonts w:ascii="Times New Roman" w:hAnsi="Times New Roman"/>
          <w:sz w:val="24"/>
          <w:szCs w:val="24"/>
        </w:rPr>
        <w:t xml:space="preserve"> </w:t>
      </w:r>
      <w:r>
        <w:rPr>
          <w:rFonts w:ascii="Times New Roman" w:hAnsi="Times New Roman"/>
          <w:sz w:val="24"/>
          <w:szCs w:val="24"/>
        </w:rPr>
        <w:t>I</w:t>
      </w:r>
      <w:r w:rsidRPr="00C65FF9">
        <w:rPr>
          <w:rFonts w:ascii="Times New Roman" w:hAnsi="Times New Roman"/>
          <w:sz w:val="24"/>
          <w:szCs w:val="24"/>
        </w:rPr>
        <w:t xml:space="preserve">n M. Breschi and L. Pozzi </w:t>
      </w:r>
      <w:r>
        <w:rPr>
          <w:rFonts w:ascii="Times New Roman" w:hAnsi="Times New Roman"/>
          <w:sz w:val="24"/>
          <w:szCs w:val="24"/>
        </w:rPr>
        <w:t>(</w:t>
      </w:r>
      <w:r w:rsidRPr="00C65FF9">
        <w:rPr>
          <w:rFonts w:ascii="Times New Roman" w:hAnsi="Times New Roman"/>
          <w:sz w:val="24"/>
          <w:szCs w:val="24"/>
        </w:rPr>
        <w:t>eds.</w:t>
      </w:r>
      <w:r>
        <w:rPr>
          <w:rFonts w:ascii="Times New Roman" w:hAnsi="Times New Roman"/>
          <w:sz w:val="24"/>
          <w:szCs w:val="24"/>
        </w:rPr>
        <w:t>)</w:t>
      </w:r>
      <w:r w:rsidRPr="00C65FF9">
        <w:rPr>
          <w:rFonts w:ascii="Times New Roman" w:hAnsi="Times New Roman"/>
          <w:sz w:val="24"/>
          <w:szCs w:val="24"/>
        </w:rPr>
        <w:t xml:space="preserve">, </w:t>
      </w:r>
      <w:r w:rsidRPr="00EA5192">
        <w:rPr>
          <w:rFonts w:ascii="Times New Roman" w:hAnsi="Times New Roman"/>
          <w:i/>
          <w:sz w:val="24"/>
          <w:szCs w:val="24"/>
        </w:rPr>
        <w:t>Mortalità e stato di salute dalla nascita alla prima adolescenza. Indagini micro in Italia. Secoli XIX-XX</w:t>
      </w:r>
      <w:r>
        <w:rPr>
          <w:rFonts w:ascii="Times New Roman" w:hAnsi="Times New Roman"/>
          <w:sz w:val="24"/>
          <w:szCs w:val="24"/>
        </w:rPr>
        <w:t xml:space="preserve">. Udine: </w:t>
      </w:r>
      <w:r w:rsidRPr="00C65FF9">
        <w:rPr>
          <w:rFonts w:ascii="Times New Roman" w:hAnsi="Times New Roman"/>
          <w:sz w:val="24"/>
          <w:szCs w:val="24"/>
        </w:rPr>
        <w:t>51-79</w:t>
      </w:r>
      <w:r w:rsidR="00EA5192">
        <w:rPr>
          <w:rFonts w:ascii="Times New Roman" w:hAnsi="Times New Roman"/>
          <w:sz w:val="24"/>
          <w:szCs w:val="24"/>
        </w:rPr>
        <w:t>.</w:t>
      </w:r>
    </w:p>
    <w:p w14:paraId="6A5A4EEB" w14:textId="77777777" w:rsidR="00C927BF" w:rsidRDefault="00C927BF" w:rsidP="00C927BF">
      <w:pPr>
        <w:spacing w:after="0" w:line="480" w:lineRule="auto"/>
        <w:ind w:left="567" w:hanging="567"/>
        <w:jc w:val="both"/>
        <w:rPr>
          <w:rFonts w:ascii="Times New Roman" w:eastAsia="Times New Roman" w:hAnsi="Times New Roman" w:cs="Times New Roman"/>
          <w:sz w:val="24"/>
          <w:szCs w:val="24"/>
          <w:lang w:val="en-US" w:eastAsia="it-IT"/>
        </w:rPr>
      </w:pPr>
      <w:r w:rsidRPr="00EA5192">
        <w:rPr>
          <w:rFonts w:ascii="Times New Roman" w:eastAsia="Times New Roman" w:hAnsi="Times New Roman" w:cs="Times New Roman"/>
          <w:sz w:val="24"/>
          <w:szCs w:val="24"/>
          <w:lang w:eastAsia="it-IT"/>
        </w:rPr>
        <w:t xml:space="preserve">Scalone, F. (2014). </w:t>
      </w:r>
      <w:r w:rsidRPr="00D416B6">
        <w:rPr>
          <w:rFonts w:ascii="Times New Roman" w:eastAsia="Times New Roman" w:hAnsi="Times New Roman" w:cs="Times New Roman"/>
          <w:sz w:val="24"/>
          <w:szCs w:val="24"/>
          <w:lang w:val="en-US" w:eastAsia="it-IT"/>
        </w:rPr>
        <w:t>Effects of nutritional stress and socio-economic status on maternal mortality in six German villages, 1766–</w:t>
      </w:r>
      <w:r w:rsidRPr="00C927BF">
        <w:rPr>
          <w:rFonts w:ascii="Times New Roman" w:eastAsia="Times New Roman" w:hAnsi="Times New Roman" w:cs="Times New Roman"/>
          <w:sz w:val="24"/>
          <w:szCs w:val="24"/>
          <w:lang w:val="en-US" w:eastAsia="it-IT"/>
        </w:rPr>
        <w:t xml:space="preserve">1863, </w:t>
      </w:r>
      <w:r w:rsidRPr="00C927BF">
        <w:rPr>
          <w:rFonts w:ascii="Times New Roman" w:eastAsia="Times New Roman" w:hAnsi="Times New Roman" w:cs="Times New Roman"/>
          <w:i/>
          <w:sz w:val="24"/>
          <w:szCs w:val="24"/>
          <w:lang w:val="en-US" w:eastAsia="it-IT"/>
        </w:rPr>
        <w:t>Population Studies</w:t>
      </w:r>
      <w:r w:rsidRPr="00C927BF">
        <w:rPr>
          <w:rFonts w:ascii="Times New Roman" w:eastAsia="Times New Roman" w:hAnsi="Times New Roman" w:cs="Times New Roman"/>
          <w:sz w:val="24"/>
          <w:szCs w:val="24"/>
          <w:lang w:val="en-US" w:eastAsia="it-IT"/>
        </w:rPr>
        <w:t>, 68</w:t>
      </w:r>
      <w:r w:rsidR="007C62E1" w:rsidRPr="002D775E">
        <w:rPr>
          <w:rFonts w:ascii="Times New Roman" w:eastAsia="Times New Roman" w:hAnsi="Times New Roman" w:cs="Times New Roman"/>
          <w:sz w:val="24"/>
          <w:szCs w:val="24"/>
          <w:lang w:val="en-US" w:eastAsia="it-IT"/>
        </w:rPr>
        <w:t>(</w:t>
      </w:r>
      <w:r w:rsidRPr="00C927BF">
        <w:rPr>
          <w:rFonts w:ascii="Times New Roman" w:eastAsia="Times New Roman" w:hAnsi="Times New Roman" w:cs="Times New Roman"/>
          <w:sz w:val="24"/>
          <w:szCs w:val="24"/>
          <w:lang w:val="en-US" w:eastAsia="it-IT"/>
        </w:rPr>
        <w:t>2</w:t>
      </w:r>
      <w:r w:rsidR="007C62E1" w:rsidRPr="002D775E">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 xml:space="preserve"> </w:t>
      </w:r>
      <w:r w:rsidRPr="00C927BF">
        <w:rPr>
          <w:rFonts w:ascii="Times New Roman" w:eastAsia="Times New Roman" w:hAnsi="Times New Roman" w:cs="Times New Roman"/>
          <w:sz w:val="24"/>
          <w:szCs w:val="24"/>
          <w:lang w:val="en-US" w:eastAsia="it-IT"/>
        </w:rPr>
        <w:t>217-236</w:t>
      </w:r>
    </w:p>
    <w:p w14:paraId="2592858F" w14:textId="77777777" w:rsidR="00C46083" w:rsidRDefault="00C46083" w:rsidP="002D775E">
      <w:pPr>
        <w:spacing w:after="0" w:line="480" w:lineRule="auto"/>
        <w:ind w:left="567" w:hanging="567"/>
        <w:jc w:val="both"/>
        <w:rPr>
          <w:rFonts w:ascii="Times New Roman" w:eastAsia="Times New Roman" w:hAnsi="Times New Roman" w:cs="Times New Roman"/>
          <w:sz w:val="24"/>
          <w:szCs w:val="24"/>
          <w:lang w:val="en-US" w:eastAsia="it-IT"/>
        </w:rPr>
      </w:pPr>
      <w:r w:rsidRPr="00C46083">
        <w:rPr>
          <w:rFonts w:ascii="Times New Roman" w:eastAsia="Times New Roman" w:hAnsi="Times New Roman" w:cs="Times New Roman"/>
          <w:sz w:val="24"/>
          <w:szCs w:val="24"/>
          <w:lang w:val="en-US" w:eastAsia="it-IT"/>
        </w:rPr>
        <w:t>Scalone</w:t>
      </w:r>
      <w:r>
        <w:rPr>
          <w:rFonts w:ascii="Times New Roman" w:eastAsia="Times New Roman" w:hAnsi="Times New Roman" w:cs="Times New Roman"/>
          <w:sz w:val="24"/>
          <w:szCs w:val="24"/>
          <w:lang w:val="en-US" w:eastAsia="it-IT"/>
        </w:rPr>
        <w:t xml:space="preserve">, F., </w:t>
      </w:r>
      <w:r w:rsidRPr="00C46083">
        <w:rPr>
          <w:rFonts w:ascii="Times New Roman" w:eastAsia="Times New Roman" w:hAnsi="Times New Roman" w:cs="Times New Roman"/>
          <w:sz w:val="24"/>
          <w:szCs w:val="24"/>
          <w:lang w:val="en-US" w:eastAsia="it-IT"/>
        </w:rPr>
        <w:t>Agati</w:t>
      </w:r>
      <w:r>
        <w:rPr>
          <w:rFonts w:ascii="Times New Roman" w:eastAsia="Times New Roman" w:hAnsi="Times New Roman" w:cs="Times New Roman"/>
          <w:sz w:val="24"/>
          <w:szCs w:val="24"/>
          <w:lang w:val="en-US" w:eastAsia="it-IT"/>
        </w:rPr>
        <w:t xml:space="preserve"> P., </w:t>
      </w:r>
      <w:r w:rsidRPr="00C46083">
        <w:rPr>
          <w:rFonts w:ascii="Times New Roman" w:eastAsia="Times New Roman" w:hAnsi="Times New Roman" w:cs="Times New Roman"/>
          <w:sz w:val="24"/>
          <w:szCs w:val="24"/>
          <w:lang w:val="en-US" w:eastAsia="it-IT"/>
        </w:rPr>
        <w:t>Angeli</w:t>
      </w:r>
      <w:r>
        <w:rPr>
          <w:rFonts w:ascii="Times New Roman" w:eastAsia="Times New Roman" w:hAnsi="Times New Roman" w:cs="Times New Roman"/>
          <w:sz w:val="24"/>
          <w:szCs w:val="24"/>
          <w:lang w:val="en-US" w:eastAsia="it-IT"/>
        </w:rPr>
        <w:t xml:space="preserve"> A.,</w:t>
      </w:r>
      <w:r w:rsidRPr="00C46083">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and </w:t>
      </w:r>
      <w:r w:rsidRPr="00C46083">
        <w:rPr>
          <w:rFonts w:ascii="Times New Roman" w:eastAsia="Times New Roman" w:hAnsi="Times New Roman" w:cs="Times New Roman"/>
          <w:sz w:val="24"/>
          <w:szCs w:val="24"/>
          <w:lang w:val="en-US" w:eastAsia="it-IT"/>
        </w:rPr>
        <w:t xml:space="preserve">Donno, </w:t>
      </w:r>
      <w:r>
        <w:rPr>
          <w:rFonts w:ascii="Times New Roman" w:eastAsia="Times New Roman" w:hAnsi="Times New Roman" w:cs="Times New Roman"/>
          <w:sz w:val="24"/>
          <w:szCs w:val="24"/>
          <w:lang w:val="en-US" w:eastAsia="it-IT"/>
        </w:rPr>
        <w:t xml:space="preserve">A. (2017), </w:t>
      </w:r>
      <w:r w:rsidRPr="00C46083">
        <w:rPr>
          <w:rFonts w:ascii="Times New Roman" w:eastAsia="Times New Roman" w:hAnsi="Times New Roman" w:cs="Times New Roman"/>
          <w:sz w:val="24"/>
          <w:szCs w:val="24"/>
          <w:lang w:val="en-US" w:eastAsia="it-IT"/>
        </w:rPr>
        <w:t>Exploring unobserved heterogeneity in perinatal and neonatal mortality risks: The case of an Italian sha</w:t>
      </w:r>
      <w:r>
        <w:rPr>
          <w:rFonts w:ascii="Times New Roman" w:eastAsia="Times New Roman" w:hAnsi="Times New Roman" w:cs="Times New Roman"/>
          <w:sz w:val="24"/>
          <w:szCs w:val="24"/>
          <w:lang w:val="en-US" w:eastAsia="it-IT"/>
        </w:rPr>
        <w:t xml:space="preserve">recropping community, 1900–39, </w:t>
      </w:r>
      <w:r w:rsidRPr="00623663">
        <w:rPr>
          <w:rFonts w:ascii="Times New Roman" w:eastAsia="Times New Roman" w:hAnsi="Times New Roman" w:cs="Times New Roman"/>
          <w:i/>
          <w:sz w:val="24"/>
          <w:szCs w:val="24"/>
          <w:lang w:val="en-US" w:eastAsia="it-IT"/>
        </w:rPr>
        <w:t>Population Studies</w:t>
      </w:r>
      <w:r>
        <w:rPr>
          <w:rFonts w:ascii="Times New Roman" w:eastAsia="Times New Roman" w:hAnsi="Times New Roman" w:cs="Times New Roman"/>
          <w:sz w:val="24"/>
          <w:szCs w:val="24"/>
          <w:lang w:val="en-US" w:eastAsia="it-IT"/>
        </w:rPr>
        <w:t xml:space="preserve">, 71: </w:t>
      </w:r>
      <w:r w:rsidR="007C62E1">
        <w:rPr>
          <w:rFonts w:ascii="Times New Roman" w:eastAsia="Times New Roman" w:hAnsi="Times New Roman" w:cs="Times New Roman"/>
          <w:sz w:val="24"/>
          <w:szCs w:val="24"/>
          <w:lang w:val="en-US" w:eastAsia="it-IT"/>
        </w:rPr>
        <w:t>23</w:t>
      </w:r>
      <w:r w:rsidRPr="00C46083">
        <w:rPr>
          <w:rFonts w:ascii="Times New Roman" w:eastAsia="Times New Roman" w:hAnsi="Times New Roman" w:cs="Times New Roman"/>
          <w:sz w:val="24"/>
          <w:szCs w:val="24"/>
          <w:lang w:val="en-US" w:eastAsia="it-IT"/>
        </w:rPr>
        <w:t>-41</w:t>
      </w:r>
      <w:r w:rsidR="007C62E1">
        <w:rPr>
          <w:rFonts w:ascii="Times New Roman" w:eastAsia="Times New Roman" w:hAnsi="Times New Roman" w:cs="Times New Roman"/>
          <w:sz w:val="24"/>
          <w:szCs w:val="24"/>
          <w:lang w:val="en-US" w:eastAsia="it-IT"/>
        </w:rPr>
        <w:t>.</w:t>
      </w:r>
    </w:p>
    <w:p w14:paraId="011A7FEB" w14:textId="77777777" w:rsidR="00D23A8D" w:rsidRPr="00EA5192" w:rsidRDefault="00D23A8D" w:rsidP="00D23A8D">
      <w:pPr>
        <w:spacing w:after="0" w:line="480" w:lineRule="auto"/>
        <w:ind w:left="567" w:hanging="567"/>
        <w:jc w:val="both"/>
        <w:rPr>
          <w:rFonts w:ascii="Times New Roman" w:eastAsia="Times New Roman" w:hAnsi="Times New Roman" w:cs="Times New Roman"/>
          <w:sz w:val="24"/>
          <w:szCs w:val="24"/>
          <w:lang w:eastAsia="it-IT"/>
        </w:rPr>
      </w:pPr>
      <w:r w:rsidRPr="00EA5192">
        <w:rPr>
          <w:rFonts w:ascii="Times New Roman" w:eastAsia="Times New Roman" w:hAnsi="Times New Roman" w:cs="Times New Roman"/>
          <w:sz w:val="24"/>
          <w:szCs w:val="24"/>
          <w:lang w:eastAsia="it-IT"/>
        </w:rPr>
        <w:t>Scalone F., and L. Del Panta.</w:t>
      </w:r>
      <w:r>
        <w:rPr>
          <w:rFonts w:ascii="Times New Roman" w:eastAsia="Times New Roman" w:hAnsi="Times New Roman" w:cs="Times New Roman"/>
          <w:sz w:val="24"/>
          <w:szCs w:val="24"/>
          <w:lang w:eastAsia="it-IT"/>
        </w:rPr>
        <w:t xml:space="preserve"> (2008).</w:t>
      </w:r>
      <w:r w:rsidRPr="00EA5192">
        <w:rPr>
          <w:rFonts w:ascii="Times New Roman" w:eastAsia="Times New Roman" w:hAnsi="Times New Roman" w:cs="Times New Roman"/>
          <w:sz w:val="24"/>
          <w:szCs w:val="24"/>
          <w:lang w:eastAsia="it-IT"/>
        </w:rPr>
        <w:t xml:space="preserve"> Urbanizzazione, spopolamento, migrazioni: I comuni della provincia di Bologna dall'Unità agli ultimi decenni del XX secolo</w:t>
      </w:r>
      <w:r>
        <w:rPr>
          <w:rFonts w:ascii="Times New Roman" w:eastAsia="Times New Roman" w:hAnsi="Times New Roman" w:cs="Times New Roman"/>
          <w:sz w:val="24"/>
          <w:szCs w:val="24"/>
          <w:lang w:eastAsia="it-IT"/>
        </w:rPr>
        <w:t>. I</w:t>
      </w:r>
      <w:r w:rsidRPr="00EA5192">
        <w:rPr>
          <w:rFonts w:ascii="Times New Roman" w:eastAsia="Times New Roman" w:hAnsi="Times New Roman" w:cs="Times New Roman"/>
          <w:sz w:val="24"/>
          <w:szCs w:val="24"/>
          <w:lang w:eastAsia="it-IT"/>
        </w:rPr>
        <w:t xml:space="preserve">n M. Treves and E. Sori, </w:t>
      </w:r>
      <w:r>
        <w:rPr>
          <w:rFonts w:ascii="Times New Roman" w:eastAsia="Times New Roman" w:hAnsi="Times New Roman" w:cs="Times New Roman"/>
          <w:sz w:val="24"/>
          <w:szCs w:val="24"/>
          <w:lang w:eastAsia="it-IT"/>
        </w:rPr>
        <w:t>(</w:t>
      </w:r>
      <w:r w:rsidRPr="00EA5192">
        <w:rPr>
          <w:rFonts w:ascii="Times New Roman" w:eastAsia="Times New Roman" w:hAnsi="Times New Roman" w:cs="Times New Roman"/>
          <w:sz w:val="24"/>
          <w:szCs w:val="24"/>
          <w:lang w:eastAsia="it-IT"/>
        </w:rPr>
        <w:t>eds.</w:t>
      </w:r>
      <w:r>
        <w:rPr>
          <w:rFonts w:ascii="Times New Roman" w:eastAsia="Times New Roman" w:hAnsi="Times New Roman" w:cs="Times New Roman"/>
          <w:sz w:val="24"/>
          <w:szCs w:val="24"/>
          <w:lang w:eastAsia="it-IT"/>
        </w:rPr>
        <w:t>)</w:t>
      </w:r>
      <w:r w:rsidR="00EA5192">
        <w:rPr>
          <w:rFonts w:ascii="Times New Roman" w:eastAsia="Times New Roman" w:hAnsi="Times New Roman" w:cs="Times New Roman"/>
          <w:sz w:val="24"/>
          <w:szCs w:val="24"/>
          <w:lang w:eastAsia="it-IT"/>
        </w:rPr>
        <w:t>,</w:t>
      </w:r>
      <w:r w:rsidRPr="00EA5192">
        <w:rPr>
          <w:rFonts w:ascii="Times New Roman" w:eastAsia="Times New Roman" w:hAnsi="Times New Roman" w:cs="Times New Roman"/>
          <w:sz w:val="24"/>
          <w:szCs w:val="24"/>
          <w:lang w:eastAsia="it-IT"/>
        </w:rPr>
        <w:t xml:space="preserve"> </w:t>
      </w:r>
      <w:r w:rsidRPr="00EA5192">
        <w:rPr>
          <w:rFonts w:ascii="Times New Roman" w:eastAsia="Times New Roman" w:hAnsi="Times New Roman" w:cs="Times New Roman"/>
          <w:i/>
          <w:sz w:val="24"/>
          <w:szCs w:val="24"/>
          <w:lang w:eastAsia="it-IT"/>
        </w:rPr>
        <w:t>L'Italia in movimento: due secoli di migrazioni (XIX-XX)</w:t>
      </w:r>
      <w:r>
        <w:rPr>
          <w:rFonts w:ascii="Times New Roman" w:eastAsia="Times New Roman" w:hAnsi="Times New Roman" w:cs="Times New Roman"/>
          <w:i/>
          <w:sz w:val="24"/>
          <w:szCs w:val="24"/>
          <w:lang w:eastAsia="it-IT"/>
        </w:rPr>
        <w:t xml:space="preserve">. </w:t>
      </w:r>
      <w:r w:rsidRPr="00D23A8D">
        <w:rPr>
          <w:rFonts w:ascii="Times New Roman" w:eastAsia="Times New Roman" w:hAnsi="Times New Roman" w:cs="Times New Roman"/>
          <w:sz w:val="24"/>
          <w:szCs w:val="24"/>
          <w:lang w:eastAsia="it-IT"/>
        </w:rPr>
        <w:t>Udine</w:t>
      </w:r>
      <w:r>
        <w:rPr>
          <w:rFonts w:ascii="Times New Roman" w:eastAsia="Times New Roman" w:hAnsi="Times New Roman" w:cs="Times New Roman"/>
          <w:sz w:val="24"/>
          <w:szCs w:val="24"/>
          <w:lang w:eastAsia="it-IT"/>
        </w:rPr>
        <w:t xml:space="preserve">: </w:t>
      </w:r>
      <w:r w:rsidRPr="00EA5192">
        <w:rPr>
          <w:rFonts w:ascii="Times New Roman" w:eastAsia="Times New Roman" w:hAnsi="Times New Roman" w:cs="Times New Roman"/>
          <w:sz w:val="24"/>
          <w:szCs w:val="24"/>
          <w:lang w:eastAsia="it-IT"/>
        </w:rPr>
        <w:t>329 – 348.</w:t>
      </w:r>
    </w:p>
    <w:p w14:paraId="70A9F9FD" w14:textId="77777777" w:rsidR="00FE2FF3" w:rsidRPr="00240997" w:rsidRDefault="00FE2FF3" w:rsidP="005E53C8">
      <w:pPr>
        <w:spacing w:after="0" w:line="480" w:lineRule="auto"/>
        <w:ind w:left="567" w:hanging="567"/>
        <w:jc w:val="both"/>
        <w:rPr>
          <w:rFonts w:ascii="Times New Roman" w:eastAsia="Times New Roman" w:hAnsi="Times New Roman" w:cs="Times New Roman"/>
          <w:sz w:val="24"/>
          <w:szCs w:val="24"/>
          <w:lang w:eastAsia="it-IT"/>
        </w:rPr>
      </w:pPr>
      <w:r w:rsidRPr="00EA5192">
        <w:rPr>
          <w:rFonts w:ascii="Times New Roman" w:eastAsia="Times New Roman" w:hAnsi="Times New Roman" w:cs="Times New Roman"/>
          <w:sz w:val="24"/>
          <w:szCs w:val="24"/>
          <w:lang w:eastAsia="it-IT"/>
        </w:rPr>
        <w:t xml:space="preserve">Sreeramareddy C.T., Joshi H.S., Sreekumaran B.V., Giri S., </w:t>
      </w:r>
      <w:r w:rsidR="005E6BDE" w:rsidRPr="00EA5192">
        <w:rPr>
          <w:rFonts w:ascii="Times New Roman" w:eastAsia="Times New Roman" w:hAnsi="Times New Roman" w:cs="Times New Roman"/>
          <w:sz w:val="24"/>
          <w:szCs w:val="24"/>
          <w:lang w:eastAsia="it-IT"/>
        </w:rPr>
        <w:t xml:space="preserve">and </w:t>
      </w:r>
      <w:r w:rsidRPr="00EA5192">
        <w:rPr>
          <w:rFonts w:ascii="Times New Roman" w:eastAsia="Times New Roman" w:hAnsi="Times New Roman" w:cs="Times New Roman"/>
          <w:sz w:val="24"/>
          <w:szCs w:val="24"/>
          <w:lang w:eastAsia="it-IT"/>
        </w:rPr>
        <w:t xml:space="preserve">Chuni N. (2006). </w:t>
      </w:r>
      <w:r w:rsidRPr="00D416B6">
        <w:rPr>
          <w:rFonts w:ascii="Times New Roman" w:eastAsia="Times New Roman" w:hAnsi="Times New Roman" w:cs="Times New Roman"/>
          <w:sz w:val="24"/>
          <w:szCs w:val="24"/>
          <w:lang w:val="en-US" w:eastAsia="it-IT"/>
        </w:rPr>
        <w:t xml:space="preserve">Home delivery and newborn care practices </w:t>
      </w:r>
      <w:r w:rsidRPr="00FE2FF3">
        <w:rPr>
          <w:rFonts w:ascii="Times New Roman" w:eastAsia="Times New Roman" w:hAnsi="Times New Roman" w:cs="Times New Roman"/>
          <w:sz w:val="24"/>
          <w:szCs w:val="24"/>
          <w:lang w:val="en-US" w:eastAsia="it-IT"/>
        </w:rPr>
        <w:t xml:space="preserve">among urban women in western Nepal: a questionnaire survey. </w:t>
      </w:r>
      <w:r w:rsidRPr="00240997">
        <w:rPr>
          <w:rFonts w:ascii="Times New Roman" w:eastAsia="Times New Roman" w:hAnsi="Times New Roman" w:cs="Times New Roman"/>
          <w:i/>
          <w:sz w:val="24"/>
          <w:szCs w:val="24"/>
          <w:lang w:eastAsia="it-IT"/>
        </w:rPr>
        <w:t>BMC Pregnancy Childbirth</w:t>
      </w:r>
      <w:r w:rsidR="007C62E1">
        <w:rPr>
          <w:rFonts w:ascii="Times New Roman" w:eastAsia="Times New Roman" w:hAnsi="Times New Roman" w:cs="Times New Roman"/>
          <w:sz w:val="24"/>
          <w:szCs w:val="24"/>
          <w:lang w:eastAsia="it-IT"/>
        </w:rPr>
        <w:t>,</w:t>
      </w:r>
      <w:r w:rsidRPr="00240997">
        <w:rPr>
          <w:rFonts w:ascii="Times New Roman" w:eastAsia="Times New Roman" w:hAnsi="Times New Roman" w:cs="Times New Roman"/>
          <w:sz w:val="24"/>
          <w:szCs w:val="24"/>
          <w:lang w:eastAsia="it-IT"/>
        </w:rPr>
        <w:t xml:space="preserve"> 6(27).</w:t>
      </w:r>
    </w:p>
    <w:p w14:paraId="43E851C7" w14:textId="77777777" w:rsidR="003E45C4" w:rsidRPr="00EF34A6" w:rsidRDefault="003E45C4" w:rsidP="005E53C8">
      <w:pPr>
        <w:spacing w:after="0" w:line="480" w:lineRule="auto"/>
        <w:ind w:left="567" w:hanging="567"/>
        <w:jc w:val="both"/>
        <w:rPr>
          <w:rFonts w:ascii="Times New Roman" w:hAnsi="Times New Roman"/>
          <w:sz w:val="24"/>
          <w:szCs w:val="24"/>
          <w:lang w:val="en-US"/>
        </w:rPr>
      </w:pPr>
      <w:r w:rsidRPr="006A7638">
        <w:rPr>
          <w:rFonts w:ascii="Times New Roman" w:hAnsi="Times New Roman"/>
          <w:sz w:val="24"/>
          <w:szCs w:val="24"/>
        </w:rPr>
        <w:t xml:space="preserve">Tanari, L. (1881). </w:t>
      </w:r>
      <w:r w:rsidRPr="00F23E44">
        <w:rPr>
          <w:rFonts w:ascii="Times New Roman" w:hAnsi="Times New Roman"/>
          <w:i/>
          <w:sz w:val="24"/>
          <w:szCs w:val="24"/>
        </w:rPr>
        <w:t>Atti della giunta per la inchiesta agraria sulle condizioni della classe agricola</w:t>
      </w:r>
      <w:r>
        <w:rPr>
          <w:rFonts w:ascii="Times New Roman" w:hAnsi="Times New Roman"/>
          <w:sz w:val="24"/>
          <w:szCs w:val="24"/>
        </w:rPr>
        <w:t xml:space="preserve"> volume II</w:t>
      </w:r>
      <w:r w:rsidRPr="006A7638">
        <w:rPr>
          <w:rFonts w:ascii="Times New Roman" w:hAnsi="Times New Roman"/>
          <w:sz w:val="24"/>
          <w:szCs w:val="24"/>
        </w:rPr>
        <w:t xml:space="preserve">. </w:t>
      </w:r>
      <w:r w:rsidRPr="00EF34A6">
        <w:rPr>
          <w:rFonts w:ascii="Times New Roman" w:hAnsi="Times New Roman"/>
          <w:sz w:val="24"/>
          <w:szCs w:val="24"/>
          <w:lang w:val="en-US"/>
        </w:rPr>
        <w:t>Rome.</w:t>
      </w:r>
    </w:p>
    <w:p w14:paraId="42960FD7" w14:textId="77777777" w:rsidR="00C815E4" w:rsidRPr="00EF34A6" w:rsidRDefault="00C815E4" w:rsidP="005E53C8">
      <w:pPr>
        <w:spacing w:after="0" w:line="480" w:lineRule="auto"/>
        <w:ind w:left="567" w:hanging="567"/>
        <w:jc w:val="both"/>
        <w:rPr>
          <w:rFonts w:ascii="Times New Roman" w:hAnsi="Times New Roman"/>
          <w:sz w:val="24"/>
          <w:szCs w:val="24"/>
          <w:lang w:val="en-US"/>
        </w:rPr>
      </w:pPr>
      <w:r>
        <w:rPr>
          <w:rFonts w:ascii="Times New Roman" w:hAnsi="Times New Roman"/>
          <w:sz w:val="24"/>
          <w:szCs w:val="24"/>
          <w:lang w:val="en-US"/>
        </w:rPr>
        <w:t>Ward, P</w:t>
      </w:r>
      <w:r w:rsidRPr="00C815E4">
        <w:rPr>
          <w:rFonts w:ascii="Times New Roman" w:hAnsi="Times New Roman"/>
          <w:sz w:val="24"/>
          <w:szCs w:val="24"/>
          <w:lang w:val="en-US"/>
        </w:rPr>
        <w:t xml:space="preserve">. </w:t>
      </w:r>
      <w:r>
        <w:rPr>
          <w:rFonts w:ascii="Times New Roman" w:hAnsi="Times New Roman"/>
          <w:sz w:val="24"/>
          <w:szCs w:val="24"/>
          <w:lang w:val="en-US"/>
        </w:rPr>
        <w:t>(</w:t>
      </w:r>
      <w:r w:rsidRPr="00C815E4">
        <w:rPr>
          <w:rFonts w:ascii="Times New Roman" w:hAnsi="Times New Roman"/>
          <w:sz w:val="24"/>
          <w:szCs w:val="24"/>
          <w:lang w:val="en-US"/>
        </w:rPr>
        <w:t>1993</w:t>
      </w:r>
      <w:r>
        <w:rPr>
          <w:rFonts w:ascii="Times New Roman" w:hAnsi="Times New Roman"/>
          <w:sz w:val="24"/>
          <w:szCs w:val="24"/>
          <w:lang w:val="en-US"/>
        </w:rPr>
        <w:t>)</w:t>
      </w:r>
      <w:r w:rsidRPr="00C815E4">
        <w:rPr>
          <w:rFonts w:ascii="Times New Roman" w:hAnsi="Times New Roman"/>
          <w:sz w:val="24"/>
          <w:szCs w:val="24"/>
          <w:lang w:val="en-US"/>
        </w:rPr>
        <w:t xml:space="preserve">. </w:t>
      </w:r>
      <w:r w:rsidRPr="00C815E4">
        <w:rPr>
          <w:rFonts w:ascii="Times New Roman" w:hAnsi="Times New Roman"/>
          <w:i/>
          <w:sz w:val="24"/>
          <w:szCs w:val="24"/>
          <w:lang w:val="en-US"/>
        </w:rPr>
        <w:t>Birth Weight and Economic Growth: Women’s Living Standards in the Industrialising West</w:t>
      </w:r>
      <w:r w:rsidRPr="00C815E4">
        <w:rPr>
          <w:rFonts w:ascii="Times New Roman" w:hAnsi="Times New Roman"/>
          <w:sz w:val="24"/>
          <w:szCs w:val="24"/>
          <w:lang w:val="en-US"/>
        </w:rPr>
        <w:t xml:space="preserve">. </w:t>
      </w:r>
      <w:r w:rsidRPr="00EF34A6">
        <w:rPr>
          <w:rFonts w:ascii="Times New Roman" w:hAnsi="Times New Roman"/>
          <w:sz w:val="24"/>
          <w:szCs w:val="24"/>
          <w:lang w:val="en-US"/>
        </w:rPr>
        <w:t>Chicago: University of Chicago Press.</w:t>
      </w:r>
    </w:p>
    <w:p w14:paraId="11EA8F10" w14:textId="77777777" w:rsidR="0085524D" w:rsidRDefault="00FC5C52" w:rsidP="0085524D">
      <w:pPr>
        <w:spacing w:after="0" w:line="480" w:lineRule="auto"/>
        <w:ind w:left="567" w:hanging="567"/>
        <w:jc w:val="both"/>
        <w:rPr>
          <w:rFonts w:ascii="Times New Roman" w:eastAsia="Times New Roman" w:hAnsi="Times New Roman" w:cs="Times New Roman"/>
          <w:sz w:val="24"/>
          <w:szCs w:val="24"/>
          <w:lang w:val="en-US" w:eastAsia="it-IT"/>
        </w:rPr>
      </w:pPr>
      <w:r w:rsidRPr="00EF34A6">
        <w:rPr>
          <w:rFonts w:ascii="Times New Roman" w:eastAsia="Times New Roman" w:hAnsi="Times New Roman" w:cs="Times New Roman"/>
          <w:sz w:val="24"/>
          <w:szCs w:val="24"/>
          <w:lang w:val="en-US" w:eastAsia="it-IT"/>
        </w:rPr>
        <w:lastRenderedPageBreak/>
        <w:t>Ward, P.</w:t>
      </w:r>
      <w:r w:rsidR="00802F63" w:rsidRPr="00EF34A6">
        <w:rPr>
          <w:rFonts w:ascii="Times New Roman" w:eastAsia="Times New Roman" w:hAnsi="Times New Roman" w:cs="Times New Roman"/>
          <w:sz w:val="24"/>
          <w:szCs w:val="24"/>
          <w:lang w:val="en-US" w:eastAsia="it-IT"/>
        </w:rPr>
        <w:t xml:space="preserve"> </w:t>
      </w:r>
      <w:r w:rsidRPr="00EF34A6">
        <w:rPr>
          <w:rFonts w:ascii="Times New Roman" w:eastAsia="Times New Roman" w:hAnsi="Times New Roman" w:cs="Times New Roman"/>
          <w:sz w:val="24"/>
          <w:szCs w:val="24"/>
          <w:lang w:val="en-US" w:eastAsia="it-IT"/>
        </w:rPr>
        <w:t>(2004)</w:t>
      </w:r>
      <w:r w:rsidR="0085524D" w:rsidRPr="00EF34A6">
        <w:rPr>
          <w:rFonts w:ascii="Times New Roman" w:eastAsia="Times New Roman" w:hAnsi="Times New Roman" w:cs="Times New Roman"/>
          <w:sz w:val="24"/>
          <w:szCs w:val="24"/>
          <w:lang w:val="en-US" w:eastAsia="it-IT"/>
        </w:rPr>
        <w:t xml:space="preserve">. </w:t>
      </w:r>
      <w:r w:rsidR="0085524D" w:rsidRPr="00D416B6">
        <w:rPr>
          <w:rFonts w:ascii="Times New Roman" w:eastAsia="Times New Roman" w:hAnsi="Times New Roman" w:cs="Times New Roman"/>
          <w:sz w:val="24"/>
          <w:szCs w:val="24"/>
          <w:lang w:val="en-US" w:eastAsia="it-IT"/>
        </w:rPr>
        <w:t xml:space="preserve">Perinatal Mortality in Bologna, 1880-1940. </w:t>
      </w:r>
      <w:r w:rsidR="0085524D" w:rsidRPr="00240997">
        <w:rPr>
          <w:rFonts w:ascii="Times New Roman" w:eastAsia="Times New Roman" w:hAnsi="Times New Roman" w:cs="Times New Roman"/>
          <w:sz w:val="24"/>
          <w:szCs w:val="24"/>
          <w:lang w:eastAsia="it-IT"/>
        </w:rPr>
        <w:t>In Breschi M.</w:t>
      </w:r>
      <w:r w:rsidR="00545985">
        <w:rPr>
          <w:rFonts w:ascii="Times New Roman" w:eastAsia="Times New Roman" w:hAnsi="Times New Roman" w:cs="Times New Roman"/>
          <w:sz w:val="24"/>
          <w:szCs w:val="24"/>
          <w:lang w:eastAsia="it-IT"/>
        </w:rPr>
        <w:t xml:space="preserve"> </w:t>
      </w:r>
      <w:r w:rsidR="0085524D" w:rsidRPr="00240997">
        <w:rPr>
          <w:rFonts w:ascii="Times New Roman" w:eastAsia="Times New Roman" w:hAnsi="Times New Roman" w:cs="Times New Roman"/>
          <w:sz w:val="24"/>
          <w:szCs w:val="24"/>
          <w:lang w:eastAsia="it-IT"/>
        </w:rPr>
        <w:t xml:space="preserve">and Pozzi L. (eds.) </w:t>
      </w:r>
      <w:r w:rsidR="0085524D" w:rsidRPr="0085524D">
        <w:rPr>
          <w:rFonts w:ascii="Times New Roman" w:eastAsia="Times New Roman" w:hAnsi="Times New Roman" w:cs="Times New Roman"/>
          <w:i/>
          <w:sz w:val="24"/>
          <w:szCs w:val="24"/>
          <w:lang w:val="en-US" w:eastAsia="it-IT"/>
        </w:rPr>
        <w:t>The Determinants of Infant and Child Mortality in past European Populations</w:t>
      </w:r>
      <w:r w:rsidR="0085524D" w:rsidRPr="0085524D">
        <w:rPr>
          <w:rFonts w:ascii="Times New Roman" w:eastAsia="Times New Roman" w:hAnsi="Times New Roman" w:cs="Times New Roman"/>
          <w:sz w:val="24"/>
          <w:szCs w:val="24"/>
          <w:lang w:val="en-US" w:eastAsia="it-IT"/>
        </w:rPr>
        <w:t>, Udine: 213-230.</w:t>
      </w:r>
      <w:r w:rsidRPr="0085524D">
        <w:rPr>
          <w:rFonts w:ascii="Times New Roman" w:eastAsia="Times New Roman" w:hAnsi="Times New Roman" w:cs="Times New Roman"/>
          <w:sz w:val="24"/>
          <w:szCs w:val="24"/>
          <w:lang w:val="en-US" w:eastAsia="it-IT"/>
        </w:rPr>
        <w:t xml:space="preserve">  </w:t>
      </w:r>
    </w:p>
    <w:p w14:paraId="6E7F1820" w14:textId="77777777" w:rsidR="000756B0" w:rsidRDefault="000756B0" w:rsidP="0085524D">
      <w:pPr>
        <w:spacing w:after="0" w:line="480" w:lineRule="auto"/>
        <w:ind w:left="567" w:hanging="567"/>
        <w:jc w:val="both"/>
        <w:rPr>
          <w:rFonts w:ascii="Times New Roman" w:eastAsia="Times New Roman" w:hAnsi="Times New Roman" w:cs="Times New Roman"/>
          <w:sz w:val="24"/>
          <w:szCs w:val="24"/>
          <w:lang w:val="en-US" w:eastAsia="it-IT"/>
        </w:rPr>
      </w:pPr>
      <w:r w:rsidRPr="000756B0">
        <w:rPr>
          <w:rFonts w:ascii="Times New Roman" w:eastAsia="Times New Roman" w:hAnsi="Times New Roman" w:cs="Times New Roman"/>
          <w:sz w:val="24"/>
          <w:szCs w:val="24"/>
          <w:lang w:val="en-US" w:eastAsia="it-IT"/>
        </w:rPr>
        <w:t>Winkvist, A., Rasmussen,</w:t>
      </w:r>
      <w:r>
        <w:rPr>
          <w:rFonts w:ascii="Times New Roman" w:eastAsia="Times New Roman" w:hAnsi="Times New Roman" w:cs="Times New Roman"/>
          <w:sz w:val="24"/>
          <w:szCs w:val="24"/>
          <w:lang w:val="en-US" w:eastAsia="it-IT"/>
        </w:rPr>
        <w:t xml:space="preserve"> </w:t>
      </w:r>
      <w:r w:rsidRPr="000756B0">
        <w:rPr>
          <w:rFonts w:ascii="Times New Roman" w:eastAsia="Times New Roman" w:hAnsi="Times New Roman" w:cs="Times New Roman"/>
          <w:sz w:val="24"/>
          <w:szCs w:val="24"/>
          <w:lang w:val="en-US" w:eastAsia="it-IT"/>
        </w:rPr>
        <w:t>K. M. and Habicht</w:t>
      </w:r>
      <w:r>
        <w:rPr>
          <w:rFonts w:ascii="Times New Roman" w:eastAsia="Times New Roman" w:hAnsi="Times New Roman" w:cs="Times New Roman"/>
          <w:sz w:val="24"/>
          <w:szCs w:val="24"/>
          <w:lang w:val="en-US" w:eastAsia="it-IT"/>
        </w:rPr>
        <w:t xml:space="preserve">, </w:t>
      </w:r>
      <w:r w:rsidRPr="000756B0">
        <w:rPr>
          <w:rFonts w:ascii="Times New Roman" w:eastAsia="Times New Roman" w:hAnsi="Times New Roman" w:cs="Times New Roman"/>
          <w:sz w:val="24"/>
          <w:szCs w:val="24"/>
          <w:lang w:val="en-US" w:eastAsia="it-IT"/>
        </w:rPr>
        <w:t xml:space="preserve">J. P. </w:t>
      </w:r>
      <w:r>
        <w:rPr>
          <w:rFonts w:ascii="Times New Roman" w:eastAsia="Times New Roman" w:hAnsi="Times New Roman" w:cs="Times New Roman"/>
          <w:sz w:val="24"/>
          <w:szCs w:val="24"/>
          <w:lang w:val="en-US" w:eastAsia="it-IT"/>
        </w:rPr>
        <w:t>(</w:t>
      </w:r>
      <w:r w:rsidRPr="000756B0">
        <w:rPr>
          <w:rFonts w:ascii="Times New Roman" w:eastAsia="Times New Roman" w:hAnsi="Times New Roman" w:cs="Times New Roman"/>
          <w:sz w:val="24"/>
          <w:szCs w:val="24"/>
          <w:lang w:val="en-US" w:eastAsia="it-IT"/>
        </w:rPr>
        <w:t>1992</w:t>
      </w:r>
      <w:r>
        <w:rPr>
          <w:rFonts w:ascii="Times New Roman" w:eastAsia="Times New Roman" w:hAnsi="Times New Roman" w:cs="Times New Roman"/>
          <w:sz w:val="24"/>
          <w:szCs w:val="24"/>
          <w:lang w:val="en-US" w:eastAsia="it-IT"/>
        </w:rPr>
        <w:t xml:space="preserve">) </w:t>
      </w:r>
      <w:r w:rsidRPr="000756B0">
        <w:rPr>
          <w:rFonts w:ascii="Times New Roman" w:eastAsia="Times New Roman" w:hAnsi="Times New Roman" w:cs="Times New Roman"/>
          <w:sz w:val="24"/>
          <w:szCs w:val="24"/>
          <w:lang w:val="en-US" w:eastAsia="it-IT"/>
        </w:rPr>
        <w:t xml:space="preserve">A new definition of maternal depletion syndrome, </w:t>
      </w:r>
      <w:r w:rsidRPr="000756B0">
        <w:rPr>
          <w:rFonts w:ascii="Times New Roman" w:eastAsia="Times New Roman" w:hAnsi="Times New Roman" w:cs="Times New Roman"/>
          <w:i/>
          <w:sz w:val="24"/>
          <w:szCs w:val="24"/>
          <w:lang w:val="en-US" w:eastAsia="it-IT"/>
        </w:rPr>
        <w:t>American Journal of Public Health</w:t>
      </w:r>
      <w:r w:rsidRPr="000756B0">
        <w:rPr>
          <w:rFonts w:ascii="Times New Roman" w:eastAsia="Times New Roman" w:hAnsi="Times New Roman" w:cs="Times New Roman"/>
          <w:sz w:val="24"/>
          <w:szCs w:val="24"/>
          <w:lang w:val="en-US" w:eastAsia="it-IT"/>
        </w:rPr>
        <w:t xml:space="preserve"> 82(5): 691–694</w:t>
      </w:r>
    </w:p>
    <w:p w14:paraId="1CCD7020" w14:textId="77777777" w:rsidR="00C815E4" w:rsidRDefault="00C815E4" w:rsidP="0085524D">
      <w:pPr>
        <w:spacing w:after="0" w:line="480" w:lineRule="auto"/>
        <w:ind w:left="567" w:hanging="567"/>
        <w:jc w:val="both"/>
        <w:rPr>
          <w:rFonts w:ascii="Times New Roman" w:eastAsia="Times New Roman" w:hAnsi="Times New Roman" w:cs="Times New Roman"/>
          <w:sz w:val="24"/>
          <w:szCs w:val="24"/>
          <w:lang w:val="en-US" w:eastAsia="it-IT"/>
        </w:rPr>
      </w:pPr>
      <w:r w:rsidRPr="00C815E4">
        <w:rPr>
          <w:rFonts w:ascii="Times New Roman" w:eastAsia="Times New Roman" w:hAnsi="Times New Roman" w:cs="Times New Roman"/>
          <w:sz w:val="24"/>
          <w:szCs w:val="24"/>
          <w:lang w:val="en-US" w:eastAsia="it-IT"/>
        </w:rPr>
        <w:t xml:space="preserve">World Health Organization (WHO). </w:t>
      </w:r>
      <w:r>
        <w:rPr>
          <w:rFonts w:ascii="Times New Roman" w:eastAsia="Times New Roman" w:hAnsi="Times New Roman" w:cs="Times New Roman"/>
          <w:sz w:val="24"/>
          <w:szCs w:val="24"/>
          <w:lang w:val="en-US" w:eastAsia="it-IT"/>
        </w:rPr>
        <w:t>(</w:t>
      </w:r>
      <w:r w:rsidRPr="00C815E4">
        <w:rPr>
          <w:rFonts w:ascii="Times New Roman" w:eastAsia="Times New Roman" w:hAnsi="Times New Roman" w:cs="Times New Roman"/>
          <w:sz w:val="24"/>
          <w:szCs w:val="24"/>
          <w:lang w:val="en-US" w:eastAsia="it-IT"/>
        </w:rPr>
        <w:t>2006</w:t>
      </w:r>
      <w:r>
        <w:rPr>
          <w:rFonts w:ascii="Times New Roman" w:eastAsia="Times New Roman" w:hAnsi="Times New Roman" w:cs="Times New Roman"/>
          <w:sz w:val="24"/>
          <w:szCs w:val="24"/>
          <w:lang w:val="en-US" w:eastAsia="it-IT"/>
        </w:rPr>
        <w:t>)</w:t>
      </w:r>
      <w:r w:rsidRPr="00C815E4">
        <w:rPr>
          <w:rFonts w:ascii="Times New Roman" w:eastAsia="Times New Roman" w:hAnsi="Times New Roman" w:cs="Times New Roman"/>
          <w:sz w:val="24"/>
          <w:szCs w:val="24"/>
          <w:lang w:val="en-US" w:eastAsia="it-IT"/>
        </w:rPr>
        <w:t xml:space="preserve">. </w:t>
      </w:r>
      <w:r w:rsidRPr="00C815E4">
        <w:rPr>
          <w:rFonts w:ascii="Times New Roman" w:eastAsia="Times New Roman" w:hAnsi="Times New Roman" w:cs="Times New Roman"/>
          <w:i/>
          <w:sz w:val="24"/>
          <w:szCs w:val="24"/>
          <w:lang w:val="en-US" w:eastAsia="it-IT"/>
        </w:rPr>
        <w:t>Neonatal and perinatal mortality. Country, regional and global estimates</w:t>
      </w:r>
      <w:r w:rsidRPr="00C815E4">
        <w:rPr>
          <w:rFonts w:ascii="Times New Roman" w:eastAsia="Times New Roman" w:hAnsi="Times New Roman" w:cs="Times New Roman"/>
          <w:sz w:val="24"/>
          <w:szCs w:val="24"/>
          <w:lang w:val="en-US" w:eastAsia="it-IT"/>
        </w:rPr>
        <w:t>. Paris: World Health Organization.</w:t>
      </w:r>
    </w:p>
    <w:p w14:paraId="10532FB4" w14:textId="77777777" w:rsidR="00DC1083" w:rsidRPr="0085524D" w:rsidRDefault="00DC1083" w:rsidP="0085524D">
      <w:pPr>
        <w:spacing w:after="0" w:line="480" w:lineRule="auto"/>
        <w:ind w:left="567" w:hanging="567"/>
        <w:jc w:val="both"/>
        <w:rPr>
          <w:rFonts w:ascii="Times New Roman" w:eastAsia="Times New Roman" w:hAnsi="Times New Roman" w:cs="Times New Roman"/>
          <w:sz w:val="24"/>
          <w:szCs w:val="24"/>
          <w:lang w:val="en-US" w:eastAsia="it-IT"/>
        </w:rPr>
      </w:pPr>
      <w:r w:rsidRPr="00DC1083">
        <w:rPr>
          <w:rFonts w:ascii="Times New Roman" w:eastAsia="Times New Roman" w:hAnsi="Times New Roman" w:cs="Times New Roman"/>
          <w:sz w:val="24"/>
          <w:szCs w:val="24"/>
          <w:lang w:val="en-US" w:eastAsia="it-IT"/>
        </w:rPr>
        <w:t>Wrigley, E. A., Davis, R. S.</w:t>
      </w:r>
      <w:r>
        <w:rPr>
          <w:rFonts w:ascii="Times New Roman" w:eastAsia="Times New Roman" w:hAnsi="Times New Roman" w:cs="Times New Roman"/>
          <w:sz w:val="24"/>
          <w:szCs w:val="24"/>
          <w:lang w:val="en-US" w:eastAsia="it-IT"/>
        </w:rPr>
        <w:t>,</w:t>
      </w:r>
      <w:r w:rsidRPr="00DC1083">
        <w:rPr>
          <w:rFonts w:ascii="Times New Roman" w:eastAsia="Times New Roman" w:hAnsi="Times New Roman" w:cs="Times New Roman"/>
          <w:sz w:val="24"/>
          <w:szCs w:val="24"/>
          <w:lang w:val="en-US" w:eastAsia="it-IT"/>
        </w:rPr>
        <w:t xml:space="preserve"> Oeppen, J. E</w:t>
      </w:r>
      <w:r>
        <w:rPr>
          <w:rFonts w:ascii="Times New Roman" w:eastAsia="Times New Roman" w:hAnsi="Times New Roman" w:cs="Times New Roman"/>
          <w:sz w:val="24"/>
          <w:szCs w:val="24"/>
          <w:lang w:val="en-US" w:eastAsia="it-IT"/>
        </w:rPr>
        <w:t>.</w:t>
      </w:r>
      <w:r w:rsidR="007C62E1">
        <w:rPr>
          <w:rFonts w:ascii="Times New Roman" w:eastAsia="Times New Roman" w:hAnsi="Times New Roman" w:cs="Times New Roman"/>
          <w:sz w:val="24"/>
          <w:szCs w:val="24"/>
          <w:lang w:val="en-US" w:eastAsia="it-IT"/>
        </w:rPr>
        <w:t>,</w:t>
      </w:r>
      <w:r w:rsidRPr="00DC1083">
        <w:rPr>
          <w:rFonts w:ascii="Times New Roman" w:eastAsia="Times New Roman" w:hAnsi="Times New Roman" w:cs="Times New Roman"/>
          <w:sz w:val="24"/>
          <w:szCs w:val="24"/>
          <w:lang w:val="en-US" w:eastAsia="it-IT"/>
        </w:rPr>
        <w:t xml:space="preserve"> and Schofield</w:t>
      </w:r>
      <w:r>
        <w:rPr>
          <w:rFonts w:ascii="Times New Roman" w:eastAsia="Times New Roman" w:hAnsi="Times New Roman" w:cs="Times New Roman"/>
          <w:sz w:val="24"/>
          <w:szCs w:val="24"/>
          <w:lang w:val="en-US" w:eastAsia="it-IT"/>
        </w:rPr>
        <w:t xml:space="preserve">, </w:t>
      </w:r>
      <w:r w:rsidRPr="00DC1083">
        <w:rPr>
          <w:rFonts w:ascii="Times New Roman" w:eastAsia="Times New Roman" w:hAnsi="Times New Roman" w:cs="Times New Roman"/>
          <w:sz w:val="24"/>
          <w:szCs w:val="24"/>
          <w:lang w:val="en-US" w:eastAsia="it-IT"/>
        </w:rPr>
        <w:t xml:space="preserve">R. S. </w:t>
      </w:r>
      <w:r>
        <w:rPr>
          <w:rFonts w:ascii="Times New Roman" w:eastAsia="Times New Roman" w:hAnsi="Times New Roman" w:cs="Times New Roman"/>
          <w:sz w:val="24"/>
          <w:szCs w:val="24"/>
          <w:lang w:val="en-US" w:eastAsia="it-IT"/>
        </w:rPr>
        <w:t>(</w:t>
      </w:r>
      <w:r w:rsidRPr="00DC1083">
        <w:rPr>
          <w:rFonts w:ascii="Times New Roman" w:eastAsia="Times New Roman" w:hAnsi="Times New Roman" w:cs="Times New Roman"/>
          <w:sz w:val="24"/>
          <w:szCs w:val="24"/>
          <w:lang w:val="en-US" w:eastAsia="it-IT"/>
        </w:rPr>
        <w:t>1997</w:t>
      </w:r>
      <w:r>
        <w:rPr>
          <w:rFonts w:ascii="Times New Roman" w:eastAsia="Times New Roman" w:hAnsi="Times New Roman" w:cs="Times New Roman"/>
          <w:sz w:val="24"/>
          <w:szCs w:val="24"/>
          <w:lang w:val="en-US" w:eastAsia="it-IT"/>
        </w:rPr>
        <w:t>)</w:t>
      </w:r>
      <w:r w:rsidRPr="00DC1083">
        <w:rPr>
          <w:rFonts w:ascii="Times New Roman" w:eastAsia="Times New Roman" w:hAnsi="Times New Roman" w:cs="Times New Roman"/>
          <w:sz w:val="24"/>
          <w:szCs w:val="24"/>
          <w:lang w:val="en-US" w:eastAsia="it-IT"/>
        </w:rPr>
        <w:t xml:space="preserve">. </w:t>
      </w:r>
      <w:r w:rsidRPr="00DC1083">
        <w:rPr>
          <w:rFonts w:ascii="Times New Roman" w:eastAsia="Times New Roman" w:hAnsi="Times New Roman" w:cs="Times New Roman"/>
          <w:i/>
          <w:sz w:val="24"/>
          <w:szCs w:val="24"/>
          <w:lang w:val="en-US" w:eastAsia="it-IT"/>
        </w:rPr>
        <w:t>English Population History from Family Reconstitution</w:t>
      </w:r>
      <w:r w:rsidRPr="00DC1083">
        <w:rPr>
          <w:rFonts w:ascii="Times New Roman" w:eastAsia="Times New Roman" w:hAnsi="Times New Roman" w:cs="Times New Roman"/>
          <w:sz w:val="24"/>
          <w:szCs w:val="24"/>
          <w:lang w:val="en-US" w:eastAsia="it-IT"/>
        </w:rPr>
        <w:t>. Cambridge</w:t>
      </w:r>
      <w:r>
        <w:rPr>
          <w:rFonts w:ascii="Times New Roman" w:eastAsia="Times New Roman" w:hAnsi="Times New Roman" w:cs="Times New Roman"/>
          <w:sz w:val="24"/>
          <w:szCs w:val="24"/>
          <w:lang w:val="en-US" w:eastAsia="it-IT"/>
        </w:rPr>
        <w:t>.</w:t>
      </w:r>
      <w:r w:rsidR="00623663">
        <w:rPr>
          <w:rFonts w:ascii="Times New Roman" w:eastAsia="Times New Roman" w:hAnsi="Times New Roman" w:cs="Times New Roman"/>
          <w:sz w:val="24"/>
          <w:szCs w:val="24"/>
          <w:lang w:val="en-US" w:eastAsia="it-IT"/>
        </w:rPr>
        <w:t xml:space="preserve"> </w:t>
      </w:r>
      <w:r w:rsidRPr="00DC1083">
        <w:rPr>
          <w:rFonts w:ascii="Times New Roman" w:eastAsia="Times New Roman" w:hAnsi="Times New Roman" w:cs="Times New Roman"/>
          <w:sz w:val="24"/>
          <w:szCs w:val="24"/>
          <w:lang w:val="en-US" w:eastAsia="it-IT"/>
        </w:rPr>
        <w:t>Cambridge University Press</w:t>
      </w:r>
      <w:r>
        <w:rPr>
          <w:rFonts w:ascii="Times New Roman" w:eastAsia="Times New Roman" w:hAnsi="Times New Roman" w:cs="Times New Roman"/>
          <w:sz w:val="24"/>
          <w:szCs w:val="24"/>
          <w:lang w:val="en-US" w:eastAsia="it-IT"/>
        </w:rPr>
        <w:t>:</w:t>
      </w:r>
      <w:r w:rsidRPr="00DC1083">
        <w:rPr>
          <w:rFonts w:ascii="Times New Roman" w:eastAsia="Times New Roman" w:hAnsi="Times New Roman" w:cs="Times New Roman"/>
          <w:sz w:val="24"/>
          <w:szCs w:val="24"/>
          <w:lang w:val="en-US" w:eastAsia="it-IT"/>
        </w:rPr>
        <w:t xml:space="preserve"> 1580–1837.</w:t>
      </w:r>
    </w:p>
    <w:p w14:paraId="6259C915" w14:textId="77777777" w:rsidR="002D775E" w:rsidRPr="00FE2FF3" w:rsidRDefault="002D775E" w:rsidP="002D775E">
      <w:pPr>
        <w:spacing w:after="0" w:line="480" w:lineRule="auto"/>
        <w:ind w:left="567" w:hanging="567"/>
        <w:jc w:val="both"/>
        <w:rPr>
          <w:rFonts w:ascii="Times New Roman" w:eastAsia="Times New Roman" w:hAnsi="Times New Roman" w:cs="Times New Roman"/>
          <w:sz w:val="24"/>
          <w:szCs w:val="24"/>
          <w:lang w:val="en-US" w:eastAsia="it-IT"/>
        </w:rPr>
      </w:pPr>
      <w:r w:rsidRPr="00AF64B7">
        <w:rPr>
          <w:rFonts w:ascii="Times New Roman" w:eastAsia="Times New Roman" w:hAnsi="Times New Roman" w:cs="Times New Roman"/>
          <w:sz w:val="24"/>
          <w:szCs w:val="24"/>
          <w:lang w:val="en-US" w:eastAsia="it-IT"/>
        </w:rPr>
        <w:t>Zabelle J</w:t>
      </w:r>
      <w:r w:rsidR="00FE2FF3"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Dagan R</w:t>
      </w:r>
      <w:r w:rsidR="00FE2FF3"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Neumann L</w:t>
      </w:r>
      <w:r w:rsidR="00FE2FF3" w:rsidRPr="00AF64B7">
        <w:rPr>
          <w:rFonts w:ascii="Times New Roman" w:eastAsia="Times New Roman" w:hAnsi="Times New Roman" w:cs="Times New Roman"/>
          <w:sz w:val="24"/>
          <w:szCs w:val="24"/>
          <w:lang w:val="en-US" w:eastAsia="it-IT"/>
        </w:rPr>
        <w:t>.</w:t>
      </w:r>
      <w:r w:rsidRPr="00AF64B7">
        <w:rPr>
          <w:rFonts w:ascii="Times New Roman" w:eastAsia="Times New Roman" w:hAnsi="Times New Roman" w:cs="Times New Roman"/>
          <w:sz w:val="24"/>
          <w:szCs w:val="24"/>
          <w:lang w:val="en-US" w:eastAsia="it-IT"/>
        </w:rPr>
        <w:t xml:space="preserve">, </w:t>
      </w:r>
      <w:r w:rsidR="007C62E1">
        <w:rPr>
          <w:rFonts w:ascii="Times New Roman" w:eastAsia="Times New Roman" w:hAnsi="Times New Roman" w:cs="Times New Roman"/>
          <w:sz w:val="24"/>
          <w:szCs w:val="24"/>
          <w:lang w:val="en-US" w:eastAsia="it-IT"/>
        </w:rPr>
        <w:t xml:space="preserve">and </w:t>
      </w:r>
      <w:r w:rsidRPr="00AF64B7">
        <w:rPr>
          <w:rFonts w:ascii="Times New Roman" w:eastAsia="Times New Roman" w:hAnsi="Times New Roman" w:cs="Times New Roman"/>
          <w:sz w:val="24"/>
          <w:szCs w:val="24"/>
          <w:lang w:val="en-US" w:eastAsia="it-IT"/>
        </w:rPr>
        <w:t>Sofer S</w:t>
      </w:r>
      <w:r w:rsidR="00FE2FF3" w:rsidRPr="00AF64B7">
        <w:rPr>
          <w:rFonts w:ascii="Times New Roman" w:eastAsia="Times New Roman" w:hAnsi="Times New Roman" w:cs="Times New Roman"/>
          <w:sz w:val="24"/>
          <w:szCs w:val="24"/>
          <w:lang w:val="en-US" w:eastAsia="it-IT"/>
        </w:rPr>
        <w:t>.</w:t>
      </w:r>
      <w:r w:rsidR="007C62E1">
        <w:rPr>
          <w:rFonts w:ascii="Times New Roman" w:eastAsia="Times New Roman" w:hAnsi="Times New Roman" w:cs="Times New Roman"/>
          <w:sz w:val="24"/>
          <w:szCs w:val="24"/>
          <w:lang w:val="en-US" w:eastAsia="it-IT"/>
        </w:rPr>
        <w:t xml:space="preserve"> </w:t>
      </w:r>
      <w:r w:rsidR="00FE2FF3" w:rsidRPr="00AF64B7">
        <w:rPr>
          <w:rFonts w:ascii="Times New Roman" w:eastAsia="Times New Roman" w:hAnsi="Times New Roman" w:cs="Times New Roman"/>
          <w:sz w:val="24"/>
          <w:szCs w:val="24"/>
          <w:lang w:val="en-US" w:eastAsia="it-IT"/>
        </w:rPr>
        <w:t>(1990).</w:t>
      </w:r>
      <w:r w:rsidRPr="00AF64B7">
        <w:rPr>
          <w:rFonts w:ascii="Times New Roman" w:eastAsia="Times New Roman" w:hAnsi="Times New Roman" w:cs="Times New Roman"/>
          <w:sz w:val="24"/>
          <w:szCs w:val="24"/>
          <w:lang w:val="en-US" w:eastAsia="it-IT"/>
        </w:rPr>
        <w:t xml:space="preserve"> </w:t>
      </w:r>
      <w:r w:rsidRPr="00FE2FF3">
        <w:rPr>
          <w:rFonts w:ascii="Times New Roman" w:eastAsia="Times New Roman" w:hAnsi="Times New Roman" w:cs="Times New Roman"/>
          <w:sz w:val="24"/>
          <w:szCs w:val="24"/>
          <w:lang w:val="en-US" w:eastAsia="it-IT"/>
        </w:rPr>
        <w:t xml:space="preserve">Risk factors for infantile hypothermia in early neonatal life. </w:t>
      </w:r>
      <w:r w:rsidRPr="00623663">
        <w:rPr>
          <w:rFonts w:ascii="Times New Roman" w:eastAsia="Times New Roman" w:hAnsi="Times New Roman" w:cs="Times New Roman"/>
          <w:i/>
          <w:sz w:val="24"/>
          <w:szCs w:val="24"/>
          <w:lang w:val="en-US" w:eastAsia="it-IT"/>
        </w:rPr>
        <w:t>Pediatr Emerg Care</w:t>
      </w:r>
      <w:r w:rsidR="00DA346B">
        <w:rPr>
          <w:rFonts w:ascii="Times New Roman" w:eastAsia="Times New Roman" w:hAnsi="Times New Roman" w:cs="Times New Roman"/>
          <w:sz w:val="24"/>
          <w:szCs w:val="24"/>
          <w:lang w:val="en-US" w:eastAsia="it-IT"/>
        </w:rPr>
        <w:t xml:space="preserve">, </w:t>
      </w:r>
      <w:r w:rsidRPr="00FE2FF3">
        <w:rPr>
          <w:rFonts w:ascii="Times New Roman" w:eastAsia="Times New Roman" w:hAnsi="Times New Roman" w:cs="Times New Roman"/>
          <w:sz w:val="24"/>
          <w:szCs w:val="24"/>
          <w:lang w:val="en-US" w:eastAsia="it-IT"/>
        </w:rPr>
        <w:t>6:</w:t>
      </w:r>
      <w:r w:rsidR="00FE2FF3" w:rsidRPr="00FE2FF3">
        <w:rPr>
          <w:rFonts w:ascii="Times New Roman" w:eastAsia="Times New Roman" w:hAnsi="Times New Roman" w:cs="Times New Roman"/>
          <w:sz w:val="24"/>
          <w:szCs w:val="24"/>
          <w:lang w:val="en-US" w:eastAsia="it-IT"/>
        </w:rPr>
        <w:t xml:space="preserve"> </w:t>
      </w:r>
      <w:r w:rsidRPr="00FE2FF3">
        <w:rPr>
          <w:rFonts w:ascii="Times New Roman" w:eastAsia="Times New Roman" w:hAnsi="Times New Roman" w:cs="Times New Roman"/>
          <w:sz w:val="24"/>
          <w:szCs w:val="24"/>
          <w:lang w:val="en-US" w:eastAsia="it-IT"/>
        </w:rPr>
        <w:t>96-98.</w:t>
      </w:r>
    </w:p>
    <w:p w14:paraId="2984096A" w14:textId="77777777" w:rsidR="00387230" w:rsidRDefault="00387230">
      <w:pPr>
        <w:rPr>
          <w:rFonts w:ascii="Times New Roman" w:hAnsi="Times New Roman" w:cs="Times New Roman"/>
          <w:sz w:val="24"/>
          <w:szCs w:val="24"/>
          <w:lang w:val="en-GB"/>
        </w:rPr>
      </w:pPr>
      <w:r>
        <w:rPr>
          <w:rFonts w:ascii="Times New Roman" w:hAnsi="Times New Roman" w:cs="Times New Roman"/>
          <w:sz w:val="24"/>
          <w:szCs w:val="24"/>
          <w:lang w:val="en-GB"/>
        </w:rPr>
        <w:br w:type="page"/>
      </w:r>
    </w:p>
    <w:tbl>
      <w:tblPr>
        <w:tblW w:w="9980" w:type="dxa"/>
        <w:tblInd w:w="55" w:type="dxa"/>
        <w:tblCellMar>
          <w:left w:w="70" w:type="dxa"/>
          <w:right w:w="70" w:type="dxa"/>
        </w:tblCellMar>
        <w:tblLook w:val="04A0" w:firstRow="1" w:lastRow="0" w:firstColumn="1" w:lastColumn="0" w:noHBand="0" w:noVBand="1"/>
      </w:tblPr>
      <w:tblGrid>
        <w:gridCol w:w="2010"/>
        <w:gridCol w:w="901"/>
        <w:gridCol w:w="765"/>
        <w:gridCol w:w="765"/>
        <w:gridCol w:w="765"/>
        <w:gridCol w:w="934"/>
        <w:gridCol w:w="960"/>
        <w:gridCol w:w="960"/>
        <w:gridCol w:w="960"/>
        <w:gridCol w:w="960"/>
      </w:tblGrid>
      <w:tr w:rsidR="00387230" w:rsidRPr="005F62B0" w14:paraId="2CC80E1D" w14:textId="77777777" w:rsidTr="00323BDA">
        <w:trPr>
          <w:trHeight w:val="300"/>
        </w:trPr>
        <w:tc>
          <w:tcPr>
            <w:tcW w:w="6140" w:type="dxa"/>
            <w:gridSpan w:val="6"/>
            <w:tcBorders>
              <w:top w:val="nil"/>
              <w:left w:val="nil"/>
              <w:bottom w:val="nil"/>
              <w:right w:val="nil"/>
            </w:tcBorders>
            <w:shd w:val="clear" w:color="auto" w:fill="auto"/>
            <w:noWrap/>
            <w:vAlign w:val="bottom"/>
            <w:hideMark/>
          </w:tcPr>
          <w:p w14:paraId="4969F8BB" w14:textId="77777777" w:rsidR="00387230" w:rsidRPr="002015DC" w:rsidRDefault="00387230" w:rsidP="00323BDA">
            <w:pPr>
              <w:spacing w:after="0" w:line="240" w:lineRule="auto"/>
              <w:rPr>
                <w:rFonts w:ascii="Times New Roman" w:eastAsia="Times New Roman" w:hAnsi="Times New Roman" w:cs="Times New Roman"/>
                <w:color w:val="000000"/>
                <w:lang w:val="en-US" w:eastAsia="sv-SE"/>
              </w:rPr>
            </w:pPr>
            <w:r w:rsidRPr="002015DC">
              <w:rPr>
                <w:rFonts w:ascii="Times New Roman" w:eastAsia="Times New Roman" w:hAnsi="Times New Roman" w:cs="Times New Roman"/>
                <w:color w:val="000000"/>
                <w:lang w:val="en-US" w:eastAsia="sv-SE"/>
              </w:rPr>
              <w:lastRenderedPageBreak/>
              <w:t xml:space="preserve">Table </w:t>
            </w:r>
            <w:r>
              <w:rPr>
                <w:rFonts w:ascii="Times New Roman" w:eastAsia="Times New Roman" w:hAnsi="Times New Roman" w:cs="Times New Roman"/>
                <w:color w:val="000000"/>
                <w:lang w:val="en-US" w:eastAsia="sv-SE"/>
              </w:rPr>
              <w:t>1</w:t>
            </w:r>
            <w:r w:rsidRPr="002015DC">
              <w:rPr>
                <w:rFonts w:ascii="Times New Roman" w:eastAsia="Times New Roman" w:hAnsi="Times New Roman" w:cs="Times New Roman"/>
                <w:color w:val="000000"/>
                <w:lang w:val="en-US" w:eastAsia="sv-SE"/>
              </w:rPr>
              <w:t xml:space="preserve"> Distribution of temperatures by months (Celsius degrees) </w:t>
            </w:r>
          </w:p>
        </w:tc>
        <w:tc>
          <w:tcPr>
            <w:tcW w:w="960" w:type="dxa"/>
            <w:tcBorders>
              <w:top w:val="nil"/>
              <w:left w:val="nil"/>
              <w:bottom w:val="nil"/>
              <w:right w:val="nil"/>
            </w:tcBorders>
            <w:shd w:val="clear" w:color="auto" w:fill="auto"/>
            <w:noWrap/>
            <w:vAlign w:val="bottom"/>
            <w:hideMark/>
          </w:tcPr>
          <w:p w14:paraId="0177F3E1" w14:textId="77777777" w:rsidR="00387230" w:rsidRPr="002015DC"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71D3BF53" w14:textId="77777777" w:rsidR="00387230" w:rsidRPr="002015DC"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635FC305" w14:textId="77777777" w:rsidR="00387230" w:rsidRPr="002015DC"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6BC98389" w14:textId="77777777" w:rsidR="00387230" w:rsidRPr="002015DC" w:rsidRDefault="00387230" w:rsidP="00323BDA">
            <w:pPr>
              <w:spacing w:after="0" w:line="240" w:lineRule="auto"/>
              <w:rPr>
                <w:rFonts w:ascii="Times New Roman" w:eastAsia="Times New Roman" w:hAnsi="Times New Roman" w:cs="Times New Roman"/>
                <w:color w:val="000000"/>
                <w:lang w:val="en-US" w:eastAsia="sv-SE"/>
              </w:rPr>
            </w:pPr>
          </w:p>
        </w:tc>
      </w:tr>
      <w:tr w:rsidR="00387230" w:rsidRPr="002015DC" w14:paraId="37FDB4A0" w14:textId="77777777" w:rsidTr="00323BDA">
        <w:trPr>
          <w:trHeight w:val="300"/>
        </w:trPr>
        <w:tc>
          <w:tcPr>
            <w:tcW w:w="2010" w:type="dxa"/>
            <w:tcBorders>
              <w:top w:val="single" w:sz="4" w:space="0" w:color="auto"/>
              <w:left w:val="nil"/>
              <w:bottom w:val="single" w:sz="4" w:space="0" w:color="auto"/>
              <w:right w:val="nil"/>
            </w:tcBorders>
            <w:shd w:val="clear" w:color="auto" w:fill="auto"/>
            <w:noWrap/>
            <w:vAlign w:val="bottom"/>
            <w:hideMark/>
          </w:tcPr>
          <w:p w14:paraId="11D24561" w14:textId="77777777" w:rsidR="00387230" w:rsidRPr="002015DC" w:rsidRDefault="00387230" w:rsidP="00323BDA">
            <w:pPr>
              <w:spacing w:after="0" w:line="240" w:lineRule="auto"/>
              <w:rPr>
                <w:rFonts w:ascii="Times New Roman" w:eastAsia="Times New Roman" w:hAnsi="Times New Roman" w:cs="Times New Roman"/>
                <w:color w:val="000000"/>
                <w:lang w:val="en-US" w:eastAsia="sv-SE"/>
              </w:rPr>
            </w:pPr>
            <w:r w:rsidRPr="002015DC">
              <w:rPr>
                <w:rFonts w:ascii="Times New Roman" w:eastAsia="Times New Roman" w:hAnsi="Times New Roman" w:cs="Times New Roman"/>
                <w:color w:val="000000"/>
                <w:lang w:val="en-US" w:eastAsia="sv-SE"/>
              </w:rPr>
              <w:t> </w:t>
            </w:r>
          </w:p>
        </w:tc>
        <w:tc>
          <w:tcPr>
            <w:tcW w:w="7970" w:type="dxa"/>
            <w:gridSpan w:val="9"/>
            <w:tcBorders>
              <w:top w:val="single" w:sz="4" w:space="0" w:color="auto"/>
              <w:left w:val="nil"/>
              <w:bottom w:val="single" w:sz="4" w:space="0" w:color="auto"/>
              <w:right w:val="nil"/>
            </w:tcBorders>
            <w:shd w:val="clear" w:color="auto" w:fill="auto"/>
            <w:noWrap/>
            <w:vAlign w:val="bottom"/>
            <w:hideMark/>
          </w:tcPr>
          <w:p w14:paraId="4ABC61B8" w14:textId="77777777" w:rsidR="00387230" w:rsidRPr="002015DC" w:rsidRDefault="00387230" w:rsidP="00323BDA">
            <w:pPr>
              <w:spacing w:after="0" w:line="240" w:lineRule="auto"/>
              <w:jc w:val="center"/>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1820-1859</w:t>
            </w:r>
          </w:p>
        </w:tc>
      </w:tr>
      <w:tr w:rsidR="00387230" w:rsidRPr="002015DC" w14:paraId="40920AB4" w14:textId="77777777" w:rsidTr="00323BDA">
        <w:trPr>
          <w:trHeight w:val="300"/>
        </w:trPr>
        <w:tc>
          <w:tcPr>
            <w:tcW w:w="2010" w:type="dxa"/>
            <w:tcBorders>
              <w:top w:val="nil"/>
              <w:left w:val="nil"/>
              <w:bottom w:val="nil"/>
              <w:right w:val="nil"/>
            </w:tcBorders>
            <w:shd w:val="clear" w:color="auto" w:fill="auto"/>
            <w:noWrap/>
            <w:vAlign w:val="bottom"/>
            <w:hideMark/>
          </w:tcPr>
          <w:p w14:paraId="1B071D5E" w14:textId="77777777" w:rsidR="00387230" w:rsidRPr="002015DC" w:rsidRDefault="00387230" w:rsidP="00323BDA">
            <w:pPr>
              <w:spacing w:after="0" w:line="240" w:lineRule="auto"/>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Mese</w:t>
            </w:r>
          </w:p>
        </w:tc>
        <w:tc>
          <w:tcPr>
            <w:tcW w:w="901" w:type="dxa"/>
            <w:tcBorders>
              <w:top w:val="nil"/>
              <w:left w:val="nil"/>
              <w:bottom w:val="nil"/>
              <w:right w:val="nil"/>
            </w:tcBorders>
            <w:shd w:val="clear" w:color="auto" w:fill="auto"/>
            <w:noWrap/>
            <w:vAlign w:val="bottom"/>
            <w:hideMark/>
          </w:tcPr>
          <w:p w14:paraId="7AFE5E4F"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min</w:t>
            </w:r>
          </w:p>
        </w:tc>
        <w:tc>
          <w:tcPr>
            <w:tcW w:w="765" w:type="dxa"/>
            <w:tcBorders>
              <w:top w:val="nil"/>
              <w:left w:val="nil"/>
              <w:bottom w:val="nil"/>
              <w:right w:val="nil"/>
            </w:tcBorders>
            <w:shd w:val="clear" w:color="auto" w:fill="auto"/>
            <w:noWrap/>
            <w:vAlign w:val="bottom"/>
            <w:hideMark/>
          </w:tcPr>
          <w:p w14:paraId="0B7501A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p10</w:t>
            </w:r>
          </w:p>
        </w:tc>
        <w:tc>
          <w:tcPr>
            <w:tcW w:w="765" w:type="dxa"/>
            <w:tcBorders>
              <w:top w:val="nil"/>
              <w:left w:val="nil"/>
              <w:bottom w:val="nil"/>
              <w:right w:val="nil"/>
            </w:tcBorders>
            <w:shd w:val="clear" w:color="auto" w:fill="auto"/>
            <w:noWrap/>
            <w:vAlign w:val="bottom"/>
            <w:hideMark/>
          </w:tcPr>
          <w:p w14:paraId="22CC139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p25</w:t>
            </w:r>
          </w:p>
        </w:tc>
        <w:tc>
          <w:tcPr>
            <w:tcW w:w="765" w:type="dxa"/>
            <w:tcBorders>
              <w:top w:val="nil"/>
              <w:left w:val="nil"/>
              <w:bottom w:val="nil"/>
              <w:right w:val="nil"/>
            </w:tcBorders>
            <w:shd w:val="clear" w:color="auto" w:fill="auto"/>
            <w:noWrap/>
            <w:vAlign w:val="bottom"/>
            <w:hideMark/>
          </w:tcPr>
          <w:p w14:paraId="0A18781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p50</w:t>
            </w:r>
          </w:p>
        </w:tc>
        <w:tc>
          <w:tcPr>
            <w:tcW w:w="934" w:type="dxa"/>
            <w:tcBorders>
              <w:top w:val="nil"/>
              <w:left w:val="nil"/>
              <w:bottom w:val="nil"/>
              <w:right w:val="nil"/>
            </w:tcBorders>
            <w:shd w:val="clear" w:color="auto" w:fill="auto"/>
            <w:noWrap/>
            <w:vAlign w:val="bottom"/>
            <w:hideMark/>
          </w:tcPr>
          <w:p w14:paraId="67C434A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mean</w:t>
            </w:r>
          </w:p>
        </w:tc>
        <w:tc>
          <w:tcPr>
            <w:tcW w:w="960" w:type="dxa"/>
            <w:tcBorders>
              <w:top w:val="nil"/>
              <w:left w:val="nil"/>
              <w:bottom w:val="nil"/>
              <w:right w:val="nil"/>
            </w:tcBorders>
            <w:shd w:val="clear" w:color="auto" w:fill="auto"/>
            <w:noWrap/>
            <w:vAlign w:val="bottom"/>
            <w:hideMark/>
          </w:tcPr>
          <w:p w14:paraId="6D2558F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p75</w:t>
            </w:r>
          </w:p>
        </w:tc>
        <w:tc>
          <w:tcPr>
            <w:tcW w:w="960" w:type="dxa"/>
            <w:tcBorders>
              <w:top w:val="nil"/>
              <w:left w:val="nil"/>
              <w:bottom w:val="nil"/>
              <w:right w:val="nil"/>
            </w:tcBorders>
            <w:shd w:val="clear" w:color="auto" w:fill="auto"/>
            <w:noWrap/>
            <w:vAlign w:val="bottom"/>
            <w:hideMark/>
          </w:tcPr>
          <w:p w14:paraId="4CD1E0B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p90</w:t>
            </w:r>
          </w:p>
        </w:tc>
        <w:tc>
          <w:tcPr>
            <w:tcW w:w="960" w:type="dxa"/>
            <w:tcBorders>
              <w:top w:val="nil"/>
              <w:left w:val="nil"/>
              <w:bottom w:val="nil"/>
              <w:right w:val="nil"/>
            </w:tcBorders>
            <w:shd w:val="clear" w:color="auto" w:fill="auto"/>
            <w:noWrap/>
            <w:vAlign w:val="bottom"/>
            <w:hideMark/>
          </w:tcPr>
          <w:p w14:paraId="2AA63A6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max</w:t>
            </w:r>
          </w:p>
        </w:tc>
        <w:tc>
          <w:tcPr>
            <w:tcW w:w="960" w:type="dxa"/>
            <w:tcBorders>
              <w:top w:val="nil"/>
              <w:left w:val="nil"/>
              <w:bottom w:val="nil"/>
              <w:right w:val="nil"/>
            </w:tcBorders>
            <w:shd w:val="clear" w:color="auto" w:fill="auto"/>
            <w:noWrap/>
            <w:vAlign w:val="bottom"/>
            <w:hideMark/>
          </w:tcPr>
          <w:p w14:paraId="461C23B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sd</w:t>
            </w:r>
          </w:p>
        </w:tc>
      </w:tr>
      <w:tr w:rsidR="00387230" w:rsidRPr="002015DC" w14:paraId="42395CE3" w14:textId="77777777" w:rsidTr="00323BDA">
        <w:trPr>
          <w:trHeight w:val="300"/>
        </w:trPr>
        <w:tc>
          <w:tcPr>
            <w:tcW w:w="2010" w:type="dxa"/>
            <w:tcBorders>
              <w:top w:val="nil"/>
              <w:left w:val="nil"/>
              <w:bottom w:val="nil"/>
              <w:right w:val="nil"/>
            </w:tcBorders>
            <w:shd w:val="clear" w:color="auto" w:fill="auto"/>
            <w:noWrap/>
            <w:vAlign w:val="bottom"/>
            <w:hideMark/>
          </w:tcPr>
          <w:p w14:paraId="3DB16738"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January</w:t>
            </w:r>
          </w:p>
        </w:tc>
        <w:tc>
          <w:tcPr>
            <w:tcW w:w="901" w:type="dxa"/>
            <w:tcBorders>
              <w:top w:val="nil"/>
              <w:left w:val="nil"/>
              <w:bottom w:val="nil"/>
              <w:right w:val="nil"/>
            </w:tcBorders>
            <w:shd w:val="clear" w:color="auto" w:fill="auto"/>
            <w:noWrap/>
            <w:vAlign w:val="bottom"/>
            <w:hideMark/>
          </w:tcPr>
          <w:p w14:paraId="59D1A24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-13.8</w:t>
            </w:r>
          </w:p>
        </w:tc>
        <w:tc>
          <w:tcPr>
            <w:tcW w:w="765" w:type="dxa"/>
            <w:tcBorders>
              <w:top w:val="nil"/>
              <w:left w:val="nil"/>
              <w:bottom w:val="nil"/>
              <w:right w:val="nil"/>
            </w:tcBorders>
            <w:shd w:val="clear" w:color="auto" w:fill="auto"/>
            <w:noWrap/>
            <w:vAlign w:val="bottom"/>
            <w:hideMark/>
          </w:tcPr>
          <w:p w14:paraId="5A4BCDA5"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-5.3</w:t>
            </w:r>
          </w:p>
        </w:tc>
        <w:tc>
          <w:tcPr>
            <w:tcW w:w="765" w:type="dxa"/>
            <w:tcBorders>
              <w:top w:val="nil"/>
              <w:left w:val="nil"/>
              <w:bottom w:val="nil"/>
              <w:right w:val="nil"/>
            </w:tcBorders>
            <w:shd w:val="clear" w:color="auto" w:fill="auto"/>
            <w:noWrap/>
            <w:vAlign w:val="bottom"/>
            <w:hideMark/>
          </w:tcPr>
          <w:p w14:paraId="291D07D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-3.0</w:t>
            </w:r>
          </w:p>
        </w:tc>
        <w:tc>
          <w:tcPr>
            <w:tcW w:w="765" w:type="dxa"/>
            <w:tcBorders>
              <w:top w:val="nil"/>
              <w:left w:val="nil"/>
              <w:bottom w:val="nil"/>
              <w:right w:val="nil"/>
            </w:tcBorders>
            <w:shd w:val="clear" w:color="auto" w:fill="auto"/>
            <w:noWrap/>
            <w:vAlign w:val="bottom"/>
            <w:hideMark/>
          </w:tcPr>
          <w:p w14:paraId="59C26ED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w:t>
            </w:r>
          </w:p>
        </w:tc>
        <w:tc>
          <w:tcPr>
            <w:tcW w:w="934" w:type="dxa"/>
            <w:tcBorders>
              <w:top w:val="nil"/>
              <w:left w:val="nil"/>
              <w:bottom w:val="nil"/>
              <w:right w:val="nil"/>
            </w:tcBorders>
            <w:shd w:val="clear" w:color="auto" w:fill="auto"/>
            <w:noWrap/>
            <w:vAlign w:val="bottom"/>
            <w:hideMark/>
          </w:tcPr>
          <w:p w14:paraId="1323F12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w:t>
            </w:r>
          </w:p>
        </w:tc>
        <w:tc>
          <w:tcPr>
            <w:tcW w:w="960" w:type="dxa"/>
            <w:tcBorders>
              <w:top w:val="nil"/>
              <w:left w:val="nil"/>
              <w:bottom w:val="nil"/>
              <w:right w:val="nil"/>
            </w:tcBorders>
            <w:shd w:val="clear" w:color="auto" w:fill="auto"/>
            <w:noWrap/>
            <w:vAlign w:val="bottom"/>
            <w:hideMark/>
          </w:tcPr>
          <w:p w14:paraId="64E60E1F"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w:t>
            </w:r>
          </w:p>
        </w:tc>
        <w:tc>
          <w:tcPr>
            <w:tcW w:w="960" w:type="dxa"/>
            <w:tcBorders>
              <w:top w:val="nil"/>
              <w:left w:val="nil"/>
              <w:bottom w:val="nil"/>
              <w:right w:val="nil"/>
            </w:tcBorders>
            <w:shd w:val="clear" w:color="auto" w:fill="auto"/>
            <w:noWrap/>
            <w:vAlign w:val="bottom"/>
            <w:hideMark/>
          </w:tcPr>
          <w:p w14:paraId="68B8AFA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2.8</w:t>
            </w:r>
          </w:p>
        </w:tc>
        <w:tc>
          <w:tcPr>
            <w:tcW w:w="960" w:type="dxa"/>
            <w:tcBorders>
              <w:top w:val="nil"/>
              <w:left w:val="nil"/>
              <w:bottom w:val="nil"/>
              <w:right w:val="nil"/>
            </w:tcBorders>
            <w:shd w:val="clear" w:color="auto" w:fill="auto"/>
            <w:noWrap/>
            <w:vAlign w:val="bottom"/>
            <w:hideMark/>
          </w:tcPr>
          <w:p w14:paraId="10366A5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7.1</w:t>
            </w:r>
          </w:p>
        </w:tc>
        <w:tc>
          <w:tcPr>
            <w:tcW w:w="960" w:type="dxa"/>
            <w:tcBorders>
              <w:top w:val="nil"/>
              <w:left w:val="nil"/>
              <w:bottom w:val="nil"/>
              <w:right w:val="nil"/>
            </w:tcBorders>
            <w:shd w:val="clear" w:color="auto" w:fill="auto"/>
            <w:noWrap/>
            <w:vAlign w:val="bottom"/>
            <w:hideMark/>
          </w:tcPr>
          <w:p w14:paraId="129A3D9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3.2</w:t>
            </w:r>
          </w:p>
        </w:tc>
      </w:tr>
      <w:tr w:rsidR="00387230" w:rsidRPr="002015DC" w14:paraId="79A8D22E" w14:textId="77777777" w:rsidTr="00323BDA">
        <w:trPr>
          <w:trHeight w:val="300"/>
        </w:trPr>
        <w:tc>
          <w:tcPr>
            <w:tcW w:w="2010" w:type="dxa"/>
            <w:tcBorders>
              <w:top w:val="nil"/>
              <w:left w:val="nil"/>
              <w:bottom w:val="nil"/>
              <w:right w:val="nil"/>
            </w:tcBorders>
            <w:shd w:val="clear" w:color="auto" w:fill="auto"/>
            <w:noWrap/>
            <w:vAlign w:val="bottom"/>
            <w:hideMark/>
          </w:tcPr>
          <w:p w14:paraId="2DAD4F8D"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February</w:t>
            </w:r>
          </w:p>
        </w:tc>
        <w:tc>
          <w:tcPr>
            <w:tcW w:w="901" w:type="dxa"/>
            <w:tcBorders>
              <w:top w:val="nil"/>
              <w:left w:val="nil"/>
              <w:bottom w:val="nil"/>
              <w:right w:val="nil"/>
            </w:tcBorders>
            <w:shd w:val="clear" w:color="auto" w:fill="auto"/>
            <w:noWrap/>
            <w:vAlign w:val="bottom"/>
            <w:hideMark/>
          </w:tcPr>
          <w:p w14:paraId="6CD19AF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-10.5</w:t>
            </w:r>
          </w:p>
        </w:tc>
        <w:tc>
          <w:tcPr>
            <w:tcW w:w="765" w:type="dxa"/>
            <w:tcBorders>
              <w:top w:val="nil"/>
              <w:left w:val="nil"/>
              <w:bottom w:val="nil"/>
              <w:right w:val="nil"/>
            </w:tcBorders>
            <w:shd w:val="clear" w:color="auto" w:fill="auto"/>
            <w:noWrap/>
            <w:vAlign w:val="bottom"/>
            <w:hideMark/>
          </w:tcPr>
          <w:p w14:paraId="40326E7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-3.2</w:t>
            </w:r>
          </w:p>
        </w:tc>
        <w:tc>
          <w:tcPr>
            <w:tcW w:w="765" w:type="dxa"/>
            <w:tcBorders>
              <w:top w:val="nil"/>
              <w:left w:val="nil"/>
              <w:bottom w:val="nil"/>
              <w:right w:val="nil"/>
            </w:tcBorders>
            <w:shd w:val="clear" w:color="auto" w:fill="auto"/>
            <w:noWrap/>
            <w:vAlign w:val="bottom"/>
            <w:hideMark/>
          </w:tcPr>
          <w:p w14:paraId="69C48D6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w:t>
            </w:r>
          </w:p>
        </w:tc>
        <w:tc>
          <w:tcPr>
            <w:tcW w:w="765" w:type="dxa"/>
            <w:tcBorders>
              <w:top w:val="nil"/>
              <w:left w:val="nil"/>
              <w:bottom w:val="nil"/>
              <w:right w:val="nil"/>
            </w:tcBorders>
            <w:shd w:val="clear" w:color="auto" w:fill="auto"/>
            <w:noWrap/>
            <w:vAlign w:val="bottom"/>
            <w:hideMark/>
          </w:tcPr>
          <w:p w14:paraId="34711E1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w:t>
            </w:r>
          </w:p>
        </w:tc>
        <w:tc>
          <w:tcPr>
            <w:tcW w:w="934" w:type="dxa"/>
            <w:tcBorders>
              <w:top w:val="nil"/>
              <w:left w:val="nil"/>
              <w:bottom w:val="nil"/>
              <w:right w:val="nil"/>
            </w:tcBorders>
            <w:shd w:val="clear" w:color="auto" w:fill="auto"/>
            <w:noWrap/>
            <w:vAlign w:val="bottom"/>
            <w:hideMark/>
          </w:tcPr>
          <w:p w14:paraId="729BBC8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w:t>
            </w:r>
          </w:p>
        </w:tc>
        <w:tc>
          <w:tcPr>
            <w:tcW w:w="960" w:type="dxa"/>
            <w:tcBorders>
              <w:top w:val="nil"/>
              <w:left w:val="nil"/>
              <w:bottom w:val="nil"/>
              <w:right w:val="nil"/>
            </w:tcBorders>
            <w:shd w:val="clear" w:color="auto" w:fill="auto"/>
            <w:noWrap/>
            <w:vAlign w:val="bottom"/>
            <w:hideMark/>
          </w:tcPr>
          <w:p w14:paraId="5B9D84E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3.2</w:t>
            </w:r>
          </w:p>
        </w:tc>
        <w:tc>
          <w:tcPr>
            <w:tcW w:w="960" w:type="dxa"/>
            <w:tcBorders>
              <w:top w:val="nil"/>
              <w:left w:val="nil"/>
              <w:bottom w:val="nil"/>
              <w:right w:val="nil"/>
            </w:tcBorders>
            <w:shd w:val="clear" w:color="auto" w:fill="auto"/>
            <w:noWrap/>
            <w:vAlign w:val="bottom"/>
            <w:hideMark/>
          </w:tcPr>
          <w:p w14:paraId="44FF77C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5.0</w:t>
            </w:r>
          </w:p>
        </w:tc>
        <w:tc>
          <w:tcPr>
            <w:tcW w:w="960" w:type="dxa"/>
            <w:tcBorders>
              <w:top w:val="nil"/>
              <w:left w:val="nil"/>
              <w:bottom w:val="nil"/>
              <w:right w:val="nil"/>
            </w:tcBorders>
            <w:shd w:val="clear" w:color="auto" w:fill="auto"/>
            <w:noWrap/>
            <w:vAlign w:val="bottom"/>
            <w:hideMark/>
          </w:tcPr>
          <w:p w14:paraId="17A3683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9.5</w:t>
            </w:r>
          </w:p>
        </w:tc>
        <w:tc>
          <w:tcPr>
            <w:tcW w:w="960" w:type="dxa"/>
            <w:tcBorders>
              <w:top w:val="nil"/>
              <w:left w:val="nil"/>
              <w:bottom w:val="nil"/>
              <w:right w:val="nil"/>
            </w:tcBorders>
            <w:shd w:val="clear" w:color="auto" w:fill="auto"/>
            <w:noWrap/>
            <w:vAlign w:val="bottom"/>
            <w:hideMark/>
          </w:tcPr>
          <w:p w14:paraId="72E2963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3.2</w:t>
            </w:r>
          </w:p>
        </w:tc>
      </w:tr>
      <w:tr w:rsidR="00387230" w:rsidRPr="002015DC" w14:paraId="541407AE" w14:textId="77777777" w:rsidTr="00323BDA">
        <w:trPr>
          <w:trHeight w:val="300"/>
        </w:trPr>
        <w:tc>
          <w:tcPr>
            <w:tcW w:w="2010" w:type="dxa"/>
            <w:tcBorders>
              <w:top w:val="nil"/>
              <w:left w:val="nil"/>
              <w:bottom w:val="nil"/>
              <w:right w:val="nil"/>
            </w:tcBorders>
            <w:shd w:val="clear" w:color="auto" w:fill="auto"/>
            <w:noWrap/>
            <w:vAlign w:val="bottom"/>
            <w:hideMark/>
          </w:tcPr>
          <w:p w14:paraId="5C941CA1"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March</w:t>
            </w:r>
          </w:p>
        </w:tc>
        <w:tc>
          <w:tcPr>
            <w:tcW w:w="901" w:type="dxa"/>
            <w:tcBorders>
              <w:top w:val="nil"/>
              <w:left w:val="nil"/>
              <w:bottom w:val="nil"/>
              <w:right w:val="nil"/>
            </w:tcBorders>
            <w:shd w:val="clear" w:color="auto" w:fill="auto"/>
            <w:noWrap/>
            <w:vAlign w:val="bottom"/>
            <w:hideMark/>
          </w:tcPr>
          <w:p w14:paraId="391B385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-5.6</w:t>
            </w:r>
          </w:p>
        </w:tc>
        <w:tc>
          <w:tcPr>
            <w:tcW w:w="765" w:type="dxa"/>
            <w:tcBorders>
              <w:top w:val="nil"/>
              <w:left w:val="nil"/>
              <w:bottom w:val="nil"/>
              <w:right w:val="nil"/>
            </w:tcBorders>
            <w:shd w:val="clear" w:color="auto" w:fill="auto"/>
            <w:noWrap/>
            <w:vAlign w:val="bottom"/>
            <w:hideMark/>
          </w:tcPr>
          <w:p w14:paraId="644C172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0.0</w:t>
            </w:r>
          </w:p>
        </w:tc>
        <w:tc>
          <w:tcPr>
            <w:tcW w:w="765" w:type="dxa"/>
            <w:tcBorders>
              <w:top w:val="nil"/>
              <w:left w:val="nil"/>
              <w:bottom w:val="nil"/>
              <w:right w:val="nil"/>
            </w:tcBorders>
            <w:shd w:val="clear" w:color="auto" w:fill="auto"/>
            <w:noWrap/>
            <w:vAlign w:val="bottom"/>
            <w:hideMark/>
          </w:tcPr>
          <w:p w14:paraId="5620EE9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2.1</w:t>
            </w:r>
          </w:p>
        </w:tc>
        <w:tc>
          <w:tcPr>
            <w:tcW w:w="765" w:type="dxa"/>
            <w:tcBorders>
              <w:top w:val="nil"/>
              <w:left w:val="nil"/>
              <w:bottom w:val="nil"/>
              <w:right w:val="nil"/>
            </w:tcBorders>
            <w:shd w:val="clear" w:color="auto" w:fill="auto"/>
            <w:noWrap/>
            <w:vAlign w:val="bottom"/>
            <w:hideMark/>
          </w:tcPr>
          <w:p w14:paraId="486DCBE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4.7</w:t>
            </w:r>
          </w:p>
        </w:tc>
        <w:tc>
          <w:tcPr>
            <w:tcW w:w="934" w:type="dxa"/>
            <w:tcBorders>
              <w:top w:val="nil"/>
              <w:left w:val="nil"/>
              <w:bottom w:val="nil"/>
              <w:right w:val="nil"/>
            </w:tcBorders>
            <w:shd w:val="clear" w:color="auto" w:fill="auto"/>
            <w:noWrap/>
            <w:vAlign w:val="bottom"/>
            <w:hideMark/>
          </w:tcPr>
          <w:p w14:paraId="37344DD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4.4</w:t>
            </w:r>
          </w:p>
        </w:tc>
        <w:tc>
          <w:tcPr>
            <w:tcW w:w="960" w:type="dxa"/>
            <w:tcBorders>
              <w:top w:val="nil"/>
              <w:left w:val="nil"/>
              <w:bottom w:val="nil"/>
              <w:right w:val="nil"/>
            </w:tcBorders>
            <w:shd w:val="clear" w:color="auto" w:fill="auto"/>
            <w:noWrap/>
            <w:vAlign w:val="bottom"/>
            <w:hideMark/>
          </w:tcPr>
          <w:p w14:paraId="6C9ADA5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6.8</w:t>
            </w:r>
          </w:p>
        </w:tc>
        <w:tc>
          <w:tcPr>
            <w:tcW w:w="960" w:type="dxa"/>
            <w:tcBorders>
              <w:top w:val="nil"/>
              <w:left w:val="nil"/>
              <w:bottom w:val="nil"/>
              <w:right w:val="nil"/>
            </w:tcBorders>
            <w:shd w:val="clear" w:color="auto" w:fill="auto"/>
            <w:noWrap/>
            <w:vAlign w:val="bottom"/>
            <w:hideMark/>
          </w:tcPr>
          <w:p w14:paraId="0BB62B8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8.6</w:t>
            </w:r>
          </w:p>
        </w:tc>
        <w:tc>
          <w:tcPr>
            <w:tcW w:w="960" w:type="dxa"/>
            <w:tcBorders>
              <w:top w:val="nil"/>
              <w:left w:val="nil"/>
              <w:bottom w:val="nil"/>
              <w:right w:val="nil"/>
            </w:tcBorders>
            <w:shd w:val="clear" w:color="auto" w:fill="auto"/>
            <w:noWrap/>
            <w:vAlign w:val="bottom"/>
            <w:hideMark/>
          </w:tcPr>
          <w:p w14:paraId="66B05BE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13.6</w:t>
            </w:r>
          </w:p>
        </w:tc>
        <w:tc>
          <w:tcPr>
            <w:tcW w:w="960" w:type="dxa"/>
            <w:tcBorders>
              <w:top w:val="nil"/>
              <w:left w:val="nil"/>
              <w:bottom w:val="nil"/>
              <w:right w:val="nil"/>
            </w:tcBorders>
            <w:shd w:val="clear" w:color="auto" w:fill="auto"/>
            <w:noWrap/>
            <w:vAlign w:val="bottom"/>
            <w:hideMark/>
          </w:tcPr>
          <w:p w14:paraId="16C30E9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3.4</w:t>
            </w:r>
          </w:p>
        </w:tc>
      </w:tr>
      <w:tr w:rsidR="00387230" w:rsidRPr="002015DC" w14:paraId="772E3EE5" w14:textId="77777777" w:rsidTr="00323BDA">
        <w:trPr>
          <w:trHeight w:val="300"/>
        </w:trPr>
        <w:tc>
          <w:tcPr>
            <w:tcW w:w="2010" w:type="dxa"/>
            <w:tcBorders>
              <w:top w:val="nil"/>
              <w:left w:val="nil"/>
              <w:bottom w:val="nil"/>
              <w:right w:val="nil"/>
            </w:tcBorders>
            <w:shd w:val="clear" w:color="auto" w:fill="auto"/>
            <w:noWrap/>
            <w:vAlign w:val="bottom"/>
            <w:hideMark/>
          </w:tcPr>
          <w:p w14:paraId="1F7780F8"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April</w:t>
            </w:r>
          </w:p>
        </w:tc>
        <w:tc>
          <w:tcPr>
            <w:tcW w:w="901" w:type="dxa"/>
            <w:tcBorders>
              <w:top w:val="nil"/>
              <w:left w:val="nil"/>
              <w:bottom w:val="nil"/>
              <w:right w:val="nil"/>
            </w:tcBorders>
            <w:shd w:val="clear" w:color="auto" w:fill="auto"/>
            <w:noWrap/>
            <w:vAlign w:val="bottom"/>
            <w:hideMark/>
          </w:tcPr>
          <w:p w14:paraId="469B6D0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-0.6</w:t>
            </w:r>
          </w:p>
        </w:tc>
        <w:tc>
          <w:tcPr>
            <w:tcW w:w="765" w:type="dxa"/>
            <w:tcBorders>
              <w:top w:val="nil"/>
              <w:left w:val="nil"/>
              <w:bottom w:val="nil"/>
              <w:right w:val="nil"/>
            </w:tcBorders>
            <w:shd w:val="clear" w:color="auto" w:fill="auto"/>
            <w:noWrap/>
            <w:vAlign w:val="bottom"/>
            <w:hideMark/>
          </w:tcPr>
          <w:p w14:paraId="53B1A11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5.0</w:t>
            </w:r>
          </w:p>
        </w:tc>
        <w:tc>
          <w:tcPr>
            <w:tcW w:w="765" w:type="dxa"/>
            <w:tcBorders>
              <w:top w:val="nil"/>
              <w:left w:val="nil"/>
              <w:bottom w:val="nil"/>
              <w:right w:val="nil"/>
            </w:tcBorders>
            <w:shd w:val="clear" w:color="auto" w:fill="auto"/>
            <w:noWrap/>
            <w:vAlign w:val="bottom"/>
            <w:hideMark/>
          </w:tcPr>
          <w:p w14:paraId="607D03F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6.7</w:t>
            </w:r>
          </w:p>
        </w:tc>
        <w:tc>
          <w:tcPr>
            <w:tcW w:w="765" w:type="dxa"/>
            <w:tcBorders>
              <w:top w:val="nil"/>
              <w:left w:val="nil"/>
              <w:bottom w:val="nil"/>
              <w:right w:val="nil"/>
            </w:tcBorders>
            <w:shd w:val="clear" w:color="auto" w:fill="auto"/>
            <w:noWrap/>
            <w:vAlign w:val="bottom"/>
            <w:hideMark/>
          </w:tcPr>
          <w:p w14:paraId="370EA93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8.8</w:t>
            </w:r>
          </w:p>
        </w:tc>
        <w:tc>
          <w:tcPr>
            <w:tcW w:w="934" w:type="dxa"/>
            <w:tcBorders>
              <w:top w:val="nil"/>
              <w:left w:val="nil"/>
              <w:bottom w:val="nil"/>
              <w:right w:val="nil"/>
            </w:tcBorders>
            <w:shd w:val="clear" w:color="auto" w:fill="auto"/>
            <w:noWrap/>
            <w:vAlign w:val="bottom"/>
            <w:hideMark/>
          </w:tcPr>
          <w:p w14:paraId="487EBEE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8.7</w:t>
            </w:r>
          </w:p>
        </w:tc>
        <w:tc>
          <w:tcPr>
            <w:tcW w:w="960" w:type="dxa"/>
            <w:tcBorders>
              <w:top w:val="nil"/>
              <w:left w:val="nil"/>
              <w:bottom w:val="nil"/>
              <w:right w:val="nil"/>
            </w:tcBorders>
            <w:shd w:val="clear" w:color="auto" w:fill="auto"/>
            <w:noWrap/>
            <w:vAlign w:val="bottom"/>
            <w:hideMark/>
          </w:tcPr>
          <w:p w14:paraId="416EA3E5"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10.7</w:t>
            </w:r>
          </w:p>
        </w:tc>
        <w:tc>
          <w:tcPr>
            <w:tcW w:w="960" w:type="dxa"/>
            <w:tcBorders>
              <w:top w:val="nil"/>
              <w:left w:val="nil"/>
              <w:bottom w:val="nil"/>
              <w:right w:val="nil"/>
            </w:tcBorders>
            <w:shd w:val="clear" w:color="auto" w:fill="auto"/>
            <w:noWrap/>
            <w:vAlign w:val="bottom"/>
            <w:hideMark/>
          </w:tcPr>
          <w:p w14:paraId="4C926B5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12.5</w:t>
            </w:r>
          </w:p>
        </w:tc>
        <w:tc>
          <w:tcPr>
            <w:tcW w:w="960" w:type="dxa"/>
            <w:tcBorders>
              <w:top w:val="nil"/>
              <w:left w:val="nil"/>
              <w:bottom w:val="nil"/>
              <w:right w:val="nil"/>
            </w:tcBorders>
            <w:shd w:val="clear" w:color="auto" w:fill="auto"/>
            <w:noWrap/>
            <w:vAlign w:val="bottom"/>
            <w:hideMark/>
          </w:tcPr>
          <w:p w14:paraId="282C0E8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17.0</w:t>
            </w:r>
          </w:p>
        </w:tc>
        <w:tc>
          <w:tcPr>
            <w:tcW w:w="960" w:type="dxa"/>
            <w:tcBorders>
              <w:top w:val="nil"/>
              <w:left w:val="nil"/>
              <w:bottom w:val="nil"/>
              <w:right w:val="nil"/>
            </w:tcBorders>
            <w:shd w:val="clear" w:color="auto" w:fill="auto"/>
            <w:noWrap/>
            <w:vAlign w:val="bottom"/>
            <w:hideMark/>
          </w:tcPr>
          <w:p w14:paraId="3D36B79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2.9</w:t>
            </w:r>
          </w:p>
        </w:tc>
      </w:tr>
      <w:tr w:rsidR="00387230" w:rsidRPr="002015DC" w14:paraId="5786396D" w14:textId="77777777" w:rsidTr="00323BDA">
        <w:trPr>
          <w:trHeight w:val="300"/>
        </w:trPr>
        <w:tc>
          <w:tcPr>
            <w:tcW w:w="2010" w:type="dxa"/>
            <w:tcBorders>
              <w:top w:val="nil"/>
              <w:left w:val="nil"/>
              <w:bottom w:val="nil"/>
              <w:right w:val="nil"/>
            </w:tcBorders>
            <w:shd w:val="clear" w:color="auto" w:fill="auto"/>
            <w:noWrap/>
            <w:vAlign w:val="bottom"/>
            <w:hideMark/>
          </w:tcPr>
          <w:p w14:paraId="442FE0FC"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May</w:t>
            </w:r>
          </w:p>
        </w:tc>
        <w:tc>
          <w:tcPr>
            <w:tcW w:w="901" w:type="dxa"/>
            <w:tcBorders>
              <w:top w:val="nil"/>
              <w:left w:val="nil"/>
              <w:bottom w:val="nil"/>
              <w:right w:val="nil"/>
            </w:tcBorders>
            <w:shd w:val="clear" w:color="auto" w:fill="auto"/>
            <w:noWrap/>
            <w:vAlign w:val="bottom"/>
            <w:hideMark/>
          </w:tcPr>
          <w:p w14:paraId="7BD6FEE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w:t>
            </w:r>
          </w:p>
        </w:tc>
        <w:tc>
          <w:tcPr>
            <w:tcW w:w="765" w:type="dxa"/>
            <w:tcBorders>
              <w:top w:val="nil"/>
              <w:left w:val="nil"/>
              <w:bottom w:val="nil"/>
              <w:right w:val="nil"/>
            </w:tcBorders>
            <w:shd w:val="clear" w:color="auto" w:fill="auto"/>
            <w:noWrap/>
            <w:vAlign w:val="bottom"/>
            <w:hideMark/>
          </w:tcPr>
          <w:p w14:paraId="01FD0E0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8.6</w:t>
            </w:r>
          </w:p>
        </w:tc>
        <w:tc>
          <w:tcPr>
            <w:tcW w:w="765" w:type="dxa"/>
            <w:tcBorders>
              <w:top w:val="nil"/>
              <w:left w:val="nil"/>
              <w:bottom w:val="nil"/>
              <w:right w:val="nil"/>
            </w:tcBorders>
            <w:shd w:val="clear" w:color="auto" w:fill="auto"/>
            <w:noWrap/>
            <w:vAlign w:val="bottom"/>
            <w:hideMark/>
          </w:tcPr>
          <w:p w14:paraId="6410DC9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10.8</w:t>
            </w:r>
          </w:p>
        </w:tc>
        <w:tc>
          <w:tcPr>
            <w:tcW w:w="765" w:type="dxa"/>
            <w:tcBorders>
              <w:top w:val="nil"/>
              <w:left w:val="nil"/>
              <w:bottom w:val="nil"/>
              <w:right w:val="nil"/>
            </w:tcBorders>
            <w:shd w:val="clear" w:color="auto" w:fill="auto"/>
            <w:noWrap/>
            <w:vAlign w:val="bottom"/>
            <w:hideMark/>
          </w:tcPr>
          <w:p w14:paraId="75EA8A5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12.9</w:t>
            </w:r>
          </w:p>
        </w:tc>
        <w:tc>
          <w:tcPr>
            <w:tcW w:w="934" w:type="dxa"/>
            <w:tcBorders>
              <w:top w:val="nil"/>
              <w:left w:val="nil"/>
              <w:bottom w:val="nil"/>
              <w:right w:val="nil"/>
            </w:tcBorders>
            <w:shd w:val="clear" w:color="auto" w:fill="auto"/>
            <w:noWrap/>
            <w:vAlign w:val="bottom"/>
            <w:hideMark/>
          </w:tcPr>
          <w:p w14:paraId="41C9BFB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12.8</w:t>
            </w:r>
          </w:p>
        </w:tc>
        <w:tc>
          <w:tcPr>
            <w:tcW w:w="960" w:type="dxa"/>
            <w:tcBorders>
              <w:top w:val="nil"/>
              <w:left w:val="nil"/>
              <w:bottom w:val="nil"/>
              <w:right w:val="nil"/>
            </w:tcBorders>
            <w:shd w:val="clear" w:color="auto" w:fill="auto"/>
            <w:noWrap/>
            <w:vAlign w:val="bottom"/>
            <w:hideMark/>
          </w:tcPr>
          <w:p w14:paraId="73CB907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15.0</w:t>
            </w:r>
          </w:p>
        </w:tc>
        <w:tc>
          <w:tcPr>
            <w:tcW w:w="960" w:type="dxa"/>
            <w:tcBorders>
              <w:top w:val="nil"/>
              <w:left w:val="nil"/>
              <w:bottom w:val="nil"/>
              <w:right w:val="nil"/>
            </w:tcBorders>
            <w:shd w:val="clear" w:color="auto" w:fill="auto"/>
            <w:noWrap/>
            <w:vAlign w:val="bottom"/>
            <w:hideMark/>
          </w:tcPr>
          <w:p w14:paraId="6372E52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17.0</w:t>
            </w:r>
          </w:p>
        </w:tc>
        <w:tc>
          <w:tcPr>
            <w:tcW w:w="960" w:type="dxa"/>
            <w:tcBorders>
              <w:top w:val="nil"/>
              <w:left w:val="nil"/>
              <w:bottom w:val="nil"/>
              <w:right w:val="nil"/>
            </w:tcBorders>
            <w:shd w:val="clear" w:color="auto" w:fill="auto"/>
            <w:noWrap/>
            <w:vAlign w:val="bottom"/>
            <w:hideMark/>
          </w:tcPr>
          <w:p w14:paraId="49CEBA3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23.0</w:t>
            </w:r>
          </w:p>
        </w:tc>
        <w:tc>
          <w:tcPr>
            <w:tcW w:w="960" w:type="dxa"/>
            <w:tcBorders>
              <w:top w:val="nil"/>
              <w:left w:val="nil"/>
              <w:bottom w:val="nil"/>
              <w:right w:val="nil"/>
            </w:tcBorders>
            <w:shd w:val="clear" w:color="auto" w:fill="auto"/>
            <w:noWrap/>
            <w:vAlign w:val="bottom"/>
            <w:hideMark/>
          </w:tcPr>
          <w:p w14:paraId="1ACA21F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3.2</w:t>
            </w:r>
          </w:p>
        </w:tc>
      </w:tr>
      <w:tr w:rsidR="00387230" w:rsidRPr="002015DC" w14:paraId="0A96CA8E" w14:textId="77777777" w:rsidTr="00323BDA">
        <w:trPr>
          <w:trHeight w:val="300"/>
        </w:trPr>
        <w:tc>
          <w:tcPr>
            <w:tcW w:w="2010" w:type="dxa"/>
            <w:tcBorders>
              <w:top w:val="nil"/>
              <w:left w:val="nil"/>
              <w:bottom w:val="nil"/>
              <w:right w:val="nil"/>
            </w:tcBorders>
            <w:shd w:val="clear" w:color="auto" w:fill="auto"/>
            <w:noWrap/>
            <w:vAlign w:val="bottom"/>
            <w:hideMark/>
          </w:tcPr>
          <w:p w14:paraId="535600FC"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June</w:t>
            </w:r>
          </w:p>
        </w:tc>
        <w:tc>
          <w:tcPr>
            <w:tcW w:w="901" w:type="dxa"/>
            <w:tcBorders>
              <w:top w:val="nil"/>
              <w:left w:val="nil"/>
              <w:bottom w:val="nil"/>
              <w:right w:val="nil"/>
            </w:tcBorders>
            <w:shd w:val="clear" w:color="auto" w:fill="auto"/>
            <w:noWrap/>
            <w:vAlign w:val="bottom"/>
            <w:hideMark/>
          </w:tcPr>
          <w:p w14:paraId="25709D1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7.0</w:t>
            </w:r>
          </w:p>
        </w:tc>
        <w:tc>
          <w:tcPr>
            <w:tcW w:w="765" w:type="dxa"/>
            <w:tcBorders>
              <w:top w:val="nil"/>
              <w:left w:val="nil"/>
              <w:bottom w:val="nil"/>
              <w:right w:val="nil"/>
            </w:tcBorders>
            <w:shd w:val="clear" w:color="auto" w:fill="auto"/>
            <w:noWrap/>
            <w:vAlign w:val="bottom"/>
            <w:hideMark/>
          </w:tcPr>
          <w:p w14:paraId="6C47312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13.0</w:t>
            </w:r>
          </w:p>
        </w:tc>
        <w:tc>
          <w:tcPr>
            <w:tcW w:w="765" w:type="dxa"/>
            <w:tcBorders>
              <w:top w:val="nil"/>
              <w:left w:val="nil"/>
              <w:bottom w:val="nil"/>
              <w:right w:val="nil"/>
            </w:tcBorders>
            <w:shd w:val="clear" w:color="auto" w:fill="auto"/>
            <w:noWrap/>
            <w:vAlign w:val="bottom"/>
            <w:hideMark/>
          </w:tcPr>
          <w:p w14:paraId="02358F0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15.0</w:t>
            </w:r>
          </w:p>
        </w:tc>
        <w:tc>
          <w:tcPr>
            <w:tcW w:w="765" w:type="dxa"/>
            <w:tcBorders>
              <w:top w:val="nil"/>
              <w:left w:val="nil"/>
              <w:bottom w:val="nil"/>
              <w:right w:val="nil"/>
            </w:tcBorders>
            <w:shd w:val="clear" w:color="auto" w:fill="auto"/>
            <w:noWrap/>
            <w:vAlign w:val="bottom"/>
            <w:hideMark/>
          </w:tcPr>
          <w:p w14:paraId="5BBD65C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16.9</w:t>
            </w:r>
          </w:p>
        </w:tc>
        <w:tc>
          <w:tcPr>
            <w:tcW w:w="934" w:type="dxa"/>
            <w:tcBorders>
              <w:top w:val="nil"/>
              <w:left w:val="nil"/>
              <w:bottom w:val="nil"/>
              <w:right w:val="nil"/>
            </w:tcBorders>
            <w:shd w:val="clear" w:color="auto" w:fill="auto"/>
            <w:noWrap/>
            <w:vAlign w:val="bottom"/>
            <w:hideMark/>
          </w:tcPr>
          <w:p w14:paraId="0BF723E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16.8</w:t>
            </w:r>
          </w:p>
        </w:tc>
        <w:tc>
          <w:tcPr>
            <w:tcW w:w="960" w:type="dxa"/>
            <w:tcBorders>
              <w:top w:val="nil"/>
              <w:left w:val="nil"/>
              <w:bottom w:val="nil"/>
              <w:right w:val="nil"/>
            </w:tcBorders>
            <w:shd w:val="clear" w:color="auto" w:fill="auto"/>
            <w:noWrap/>
            <w:vAlign w:val="bottom"/>
            <w:hideMark/>
          </w:tcPr>
          <w:p w14:paraId="2329D2E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19.0</w:t>
            </w:r>
          </w:p>
        </w:tc>
        <w:tc>
          <w:tcPr>
            <w:tcW w:w="960" w:type="dxa"/>
            <w:tcBorders>
              <w:top w:val="nil"/>
              <w:left w:val="nil"/>
              <w:bottom w:val="nil"/>
              <w:right w:val="nil"/>
            </w:tcBorders>
            <w:shd w:val="clear" w:color="auto" w:fill="auto"/>
            <w:noWrap/>
            <w:vAlign w:val="bottom"/>
            <w:hideMark/>
          </w:tcPr>
          <w:p w14:paraId="168D9EC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20.5</w:t>
            </w:r>
          </w:p>
        </w:tc>
        <w:tc>
          <w:tcPr>
            <w:tcW w:w="960" w:type="dxa"/>
            <w:tcBorders>
              <w:top w:val="nil"/>
              <w:left w:val="nil"/>
              <w:bottom w:val="nil"/>
              <w:right w:val="nil"/>
            </w:tcBorders>
            <w:shd w:val="clear" w:color="auto" w:fill="auto"/>
            <w:noWrap/>
            <w:vAlign w:val="bottom"/>
            <w:hideMark/>
          </w:tcPr>
          <w:p w14:paraId="5211C3A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27.7</w:t>
            </w:r>
          </w:p>
        </w:tc>
        <w:tc>
          <w:tcPr>
            <w:tcW w:w="960" w:type="dxa"/>
            <w:tcBorders>
              <w:top w:val="nil"/>
              <w:left w:val="nil"/>
              <w:bottom w:val="nil"/>
              <w:right w:val="nil"/>
            </w:tcBorders>
            <w:shd w:val="clear" w:color="auto" w:fill="auto"/>
            <w:noWrap/>
            <w:vAlign w:val="bottom"/>
            <w:hideMark/>
          </w:tcPr>
          <w:p w14:paraId="0E8B21A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2.9</w:t>
            </w:r>
          </w:p>
        </w:tc>
      </w:tr>
      <w:tr w:rsidR="00387230" w:rsidRPr="002015DC" w14:paraId="554CBFDF" w14:textId="77777777" w:rsidTr="00323BDA">
        <w:trPr>
          <w:trHeight w:val="300"/>
        </w:trPr>
        <w:tc>
          <w:tcPr>
            <w:tcW w:w="2010" w:type="dxa"/>
            <w:tcBorders>
              <w:top w:val="nil"/>
              <w:left w:val="nil"/>
              <w:bottom w:val="nil"/>
              <w:right w:val="nil"/>
            </w:tcBorders>
            <w:shd w:val="clear" w:color="auto" w:fill="auto"/>
            <w:noWrap/>
            <w:vAlign w:val="bottom"/>
            <w:hideMark/>
          </w:tcPr>
          <w:p w14:paraId="55E5569E"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July</w:t>
            </w:r>
          </w:p>
        </w:tc>
        <w:tc>
          <w:tcPr>
            <w:tcW w:w="901" w:type="dxa"/>
            <w:tcBorders>
              <w:top w:val="nil"/>
              <w:left w:val="nil"/>
              <w:bottom w:val="nil"/>
              <w:right w:val="nil"/>
            </w:tcBorders>
            <w:shd w:val="clear" w:color="auto" w:fill="auto"/>
            <w:noWrap/>
            <w:vAlign w:val="bottom"/>
            <w:hideMark/>
          </w:tcPr>
          <w:p w14:paraId="5A38CB9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11.6</w:t>
            </w:r>
          </w:p>
        </w:tc>
        <w:tc>
          <w:tcPr>
            <w:tcW w:w="765" w:type="dxa"/>
            <w:tcBorders>
              <w:top w:val="nil"/>
              <w:left w:val="nil"/>
              <w:bottom w:val="nil"/>
              <w:right w:val="nil"/>
            </w:tcBorders>
            <w:shd w:val="clear" w:color="auto" w:fill="auto"/>
            <w:noWrap/>
            <w:vAlign w:val="bottom"/>
            <w:hideMark/>
          </w:tcPr>
          <w:p w14:paraId="4FE7DBD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16.0</w:t>
            </w:r>
          </w:p>
        </w:tc>
        <w:tc>
          <w:tcPr>
            <w:tcW w:w="765" w:type="dxa"/>
            <w:tcBorders>
              <w:top w:val="nil"/>
              <w:left w:val="nil"/>
              <w:bottom w:val="nil"/>
              <w:right w:val="nil"/>
            </w:tcBorders>
            <w:shd w:val="clear" w:color="auto" w:fill="auto"/>
            <w:noWrap/>
            <w:vAlign w:val="bottom"/>
            <w:hideMark/>
          </w:tcPr>
          <w:p w14:paraId="0CE99B7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17.9</w:t>
            </w:r>
          </w:p>
        </w:tc>
        <w:tc>
          <w:tcPr>
            <w:tcW w:w="765" w:type="dxa"/>
            <w:tcBorders>
              <w:top w:val="nil"/>
              <w:left w:val="nil"/>
              <w:bottom w:val="nil"/>
              <w:right w:val="nil"/>
            </w:tcBorders>
            <w:shd w:val="clear" w:color="auto" w:fill="auto"/>
            <w:noWrap/>
            <w:vAlign w:val="bottom"/>
            <w:hideMark/>
          </w:tcPr>
          <w:p w14:paraId="78FE5F0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19.9</w:t>
            </w:r>
          </w:p>
        </w:tc>
        <w:tc>
          <w:tcPr>
            <w:tcW w:w="934" w:type="dxa"/>
            <w:tcBorders>
              <w:top w:val="nil"/>
              <w:left w:val="nil"/>
              <w:bottom w:val="nil"/>
              <w:right w:val="nil"/>
            </w:tcBorders>
            <w:shd w:val="clear" w:color="auto" w:fill="auto"/>
            <w:noWrap/>
            <w:vAlign w:val="bottom"/>
            <w:hideMark/>
          </w:tcPr>
          <w:p w14:paraId="519062D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19.7</w:t>
            </w:r>
          </w:p>
        </w:tc>
        <w:tc>
          <w:tcPr>
            <w:tcW w:w="960" w:type="dxa"/>
            <w:tcBorders>
              <w:top w:val="nil"/>
              <w:left w:val="nil"/>
              <w:bottom w:val="nil"/>
              <w:right w:val="nil"/>
            </w:tcBorders>
            <w:shd w:val="clear" w:color="auto" w:fill="auto"/>
            <w:noWrap/>
            <w:vAlign w:val="bottom"/>
            <w:hideMark/>
          </w:tcPr>
          <w:p w14:paraId="2B2D918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21.6</w:t>
            </w:r>
          </w:p>
        </w:tc>
        <w:tc>
          <w:tcPr>
            <w:tcW w:w="960" w:type="dxa"/>
            <w:tcBorders>
              <w:top w:val="nil"/>
              <w:left w:val="nil"/>
              <w:bottom w:val="nil"/>
              <w:right w:val="nil"/>
            </w:tcBorders>
            <w:shd w:val="clear" w:color="auto" w:fill="auto"/>
            <w:noWrap/>
            <w:vAlign w:val="bottom"/>
            <w:hideMark/>
          </w:tcPr>
          <w:p w14:paraId="0E34A85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23.3</w:t>
            </w:r>
          </w:p>
        </w:tc>
        <w:tc>
          <w:tcPr>
            <w:tcW w:w="960" w:type="dxa"/>
            <w:tcBorders>
              <w:top w:val="nil"/>
              <w:left w:val="nil"/>
              <w:bottom w:val="nil"/>
              <w:right w:val="nil"/>
            </w:tcBorders>
            <w:shd w:val="clear" w:color="auto" w:fill="auto"/>
            <w:noWrap/>
            <w:vAlign w:val="bottom"/>
            <w:hideMark/>
          </w:tcPr>
          <w:p w14:paraId="152A98E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27.0</w:t>
            </w:r>
          </w:p>
        </w:tc>
        <w:tc>
          <w:tcPr>
            <w:tcW w:w="960" w:type="dxa"/>
            <w:tcBorders>
              <w:top w:val="nil"/>
              <w:left w:val="nil"/>
              <w:bottom w:val="nil"/>
              <w:right w:val="nil"/>
            </w:tcBorders>
            <w:shd w:val="clear" w:color="auto" w:fill="auto"/>
            <w:noWrap/>
            <w:vAlign w:val="bottom"/>
            <w:hideMark/>
          </w:tcPr>
          <w:p w14:paraId="1E37949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2.8</w:t>
            </w:r>
          </w:p>
        </w:tc>
      </w:tr>
      <w:tr w:rsidR="00387230" w:rsidRPr="002015DC" w14:paraId="038B2AC6" w14:textId="77777777" w:rsidTr="00323BDA">
        <w:trPr>
          <w:trHeight w:val="300"/>
        </w:trPr>
        <w:tc>
          <w:tcPr>
            <w:tcW w:w="2010" w:type="dxa"/>
            <w:tcBorders>
              <w:top w:val="nil"/>
              <w:left w:val="nil"/>
              <w:bottom w:val="nil"/>
              <w:right w:val="nil"/>
            </w:tcBorders>
            <w:shd w:val="clear" w:color="auto" w:fill="auto"/>
            <w:noWrap/>
            <w:vAlign w:val="bottom"/>
            <w:hideMark/>
          </w:tcPr>
          <w:p w14:paraId="7C69A560"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August</w:t>
            </w:r>
          </w:p>
        </w:tc>
        <w:tc>
          <w:tcPr>
            <w:tcW w:w="901" w:type="dxa"/>
            <w:tcBorders>
              <w:top w:val="nil"/>
              <w:left w:val="nil"/>
              <w:bottom w:val="nil"/>
              <w:right w:val="nil"/>
            </w:tcBorders>
            <w:shd w:val="clear" w:color="auto" w:fill="auto"/>
            <w:noWrap/>
            <w:vAlign w:val="bottom"/>
            <w:hideMark/>
          </w:tcPr>
          <w:p w14:paraId="7BFA4C2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9.4</w:t>
            </w:r>
          </w:p>
        </w:tc>
        <w:tc>
          <w:tcPr>
            <w:tcW w:w="765" w:type="dxa"/>
            <w:tcBorders>
              <w:top w:val="nil"/>
              <w:left w:val="nil"/>
              <w:bottom w:val="nil"/>
              <w:right w:val="nil"/>
            </w:tcBorders>
            <w:shd w:val="clear" w:color="auto" w:fill="auto"/>
            <w:noWrap/>
            <w:vAlign w:val="bottom"/>
            <w:hideMark/>
          </w:tcPr>
          <w:p w14:paraId="4C47A2B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15.4</w:t>
            </w:r>
          </w:p>
        </w:tc>
        <w:tc>
          <w:tcPr>
            <w:tcW w:w="765" w:type="dxa"/>
            <w:tcBorders>
              <w:top w:val="nil"/>
              <w:left w:val="nil"/>
              <w:bottom w:val="nil"/>
              <w:right w:val="nil"/>
            </w:tcBorders>
            <w:shd w:val="clear" w:color="auto" w:fill="auto"/>
            <w:noWrap/>
            <w:vAlign w:val="bottom"/>
            <w:hideMark/>
          </w:tcPr>
          <w:p w14:paraId="733A5C1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17.1</w:t>
            </w:r>
          </w:p>
        </w:tc>
        <w:tc>
          <w:tcPr>
            <w:tcW w:w="765" w:type="dxa"/>
            <w:tcBorders>
              <w:top w:val="nil"/>
              <w:left w:val="nil"/>
              <w:bottom w:val="nil"/>
              <w:right w:val="nil"/>
            </w:tcBorders>
            <w:shd w:val="clear" w:color="auto" w:fill="auto"/>
            <w:noWrap/>
            <w:vAlign w:val="bottom"/>
            <w:hideMark/>
          </w:tcPr>
          <w:p w14:paraId="20EC944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19.1</w:t>
            </w:r>
          </w:p>
        </w:tc>
        <w:tc>
          <w:tcPr>
            <w:tcW w:w="934" w:type="dxa"/>
            <w:tcBorders>
              <w:top w:val="nil"/>
              <w:left w:val="nil"/>
              <w:bottom w:val="nil"/>
              <w:right w:val="nil"/>
            </w:tcBorders>
            <w:shd w:val="clear" w:color="auto" w:fill="auto"/>
            <w:noWrap/>
            <w:vAlign w:val="bottom"/>
            <w:hideMark/>
          </w:tcPr>
          <w:p w14:paraId="2F008C0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19.1</w:t>
            </w:r>
          </w:p>
        </w:tc>
        <w:tc>
          <w:tcPr>
            <w:tcW w:w="960" w:type="dxa"/>
            <w:tcBorders>
              <w:top w:val="nil"/>
              <w:left w:val="nil"/>
              <w:bottom w:val="nil"/>
              <w:right w:val="nil"/>
            </w:tcBorders>
            <w:shd w:val="clear" w:color="auto" w:fill="auto"/>
            <w:noWrap/>
            <w:vAlign w:val="bottom"/>
            <w:hideMark/>
          </w:tcPr>
          <w:p w14:paraId="4307EF0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21.0</w:t>
            </w:r>
          </w:p>
        </w:tc>
        <w:tc>
          <w:tcPr>
            <w:tcW w:w="960" w:type="dxa"/>
            <w:tcBorders>
              <w:top w:val="nil"/>
              <w:left w:val="nil"/>
              <w:bottom w:val="nil"/>
              <w:right w:val="nil"/>
            </w:tcBorders>
            <w:shd w:val="clear" w:color="auto" w:fill="auto"/>
            <w:noWrap/>
            <w:vAlign w:val="bottom"/>
            <w:hideMark/>
          </w:tcPr>
          <w:p w14:paraId="2269081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22.7</w:t>
            </w:r>
          </w:p>
        </w:tc>
        <w:tc>
          <w:tcPr>
            <w:tcW w:w="960" w:type="dxa"/>
            <w:tcBorders>
              <w:top w:val="nil"/>
              <w:left w:val="nil"/>
              <w:bottom w:val="nil"/>
              <w:right w:val="nil"/>
            </w:tcBorders>
            <w:shd w:val="clear" w:color="auto" w:fill="auto"/>
            <w:noWrap/>
            <w:vAlign w:val="bottom"/>
            <w:hideMark/>
          </w:tcPr>
          <w:p w14:paraId="3268A84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29.0</w:t>
            </w:r>
          </w:p>
        </w:tc>
        <w:tc>
          <w:tcPr>
            <w:tcW w:w="960" w:type="dxa"/>
            <w:tcBorders>
              <w:top w:val="nil"/>
              <w:left w:val="nil"/>
              <w:bottom w:val="nil"/>
              <w:right w:val="nil"/>
            </w:tcBorders>
            <w:shd w:val="clear" w:color="auto" w:fill="auto"/>
            <w:noWrap/>
            <w:vAlign w:val="bottom"/>
            <w:hideMark/>
          </w:tcPr>
          <w:p w14:paraId="740BCB8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2.8</w:t>
            </w:r>
          </w:p>
        </w:tc>
      </w:tr>
      <w:tr w:rsidR="00387230" w:rsidRPr="002015DC" w14:paraId="654FB83A" w14:textId="77777777" w:rsidTr="00323BDA">
        <w:trPr>
          <w:trHeight w:val="300"/>
        </w:trPr>
        <w:tc>
          <w:tcPr>
            <w:tcW w:w="2010" w:type="dxa"/>
            <w:tcBorders>
              <w:top w:val="nil"/>
              <w:left w:val="nil"/>
              <w:bottom w:val="nil"/>
              <w:right w:val="nil"/>
            </w:tcBorders>
            <w:shd w:val="clear" w:color="auto" w:fill="auto"/>
            <w:noWrap/>
            <w:vAlign w:val="bottom"/>
            <w:hideMark/>
          </w:tcPr>
          <w:p w14:paraId="0CF49AD1"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September</w:t>
            </w:r>
          </w:p>
        </w:tc>
        <w:tc>
          <w:tcPr>
            <w:tcW w:w="901" w:type="dxa"/>
            <w:tcBorders>
              <w:top w:val="nil"/>
              <w:left w:val="nil"/>
              <w:bottom w:val="nil"/>
              <w:right w:val="nil"/>
            </w:tcBorders>
            <w:shd w:val="clear" w:color="auto" w:fill="auto"/>
            <w:noWrap/>
            <w:vAlign w:val="bottom"/>
            <w:hideMark/>
          </w:tcPr>
          <w:p w14:paraId="1EE3EFD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6.3</w:t>
            </w:r>
          </w:p>
        </w:tc>
        <w:tc>
          <w:tcPr>
            <w:tcW w:w="765" w:type="dxa"/>
            <w:tcBorders>
              <w:top w:val="nil"/>
              <w:left w:val="nil"/>
              <w:bottom w:val="nil"/>
              <w:right w:val="nil"/>
            </w:tcBorders>
            <w:shd w:val="clear" w:color="auto" w:fill="auto"/>
            <w:noWrap/>
            <w:vAlign w:val="bottom"/>
            <w:hideMark/>
          </w:tcPr>
          <w:p w14:paraId="2974A92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12.1</w:t>
            </w:r>
          </w:p>
        </w:tc>
        <w:tc>
          <w:tcPr>
            <w:tcW w:w="765" w:type="dxa"/>
            <w:tcBorders>
              <w:top w:val="nil"/>
              <w:left w:val="nil"/>
              <w:bottom w:val="nil"/>
              <w:right w:val="nil"/>
            </w:tcBorders>
            <w:shd w:val="clear" w:color="auto" w:fill="auto"/>
            <w:noWrap/>
            <w:vAlign w:val="bottom"/>
            <w:hideMark/>
          </w:tcPr>
          <w:p w14:paraId="7B8A10C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14.2</w:t>
            </w:r>
          </w:p>
        </w:tc>
        <w:tc>
          <w:tcPr>
            <w:tcW w:w="765" w:type="dxa"/>
            <w:tcBorders>
              <w:top w:val="nil"/>
              <w:left w:val="nil"/>
              <w:bottom w:val="nil"/>
              <w:right w:val="nil"/>
            </w:tcBorders>
            <w:shd w:val="clear" w:color="auto" w:fill="auto"/>
            <w:noWrap/>
            <w:vAlign w:val="bottom"/>
            <w:hideMark/>
          </w:tcPr>
          <w:p w14:paraId="7AB2E42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16.1</w:t>
            </w:r>
          </w:p>
        </w:tc>
        <w:tc>
          <w:tcPr>
            <w:tcW w:w="934" w:type="dxa"/>
            <w:tcBorders>
              <w:top w:val="nil"/>
              <w:left w:val="nil"/>
              <w:bottom w:val="nil"/>
              <w:right w:val="nil"/>
            </w:tcBorders>
            <w:shd w:val="clear" w:color="auto" w:fill="auto"/>
            <w:noWrap/>
            <w:vAlign w:val="bottom"/>
            <w:hideMark/>
          </w:tcPr>
          <w:p w14:paraId="3BE6C29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16.1</w:t>
            </w:r>
          </w:p>
        </w:tc>
        <w:tc>
          <w:tcPr>
            <w:tcW w:w="960" w:type="dxa"/>
            <w:tcBorders>
              <w:top w:val="nil"/>
              <w:left w:val="nil"/>
              <w:bottom w:val="nil"/>
              <w:right w:val="nil"/>
            </w:tcBorders>
            <w:shd w:val="clear" w:color="auto" w:fill="auto"/>
            <w:noWrap/>
            <w:vAlign w:val="bottom"/>
            <w:hideMark/>
          </w:tcPr>
          <w:p w14:paraId="1EC41DC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18.1</w:t>
            </w:r>
          </w:p>
        </w:tc>
        <w:tc>
          <w:tcPr>
            <w:tcW w:w="960" w:type="dxa"/>
            <w:tcBorders>
              <w:top w:val="nil"/>
              <w:left w:val="nil"/>
              <w:bottom w:val="nil"/>
              <w:right w:val="nil"/>
            </w:tcBorders>
            <w:shd w:val="clear" w:color="auto" w:fill="auto"/>
            <w:noWrap/>
            <w:vAlign w:val="bottom"/>
            <w:hideMark/>
          </w:tcPr>
          <w:p w14:paraId="64B65B7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19.8</w:t>
            </w:r>
          </w:p>
        </w:tc>
        <w:tc>
          <w:tcPr>
            <w:tcW w:w="960" w:type="dxa"/>
            <w:tcBorders>
              <w:top w:val="nil"/>
              <w:left w:val="nil"/>
              <w:bottom w:val="nil"/>
              <w:right w:val="nil"/>
            </w:tcBorders>
            <w:shd w:val="clear" w:color="auto" w:fill="auto"/>
            <w:noWrap/>
            <w:vAlign w:val="bottom"/>
            <w:hideMark/>
          </w:tcPr>
          <w:p w14:paraId="42DFC2B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24.3</w:t>
            </w:r>
          </w:p>
        </w:tc>
        <w:tc>
          <w:tcPr>
            <w:tcW w:w="960" w:type="dxa"/>
            <w:tcBorders>
              <w:top w:val="nil"/>
              <w:left w:val="nil"/>
              <w:bottom w:val="nil"/>
              <w:right w:val="nil"/>
            </w:tcBorders>
            <w:shd w:val="clear" w:color="auto" w:fill="auto"/>
            <w:noWrap/>
            <w:vAlign w:val="bottom"/>
            <w:hideMark/>
          </w:tcPr>
          <w:p w14:paraId="1D3DC23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2.9</w:t>
            </w:r>
          </w:p>
        </w:tc>
      </w:tr>
      <w:tr w:rsidR="00387230" w:rsidRPr="002015DC" w14:paraId="3E5E12ED" w14:textId="77777777" w:rsidTr="00323BDA">
        <w:trPr>
          <w:trHeight w:val="300"/>
        </w:trPr>
        <w:tc>
          <w:tcPr>
            <w:tcW w:w="2010" w:type="dxa"/>
            <w:tcBorders>
              <w:top w:val="nil"/>
              <w:left w:val="nil"/>
              <w:bottom w:val="nil"/>
              <w:right w:val="nil"/>
            </w:tcBorders>
            <w:shd w:val="clear" w:color="auto" w:fill="auto"/>
            <w:noWrap/>
            <w:vAlign w:val="bottom"/>
            <w:hideMark/>
          </w:tcPr>
          <w:p w14:paraId="3E5B6E86"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October</w:t>
            </w:r>
          </w:p>
        </w:tc>
        <w:tc>
          <w:tcPr>
            <w:tcW w:w="901" w:type="dxa"/>
            <w:tcBorders>
              <w:top w:val="nil"/>
              <w:left w:val="nil"/>
              <w:bottom w:val="nil"/>
              <w:right w:val="nil"/>
            </w:tcBorders>
            <w:shd w:val="clear" w:color="auto" w:fill="auto"/>
            <w:noWrap/>
            <w:vAlign w:val="bottom"/>
            <w:hideMark/>
          </w:tcPr>
          <w:p w14:paraId="54ABE245"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0.0</w:t>
            </w:r>
          </w:p>
        </w:tc>
        <w:tc>
          <w:tcPr>
            <w:tcW w:w="765" w:type="dxa"/>
            <w:tcBorders>
              <w:top w:val="nil"/>
              <w:left w:val="nil"/>
              <w:bottom w:val="nil"/>
              <w:right w:val="nil"/>
            </w:tcBorders>
            <w:shd w:val="clear" w:color="auto" w:fill="auto"/>
            <w:noWrap/>
            <w:vAlign w:val="bottom"/>
            <w:hideMark/>
          </w:tcPr>
          <w:p w14:paraId="611457D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6.3</w:t>
            </w:r>
          </w:p>
        </w:tc>
        <w:tc>
          <w:tcPr>
            <w:tcW w:w="765" w:type="dxa"/>
            <w:tcBorders>
              <w:top w:val="nil"/>
              <w:left w:val="nil"/>
              <w:bottom w:val="nil"/>
              <w:right w:val="nil"/>
            </w:tcBorders>
            <w:shd w:val="clear" w:color="auto" w:fill="auto"/>
            <w:noWrap/>
            <w:vAlign w:val="bottom"/>
            <w:hideMark/>
          </w:tcPr>
          <w:p w14:paraId="647BC19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8.5</w:t>
            </w:r>
          </w:p>
        </w:tc>
        <w:tc>
          <w:tcPr>
            <w:tcW w:w="765" w:type="dxa"/>
            <w:tcBorders>
              <w:top w:val="nil"/>
              <w:left w:val="nil"/>
              <w:bottom w:val="nil"/>
              <w:right w:val="nil"/>
            </w:tcBorders>
            <w:shd w:val="clear" w:color="auto" w:fill="auto"/>
            <w:noWrap/>
            <w:vAlign w:val="bottom"/>
            <w:hideMark/>
          </w:tcPr>
          <w:p w14:paraId="7ABE341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11.0</w:t>
            </w:r>
          </w:p>
        </w:tc>
        <w:tc>
          <w:tcPr>
            <w:tcW w:w="934" w:type="dxa"/>
            <w:tcBorders>
              <w:top w:val="nil"/>
              <w:left w:val="nil"/>
              <w:bottom w:val="nil"/>
              <w:right w:val="nil"/>
            </w:tcBorders>
            <w:shd w:val="clear" w:color="auto" w:fill="auto"/>
            <w:noWrap/>
            <w:vAlign w:val="bottom"/>
            <w:hideMark/>
          </w:tcPr>
          <w:p w14:paraId="6DE22535"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10.9</w:t>
            </w:r>
          </w:p>
        </w:tc>
        <w:tc>
          <w:tcPr>
            <w:tcW w:w="960" w:type="dxa"/>
            <w:tcBorders>
              <w:top w:val="nil"/>
              <w:left w:val="nil"/>
              <w:bottom w:val="nil"/>
              <w:right w:val="nil"/>
            </w:tcBorders>
            <w:shd w:val="clear" w:color="auto" w:fill="auto"/>
            <w:noWrap/>
            <w:vAlign w:val="bottom"/>
            <w:hideMark/>
          </w:tcPr>
          <w:p w14:paraId="17BA5905"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13.3</w:t>
            </w:r>
          </w:p>
        </w:tc>
        <w:tc>
          <w:tcPr>
            <w:tcW w:w="960" w:type="dxa"/>
            <w:tcBorders>
              <w:top w:val="nil"/>
              <w:left w:val="nil"/>
              <w:bottom w:val="nil"/>
              <w:right w:val="nil"/>
            </w:tcBorders>
            <w:shd w:val="clear" w:color="auto" w:fill="auto"/>
            <w:noWrap/>
            <w:vAlign w:val="bottom"/>
            <w:hideMark/>
          </w:tcPr>
          <w:p w14:paraId="62F5C48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15.0</w:t>
            </w:r>
          </w:p>
        </w:tc>
        <w:tc>
          <w:tcPr>
            <w:tcW w:w="960" w:type="dxa"/>
            <w:tcBorders>
              <w:top w:val="nil"/>
              <w:left w:val="nil"/>
              <w:bottom w:val="nil"/>
              <w:right w:val="nil"/>
            </w:tcBorders>
            <w:shd w:val="clear" w:color="auto" w:fill="auto"/>
            <w:noWrap/>
            <w:vAlign w:val="bottom"/>
            <w:hideMark/>
          </w:tcPr>
          <w:p w14:paraId="0981FD6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21.0</w:t>
            </w:r>
          </w:p>
        </w:tc>
        <w:tc>
          <w:tcPr>
            <w:tcW w:w="960" w:type="dxa"/>
            <w:tcBorders>
              <w:top w:val="nil"/>
              <w:left w:val="nil"/>
              <w:bottom w:val="nil"/>
              <w:right w:val="nil"/>
            </w:tcBorders>
            <w:shd w:val="clear" w:color="auto" w:fill="auto"/>
            <w:noWrap/>
            <w:vAlign w:val="bottom"/>
            <w:hideMark/>
          </w:tcPr>
          <w:p w14:paraId="5AE2803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3.4</w:t>
            </w:r>
          </w:p>
        </w:tc>
      </w:tr>
      <w:tr w:rsidR="00387230" w:rsidRPr="002015DC" w14:paraId="59056E7A" w14:textId="77777777" w:rsidTr="00323BDA">
        <w:trPr>
          <w:trHeight w:val="300"/>
        </w:trPr>
        <w:tc>
          <w:tcPr>
            <w:tcW w:w="2010" w:type="dxa"/>
            <w:tcBorders>
              <w:top w:val="nil"/>
              <w:left w:val="nil"/>
              <w:bottom w:val="nil"/>
              <w:right w:val="nil"/>
            </w:tcBorders>
            <w:shd w:val="clear" w:color="auto" w:fill="auto"/>
            <w:noWrap/>
            <w:vAlign w:val="bottom"/>
            <w:hideMark/>
          </w:tcPr>
          <w:p w14:paraId="3A08F07B"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November</w:t>
            </w:r>
          </w:p>
        </w:tc>
        <w:tc>
          <w:tcPr>
            <w:tcW w:w="901" w:type="dxa"/>
            <w:tcBorders>
              <w:top w:val="nil"/>
              <w:left w:val="nil"/>
              <w:bottom w:val="nil"/>
              <w:right w:val="nil"/>
            </w:tcBorders>
            <w:shd w:val="clear" w:color="auto" w:fill="auto"/>
            <w:noWrap/>
            <w:vAlign w:val="bottom"/>
            <w:hideMark/>
          </w:tcPr>
          <w:p w14:paraId="03FE651F"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-6.2</w:t>
            </w:r>
          </w:p>
        </w:tc>
        <w:tc>
          <w:tcPr>
            <w:tcW w:w="765" w:type="dxa"/>
            <w:tcBorders>
              <w:top w:val="nil"/>
              <w:left w:val="nil"/>
              <w:bottom w:val="nil"/>
              <w:right w:val="nil"/>
            </w:tcBorders>
            <w:shd w:val="clear" w:color="auto" w:fill="auto"/>
            <w:noWrap/>
            <w:vAlign w:val="bottom"/>
            <w:hideMark/>
          </w:tcPr>
          <w:p w14:paraId="5179FFD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0.6</w:t>
            </w:r>
          </w:p>
        </w:tc>
        <w:tc>
          <w:tcPr>
            <w:tcW w:w="765" w:type="dxa"/>
            <w:tcBorders>
              <w:top w:val="nil"/>
              <w:left w:val="nil"/>
              <w:bottom w:val="nil"/>
              <w:right w:val="nil"/>
            </w:tcBorders>
            <w:shd w:val="clear" w:color="auto" w:fill="auto"/>
            <w:noWrap/>
            <w:vAlign w:val="bottom"/>
            <w:hideMark/>
          </w:tcPr>
          <w:p w14:paraId="5058FA6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2.8</w:t>
            </w:r>
          </w:p>
        </w:tc>
        <w:tc>
          <w:tcPr>
            <w:tcW w:w="765" w:type="dxa"/>
            <w:tcBorders>
              <w:top w:val="nil"/>
              <w:left w:val="nil"/>
              <w:bottom w:val="nil"/>
              <w:right w:val="nil"/>
            </w:tcBorders>
            <w:shd w:val="clear" w:color="auto" w:fill="auto"/>
            <w:noWrap/>
            <w:vAlign w:val="bottom"/>
            <w:hideMark/>
          </w:tcPr>
          <w:p w14:paraId="008B21B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5.1</w:t>
            </w:r>
          </w:p>
        </w:tc>
        <w:tc>
          <w:tcPr>
            <w:tcW w:w="934" w:type="dxa"/>
            <w:tcBorders>
              <w:top w:val="nil"/>
              <w:left w:val="nil"/>
              <w:bottom w:val="nil"/>
              <w:right w:val="nil"/>
            </w:tcBorders>
            <w:shd w:val="clear" w:color="auto" w:fill="auto"/>
            <w:noWrap/>
            <w:vAlign w:val="bottom"/>
            <w:hideMark/>
          </w:tcPr>
          <w:p w14:paraId="7498B98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5.2</w:t>
            </w:r>
          </w:p>
        </w:tc>
        <w:tc>
          <w:tcPr>
            <w:tcW w:w="960" w:type="dxa"/>
            <w:tcBorders>
              <w:top w:val="nil"/>
              <w:left w:val="nil"/>
              <w:bottom w:val="nil"/>
              <w:right w:val="nil"/>
            </w:tcBorders>
            <w:shd w:val="clear" w:color="auto" w:fill="auto"/>
            <w:noWrap/>
            <w:vAlign w:val="bottom"/>
            <w:hideMark/>
          </w:tcPr>
          <w:p w14:paraId="2212404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7.6</w:t>
            </w:r>
          </w:p>
        </w:tc>
        <w:tc>
          <w:tcPr>
            <w:tcW w:w="960" w:type="dxa"/>
            <w:tcBorders>
              <w:top w:val="nil"/>
              <w:left w:val="nil"/>
              <w:bottom w:val="nil"/>
              <w:right w:val="nil"/>
            </w:tcBorders>
            <w:shd w:val="clear" w:color="auto" w:fill="auto"/>
            <w:noWrap/>
            <w:vAlign w:val="bottom"/>
            <w:hideMark/>
          </w:tcPr>
          <w:p w14:paraId="313950F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9.6</w:t>
            </w:r>
          </w:p>
        </w:tc>
        <w:tc>
          <w:tcPr>
            <w:tcW w:w="960" w:type="dxa"/>
            <w:tcBorders>
              <w:top w:val="nil"/>
              <w:left w:val="nil"/>
              <w:bottom w:val="nil"/>
              <w:right w:val="nil"/>
            </w:tcBorders>
            <w:shd w:val="clear" w:color="auto" w:fill="auto"/>
            <w:noWrap/>
            <w:vAlign w:val="bottom"/>
            <w:hideMark/>
          </w:tcPr>
          <w:p w14:paraId="7EE3034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15.2</w:t>
            </w:r>
          </w:p>
        </w:tc>
        <w:tc>
          <w:tcPr>
            <w:tcW w:w="960" w:type="dxa"/>
            <w:tcBorders>
              <w:top w:val="nil"/>
              <w:left w:val="nil"/>
              <w:bottom w:val="nil"/>
              <w:right w:val="nil"/>
            </w:tcBorders>
            <w:shd w:val="clear" w:color="auto" w:fill="auto"/>
            <w:noWrap/>
            <w:vAlign w:val="bottom"/>
            <w:hideMark/>
          </w:tcPr>
          <w:p w14:paraId="6601401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3.4</w:t>
            </w:r>
          </w:p>
        </w:tc>
      </w:tr>
      <w:tr w:rsidR="00387230" w:rsidRPr="002015DC" w14:paraId="527196C1" w14:textId="77777777" w:rsidTr="00323BDA">
        <w:trPr>
          <w:trHeight w:val="300"/>
        </w:trPr>
        <w:tc>
          <w:tcPr>
            <w:tcW w:w="2010" w:type="dxa"/>
            <w:tcBorders>
              <w:top w:val="nil"/>
              <w:left w:val="nil"/>
              <w:bottom w:val="single" w:sz="4" w:space="0" w:color="auto"/>
              <w:right w:val="nil"/>
            </w:tcBorders>
            <w:shd w:val="clear" w:color="auto" w:fill="auto"/>
            <w:noWrap/>
            <w:vAlign w:val="bottom"/>
            <w:hideMark/>
          </w:tcPr>
          <w:p w14:paraId="406C2546"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December</w:t>
            </w:r>
          </w:p>
        </w:tc>
        <w:tc>
          <w:tcPr>
            <w:tcW w:w="901" w:type="dxa"/>
            <w:tcBorders>
              <w:top w:val="nil"/>
              <w:left w:val="nil"/>
              <w:bottom w:val="single" w:sz="4" w:space="0" w:color="auto"/>
              <w:right w:val="nil"/>
            </w:tcBorders>
            <w:shd w:val="clear" w:color="auto" w:fill="auto"/>
            <w:noWrap/>
            <w:vAlign w:val="bottom"/>
            <w:hideMark/>
          </w:tcPr>
          <w:p w14:paraId="0FDEB7F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-12.3</w:t>
            </w:r>
          </w:p>
        </w:tc>
        <w:tc>
          <w:tcPr>
            <w:tcW w:w="765" w:type="dxa"/>
            <w:tcBorders>
              <w:top w:val="nil"/>
              <w:left w:val="nil"/>
              <w:bottom w:val="single" w:sz="4" w:space="0" w:color="auto"/>
              <w:right w:val="nil"/>
            </w:tcBorders>
            <w:shd w:val="clear" w:color="auto" w:fill="auto"/>
            <w:noWrap/>
            <w:vAlign w:val="bottom"/>
            <w:hideMark/>
          </w:tcPr>
          <w:p w14:paraId="6E432CE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-4.0</w:t>
            </w:r>
          </w:p>
        </w:tc>
        <w:tc>
          <w:tcPr>
            <w:tcW w:w="765" w:type="dxa"/>
            <w:tcBorders>
              <w:top w:val="nil"/>
              <w:left w:val="nil"/>
              <w:bottom w:val="single" w:sz="4" w:space="0" w:color="auto"/>
              <w:right w:val="nil"/>
            </w:tcBorders>
            <w:shd w:val="clear" w:color="auto" w:fill="auto"/>
            <w:noWrap/>
            <w:vAlign w:val="bottom"/>
            <w:hideMark/>
          </w:tcPr>
          <w:p w14:paraId="221F8FE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-1.9</w:t>
            </w:r>
          </w:p>
        </w:tc>
        <w:tc>
          <w:tcPr>
            <w:tcW w:w="765" w:type="dxa"/>
            <w:tcBorders>
              <w:top w:val="nil"/>
              <w:left w:val="nil"/>
              <w:bottom w:val="single" w:sz="4" w:space="0" w:color="auto"/>
              <w:right w:val="nil"/>
            </w:tcBorders>
            <w:shd w:val="clear" w:color="auto" w:fill="auto"/>
            <w:noWrap/>
            <w:vAlign w:val="bottom"/>
            <w:hideMark/>
          </w:tcPr>
          <w:p w14:paraId="2FDFC0D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0.7</w:t>
            </w:r>
          </w:p>
        </w:tc>
        <w:tc>
          <w:tcPr>
            <w:tcW w:w="934" w:type="dxa"/>
            <w:tcBorders>
              <w:top w:val="nil"/>
              <w:left w:val="nil"/>
              <w:bottom w:val="single" w:sz="4" w:space="0" w:color="auto"/>
              <w:right w:val="nil"/>
            </w:tcBorders>
            <w:shd w:val="clear" w:color="auto" w:fill="auto"/>
            <w:noWrap/>
            <w:vAlign w:val="bottom"/>
            <w:hideMark/>
          </w:tcPr>
          <w:p w14:paraId="35F50B7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0.5</w:t>
            </w:r>
          </w:p>
        </w:tc>
        <w:tc>
          <w:tcPr>
            <w:tcW w:w="960" w:type="dxa"/>
            <w:tcBorders>
              <w:top w:val="nil"/>
              <w:left w:val="nil"/>
              <w:bottom w:val="single" w:sz="4" w:space="0" w:color="auto"/>
              <w:right w:val="nil"/>
            </w:tcBorders>
            <w:shd w:val="clear" w:color="auto" w:fill="auto"/>
            <w:noWrap/>
            <w:vAlign w:val="bottom"/>
            <w:hideMark/>
          </w:tcPr>
          <w:p w14:paraId="14C5792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3.0</w:t>
            </w:r>
          </w:p>
        </w:tc>
        <w:tc>
          <w:tcPr>
            <w:tcW w:w="960" w:type="dxa"/>
            <w:tcBorders>
              <w:top w:val="nil"/>
              <w:left w:val="nil"/>
              <w:bottom w:val="single" w:sz="4" w:space="0" w:color="auto"/>
              <w:right w:val="nil"/>
            </w:tcBorders>
            <w:shd w:val="clear" w:color="auto" w:fill="auto"/>
            <w:noWrap/>
            <w:vAlign w:val="bottom"/>
            <w:hideMark/>
          </w:tcPr>
          <w:p w14:paraId="76C6558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5.0</w:t>
            </w:r>
          </w:p>
        </w:tc>
        <w:tc>
          <w:tcPr>
            <w:tcW w:w="960" w:type="dxa"/>
            <w:tcBorders>
              <w:top w:val="nil"/>
              <w:left w:val="nil"/>
              <w:bottom w:val="single" w:sz="4" w:space="0" w:color="auto"/>
              <w:right w:val="nil"/>
            </w:tcBorders>
            <w:shd w:val="clear" w:color="auto" w:fill="auto"/>
            <w:noWrap/>
            <w:vAlign w:val="bottom"/>
            <w:hideMark/>
          </w:tcPr>
          <w:p w14:paraId="31CB7C3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10.5</w:t>
            </w:r>
          </w:p>
        </w:tc>
        <w:tc>
          <w:tcPr>
            <w:tcW w:w="960" w:type="dxa"/>
            <w:tcBorders>
              <w:top w:val="nil"/>
              <w:left w:val="nil"/>
              <w:bottom w:val="single" w:sz="4" w:space="0" w:color="auto"/>
              <w:right w:val="nil"/>
            </w:tcBorders>
            <w:shd w:val="clear" w:color="auto" w:fill="auto"/>
            <w:noWrap/>
            <w:vAlign w:val="bottom"/>
            <w:hideMark/>
          </w:tcPr>
          <w:p w14:paraId="666882DF"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3.5</w:t>
            </w:r>
          </w:p>
        </w:tc>
      </w:tr>
      <w:tr w:rsidR="00387230" w:rsidRPr="002015DC" w14:paraId="7F44F689" w14:textId="77777777" w:rsidTr="00323BDA">
        <w:trPr>
          <w:trHeight w:val="300"/>
        </w:trPr>
        <w:tc>
          <w:tcPr>
            <w:tcW w:w="2010" w:type="dxa"/>
            <w:tcBorders>
              <w:top w:val="nil"/>
              <w:left w:val="nil"/>
              <w:bottom w:val="single" w:sz="4" w:space="0" w:color="auto"/>
              <w:right w:val="nil"/>
            </w:tcBorders>
            <w:shd w:val="clear" w:color="auto" w:fill="auto"/>
            <w:noWrap/>
            <w:vAlign w:val="bottom"/>
            <w:hideMark/>
          </w:tcPr>
          <w:p w14:paraId="6AB1399C" w14:textId="77777777" w:rsidR="00387230" w:rsidRPr="002015DC" w:rsidRDefault="00387230" w:rsidP="00323BDA">
            <w:pPr>
              <w:spacing w:after="0" w:line="240" w:lineRule="auto"/>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 </w:t>
            </w:r>
          </w:p>
        </w:tc>
        <w:tc>
          <w:tcPr>
            <w:tcW w:w="7970" w:type="dxa"/>
            <w:gridSpan w:val="9"/>
            <w:tcBorders>
              <w:top w:val="single" w:sz="4" w:space="0" w:color="auto"/>
              <w:left w:val="nil"/>
              <w:bottom w:val="single" w:sz="4" w:space="0" w:color="auto"/>
              <w:right w:val="nil"/>
            </w:tcBorders>
            <w:shd w:val="clear" w:color="auto" w:fill="auto"/>
            <w:noWrap/>
            <w:vAlign w:val="bottom"/>
            <w:hideMark/>
          </w:tcPr>
          <w:p w14:paraId="2BFC0B29" w14:textId="77777777" w:rsidR="00387230" w:rsidRPr="002015DC" w:rsidRDefault="00387230" w:rsidP="00323BDA">
            <w:pPr>
              <w:spacing w:after="0" w:line="240" w:lineRule="auto"/>
              <w:jc w:val="center"/>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1860-1900</w:t>
            </w:r>
          </w:p>
        </w:tc>
      </w:tr>
      <w:tr w:rsidR="00387230" w:rsidRPr="002015DC" w14:paraId="77DD6E0A" w14:textId="77777777" w:rsidTr="00323BDA">
        <w:trPr>
          <w:trHeight w:val="300"/>
        </w:trPr>
        <w:tc>
          <w:tcPr>
            <w:tcW w:w="2010" w:type="dxa"/>
            <w:tcBorders>
              <w:top w:val="nil"/>
              <w:left w:val="nil"/>
              <w:bottom w:val="nil"/>
              <w:right w:val="nil"/>
            </w:tcBorders>
            <w:shd w:val="clear" w:color="auto" w:fill="auto"/>
            <w:noWrap/>
            <w:vAlign w:val="bottom"/>
            <w:hideMark/>
          </w:tcPr>
          <w:p w14:paraId="13B2F363" w14:textId="77777777" w:rsidR="00387230" w:rsidRPr="002015DC" w:rsidRDefault="00387230" w:rsidP="00323BDA">
            <w:pPr>
              <w:spacing w:after="0" w:line="240" w:lineRule="auto"/>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Mese</w:t>
            </w:r>
          </w:p>
        </w:tc>
        <w:tc>
          <w:tcPr>
            <w:tcW w:w="901" w:type="dxa"/>
            <w:tcBorders>
              <w:top w:val="nil"/>
              <w:left w:val="nil"/>
              <w:bottom w:val="nil"/>
              <w:right w:val="nil"/>
            </w:tcBorders>
            <w:shd w:val="clear" w:color="auto" w:fill="auto"/>
            <w:noWrap/>
            <w:vAlign w:val="bottom"/>
            <w:hideMark/>
          </w:tcPr>
          <w:p w14:paraId="532FDC2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min</w:t>
            </w:r>
          </w:p>
        </w:tc>
        <w:tc>
          <w:tcPr>
            <w:tcW w:w="765" w:type="dxa"/>
            <w:tcBorders>
              <w:top w:val="nil"/>
              <w:left w:val="nil"/>
              <w:bottom w:val="nil"/>
              <w:right w:val="nil"/>
            </w:tcBorders>
            <w:shd w:val="clear" w:color="auto" w:fill="auto"/>
            <w:noWrap/>
            <w:vAlign w:val="bottom"/>
            <w:hideMark/>
          </w:tcPr>
          <w:p w14:paraId="6E1CBC8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p10</w:t>
            </w:r>
          </w:p>
        </w:tc>
        <w:tc>
          <w:tcPr>
            <w:tcW w:w="765" w:type="dxa"/>
            <w:tcBorders>
              <w:top w:val="nil"/>
              <w:left w:val="nil"/>
              <w:bottom w:val="nil"/>
              <w:right w:val="nil"/>
            </w:tcBorders>
            <w:shd w:val="clear" w:color="auto" w:fill="auto"/>
            <w:noWrap/>
            <w:vAlign w:val="bottom"/>
            <w:hideMark/>
          </w:tcPr>
          <w:p w14:paraId="5F7A298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p25</w:t>
            </w:r>
          </w:p>
        </w:tc>
        <w:tc>
          <w:tcPr>
            <w:tcW w:w="765" w:type="dxa"/>
            <w:tcBorders>
              <w:top w:val="nil"/>
              <w:left w:val="nil"/>
              <w:bottom w:val="nil"/>
              <w:right w:val="nil"/>
            </w:tcBorders>
            <w:shd w:val="clear" w:color="auto" w:fill="auto"/>
            <w:noWrap/>
            <w:vAlign w:val="bottom"/>
            <w:hideMark/>
          </w:tcPr>
          <w:p w14:paraId="6C98758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p50</w:t>
            </w:r>
          </w:p>
        </w:tc>
        <w:tc>
          <w:tcPr>
            <w:tcW w:w="934" w:type="dxa"/>
            <w:tcBorders>
              <w:top w:val="nil"/>
              <w:left w:val="nil"/>
              <w:bottom w:val="nil"/>
              <w:right w:val="nil"/>
            </w:tcBorders>
            <w:shd w:val="clear" w:color="auto" w:fill="auto"/>
            <w:noWrap/>
            <w:vAlign w:val="bottom"/>
            <w:hideMark/>
          </w:tcPr>
          <w:p w14:paraId="2FE10F6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mean</w:t>
            </w:r>
          </w:p>
        </w:tc>
        <w:tc>
          <w:tcPr>
            <w:tcW w:w="960" w:type="dxa"/>
            <w:tcBorders>
              <w:top w:val="nil"/>
              <w:left w:val="nil"/>
              <w:bottom w:val="nil"/>
              <w:right w:val="nil"/>
            </w:tcBorders>
            <w:shd w:val="clear" w:color="auto" w:fill="auto"/>
            <w:noWrap/>
            <w:vAlign w:val="bottom"/>
            <w:hideMark/>
          </w:tcPr>
          <w:p w14:paraId="681818E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p75</w:t>
            </w:r>
          </w:p>
        </w:tc>
        <w:tc>
          <w:tcPr>
            <w:tcW w:w="960" w:type="dxa"/>
            <w:tcBorders>
              <w:top w:val="nil"/>
              <w:left w:val="nil"/>
              <w:bottom w:val="nil"/>
              <w:right w:val="nil"/>
            </w:tcBorders>
            <w:shd w:val="clear" w:color="auto" w:fill="auto"/>
            <w:noWrap/>
            <w:vAlign w:val="bottom"/>
            <w:hideMark/>
          </w:tcPr>
          <w:p w14:paraId="7F809B9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p90</w:t>
            </w:r>
          </w:p>
        </w:tc>
        <w:tc>
          <w:tcPr>
            <w:tcW w:w="960" w:type="dxa"/>
            <w:tcBorders>
              <w:top w:val="nil"/>
              <w:left w:val="nil"/>
              <w:bottom w:val="nil"/>
              <w:right w:val="nil"/>
            </w:tcBorders>
            <w:shd w:val="clear" w:color="auto" w:fill="auto"/>
            <w:noWrap/>
            <w:vAlign w:val="bottom"/>
            <w:hideMark/>
          </w:tcPr>
          <w:p w14:paraId="03DD5D0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max</w:t>
            </w:r>
          </w:p>
        </w:tc>
        <w:tc>
          <w:tcPr>
            <w:tcW w:w="960" w:type="dxa"/>
            <w:tcBorders>
              <w:top w:val="nil"/>
              <w:left w:val="nil"/>
              <w:bottom w:val="nil"/>
              <w:right w:val="nil"/>
            </w:tcBorders>
            <w:shd w:val="clear" w:color="auto" w:fill="auto"/>
            <w:noWrap/>
            <w:vAlign w:val="bottom"/>
            <w:hideMark/>
          </w:tcPr>
          <w:p w14:paraId="5E477EEF"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sd</w:t>
            </w:r>
          </w:p>
        </w:tc>
      </w:tr>
      <w:tr w:rsidR="00387230" w:rsidRPr="002015DC" w14:paraId="752BA8B2" w14:textId="77777777" w:rsidTr="00323BDA">
        <w:trPr>
          <w:trHeight w:val="300"/>
        </w:trPr>
        <w:tc>
          <w:tcPr>
            <w:tcW w:w="2010" w:type="dxa"/>
            <w:tcBorders>
              <w:top w:val="nil"/>
              <w:left w:val="nil"/>
              <w:bottom w:val="nil"/>
              <w:right w:val="nil"/>
            </w:tcBorders>
            <w:shd w:val="clear" w:color="auto" w:fill="auto"/>
            <w:noWrap/>
            <w:vAlign w:val="bottom"/>
            <w:hideMark/>
          </w:tcPr>
          <w:p w14:paraId="04D35FF6"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January</w:t>
            </w:r>
          </w:p>
        </w:tc>
        <w:tc>
          <w:tcPr>
            <w:tcW w:w="901" w:type="dxa"/>
            <w:tcBorders>
              <w:top w:val="nil"/>
              <w:left w:val="nil"/>
              <w:bottom w:val="nil"/>
              <w:right w:val="nil"/>
            </w:tcBorders>
            <w:shd w:val="clear" w:color="auto" w:fill="auto"/>
            <w:noWrap/>
            <w:vAlign w:val="bottom"/>
            <w:hideMark/>
          </w:tcPr>
          <w:p w14:paraId="3C150A4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-16.9</w:t>
            </w:r>
          </w:p>
        </w:tc>
        <w:tc>
          <w:tcPr>
            <w:tcW w:w="765" w:type="dxa"/>
            <w:tcBorders>
              <w:top w:val="nil"/>
              <w:left w:val="nil"/>
              <w:bottom w:val="nil"/>
              <w:right w:val="nil"/>
            </w:tcBorders>
            <w:shd w:val="clear" w:color="auto" w:fill="auto"/>
            <w:noWrap/>
            <w:vAlign w:val="bottom"/>
            <w:hideMark/>
          </w:tcPr>
          <w:p w14:paraId="0E3727B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-4.9</w:t>
            </w:r>
          </w:p>
        </w:tc>
        <w:tc>
          <w:tcPr>
            <w:tcW w:w="765" w:type="dxa"/>
            <w:tcBorders>
              <w:top w:val="nil"/>
              <w:left w:val="nil"/>
              <w:bottom w:val="nil"/>
              <w:right w:val="nil"/>
            </w:tcBorders>
            <w:shd w:val="clear" w:color="auto" w:fill="auto"/>
            <w:noWrap/>
            <w:vAlign w:val="bottom"/>
            <w:hideMark/>
          </w:tcPr>
          <w:p w14:paraId="74FAA77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-2.5</w:t>
            </w:r>
          </w:p>
        </w:tc>
        <w:tc>
          <w:tcPr>
            <w:tcW w:w="765" w:type="dxa"/>
            <w:tcBorders>
              <w:top w:val="nil"/>
              <w:left w:val="nil"/>
              <w:bottom w:val="nil"/>
              <w:right w:val="nil"/>
            </w:tcBorders>
            <w:shd w:val="clear" w:color="auto" w:fill="auto"/>
            <w:noWrap/>
            <w:vAlign w:val="bottom"/>
            <w:hideMark/>
          </w:tcPr>
          <w:p w14:paraId="4EF744D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-0.6</w:t>
            </w:r>
          </w:p>
        </w:tc>
        <w:tc>
          <w:tcPr>
            <w:tcW w:w="934" w:type="dxa"/>
            <w:tcBorders>
              <w:top w:val="nil"/>
              <w:left w:val="nil"/>
              <w:bottom w:val="nil"/>
              <w:right w:val="nil"/>
            </w:tcBorders>
            <w:shd w:val="clear" w:color="auto" w:fill="auto"/>
            <w:noWrap/>
            <w:vAlign w:val="bottom"/>
            <w:hideMark/>
          </w:tcPr>
          <w:p w14:paraId="7F19BAC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-0.8</w:t>
            </w:r>
          </w:p>
        </w:tc>
        <w:tc>
          <w:tcPr>
            <w:tcW w:w="960" w:type="dxa"/>
            <w:tcBorders>
              <w:top w:val="nil"/>
              <w:left w:val="nil"/>
              <w:bottom w:val="nil"/>
              <w:right w:val="nil"/>
            </w:tcBorders>
            <w:shd w:val="clear" w:color="auto" w:fill="auto"/>
            <w:noWrap/>
            <w:vAlign w:val="bottom"/>
            <w:hideMark/>
          </w:tcPr>
          <w:p w14:paraId="19207FF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1.3</w:t>
            </w:r>
          </w:p>
        </w:tc>
        <w:tc>
          <w:tcPr>
            <w:tcW w:w="960" w:type="dxa"/>
            <w:tcBorders>
              <w:top w:val="nil"/>
              <w:left w:val="nil"/>
              <w:bottom w:val="nil"/>
              <w:right w:val="nil"/>
            </w:tcBorders>
            <w:shd w:val="clear" w:color="auto" w:fill="auto"/>
            <w:noWrap/>
            <w:vAlign w:val="bottom"/>
            <w:hideMark/>
          </w:tcPr>
          <w:p w14:paraId="0ED964B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2.9</w:t>
            </w:r>
          </w:p>
        </w:tc>
        <w:tc>
          <w:tcPr>
            <w:tcW w:w="960" w:type="dxa"/>
            <w:tcBorders>
              <w:top w:val="nil"/>
              <w:left w:val="nil"/>
              <w:bottom w:val="nil"/>
              <w:right w:val="nil"/>
            </w:tcBorders>
            <w:shd w:val="clear" w:color="auto" w:fill="auto"/>
            <w:noWrap/>
            <w:vAlign w:val="bottom"/>
            <w:hideMark/>
          </w:tcPr>
          <w:p w14:paraId="44F9BFB5"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8.1</w:t>
            </w:r>
          </w:p>
        </w:tc>
        <w:tc>
          <w:tcPr>
            <w:tcW w:w="960" w:type="dxa"/>
            <w:tcBorders>
              <w:top w:val="nil"/>
              <w:left w:val="nil"/>
              <w:bottom w:val="nil"/>
              <w:right w:val="nil"/>
            </w:tcBorders>
            <w:shd w:val="clear" w:color="auto" w:fill="auto"/>
            <w:noWrap/>
            <w:vAlign w:val="bottom"/>
            <w:hideMark/>
          </w:tcPr>
          <w:p w14:paraId="3C3C6CE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3.1</w:t>
            </w:r>
          </w:p>
        </w:tc>
      </w:tr>
      <w:tr w:rsidR="00387230" w:rsidRPr="002015DC" w14:paraId="4AF1DCDD" w14:textId="77777777" w:rsidTr="00323BDA">
        <w:trPr>
          <w:trHeight w:val="300"/>
        </w:trPr>
        <w:tc>
          <w:tcPr>
            <w:tcW w:w="2010" w:type="dxa"/>
            <w:tcBorders>
              <w:top w:val="nil"/>
              <w:left w:val="nil"/>
              <w:bottom w:val="nil"/>
              <w:right w:val="nil"/>
            </w:tcBorders>
            <w:shd w:val="clear" w:color="auto" w:fill="auto"/>
            <w:noWrap/>
            <w:vAlign w:val="bottom"/>
            <w:hideMark/>
          </w:tcPr>
          <w:p w14:paraId="26F3A462"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February</w:t>
            </w:r>
          </w:p>
        </w:tc>
        <w:tc>
          <w:tcPr>
            <w:tcW w:w="901" w:type="dxa"/>
            <w:tcBorders>
              <w:top w:val="nil"/>
              <w:left w:val="nil"/>
              <w:bottom w:val="nil"/>
              <w:right w:val="nil"/>
            </w:tcBorders>
            <w:shd w:val="clear" w:color="auto" w:fill="auto"/>
            <w:noWrap/>
            <w:vAlign w:val="bottom"/>
            <w:hideMark/>
          </w:tcPr>
          <w:p w14:paraId="6BF616D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-11.6</w:t>
            </w:r>
          </w:p>
        </w:tc>
        <w:tc>
          <w:tcPr>
            <w:tcW w:w="765" w:type="dxa"/>
            <w:tcBorders>
              <w:top w:val="nil"/>
              <w:left w:val="nil"/>
              <w:bottom w:val="nil"/>
              <w:right w:val="nil"/>
            </w:tcBorders>
            <w:shd w:val="clear" w:color="auto" w:fill="auto"/>
            <w:noWrap/>
            <w:vAlign w:val="bottom"/>
            <w:hideMark/>
          </w:tcPr>
          <w:p w14:paraId="5AD7551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-3.3</w:t>
            </w:r>
          </w:p>
        </w:tc>
        <w:tc>
          <w:tcPr>
            <w:tcW w:w="765" w:type="dxa"/>
            <w:tcBorders>
              <w:top w:val="nil"/>
              <w:left w:val="nil"/>
              <w:bottom w:val="nil"/>
              <w:right w:val="nil"/>
            </w:tcBorders>
            <w:shd w:val="clear" w:color="auto" w:fill="auto"/>
            <w:noWrap/>
            <w:vAlign w:val="bottom"/>
            <w:hideMark/>
          </w:tcPr>
          <w:p w14:paraId="11E8B15F"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w:t>
            </w:r>
          </w:p>
        </w:tc>
        <w:tc>
          <w:tcPr>
            <w:tcW w:w="765" w:type="dxa"/>
            <w:tcBorders>
              <w:top w:val="nil"/>
              <w:left w:val="nil"/>
              <w:bottom w:val="nil"/>
              <w:right w:val="nil"/>
            </w:tcBorders>
            <w:shd w:val="clear" w:color="auto" w:fill="auto"/>
            <w:noWrap/>
            <w:vAlign w:val="bottom"/>
            <w:hideMark/>
          </w:tcPr>
          <w:p w14:paraId="26E944B5"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1.3</w:t>
            </w:r>
          </w:p>
        </w:tc>
        <w:tc>
          <w:tcPr>
            <w:tcW w:w="934" w:type="dxa"/>
            <w:tcBorders>
              <w:top w:val="nil"/>
              <w:left w:val="nil"/>
              <w:bottom w:val="nil"/>
              <w:right w:val="nil"/>
            </w:tcBorders>
            <w:shd w:val="clear" w:color="auto" w:fill="auto"/>
            <w:noWrap/>
            <w:vAlign w:val="bottom"/>
            <w:hideMark/>
          </w:tcPr>
          <w:p w14:paraId="5DFD9A4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w:t>
            </w:r>
          </w:p>
        </w:tc>
        <w:tc>
          <w:tcPr>
            <w:tcW w:w="960" w:type="dxa"/>
            <w:tcBorders>
              <w:top w:val="nil"/>
              <w:left w:val="nil"/>
              <w:bottom w:val="nil"/>
              <w:right w:val="nil"/>
            </w:tcBorders>
            <w:shd w:val="clear" w:color="auto" w:fill="auto"/>
            <w:noWrap/>
            <w:vAlign w:val="bottom"/>
            <w:hideMark/>
          </w:tcPr>
          <w:p w14:paraId="6513D34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3.4</w:t>
            </w:r>
          </w:p>
        </w:tc>
        <w:tc>
          <w:tcPr>
            <w:tcW w:w="960" w:type="dxa"/>
            <w:tcBorders>
              <w:top w:val="nil"/>
              <w:left w:val="nil"/>
              <w:bottom w:val="nil"/>
              <w:right w:val="nil"/>
            </w:tcBorders>
            <w:shd w:val="clear" w:color="auto" w:fill="auto"/>
            <w:noWrap/>
            <w:vAlign w:val="bottom"/>
            <w:hideMark/>
          </w:tcPr>
          <w:p w14:paraId="449C596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5.3</w:t>
            </w:r>
          </w:p>
        </w:tc>
        <w:tc>
          <w:tcPr>
            <w:tcW w:w="960" w:type="dxa"/>
            <w:tcBorders>
              <w:top w:val="nil"/>
              <w:left w:val="nil"/>
              <w:bottom w:val="nil"/>
              <w:right w:val="nil"/>
            </w:tcBorders>
            <w:shd w:val="clear" w:color="auto" w:fill="auto"/>
            <w:noWrap/>
            <w:vAlign w:val="bottom"/>
            <w:hideMark/>
          </w:tcPr>
          <w:p w14:paraId="3D1F8B4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11.3</w:t>
            </w:r>
          </w:p>
        </w:tc>
        <w:tc>
          <w:tcPr>
            <w:tcW w:w="960" w:type="dxa"/>
            <w:tcBorders>
              <w:top w:val="nil"/>
              <w:left w:val="nil"/>
              <w:bottom w:val="nil"/>
              <w:right w:val="nil"/>
            </w:tcBorders>
            <w:shd w:val="clear" w:color="auto" w:fill="auto"/>
            <w:noWrap/>
            <w:vAlign w:val="bottom"/>
            <w:hideMark/>
          </w:tcPr>
          <w:p w14:paraId="7E2E229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3.4</w:t>
            </w:r>
          </w:p>
        </w:tc>
      </w:tr>
      <w:tr w:rsidR="00387230" w:rsidRPr="002015DC" w14:paraId="6DD8E90C" w14:textId="77777777" w:rsidTr="00323BDA">
        <w:trPr>
          <w:trHeight w:val="300"/>
        </w:trPr>
        <w:tc>
          <w:tcPr>
            <w:tcW w:w="2010" w:type="dxa"/>
            <w:tcBorders>
              <w:top w:val="nil"/>
              <w:left w:val="nil"/>
              <w:bottom w:val="nil"/>
              <w:right w:val="nil"/>
            </w:tcBorders>
            <w:shd w:val="clear" w:color="auto" w:fill="auto"/>
            <w:noWrap/>
            <w:vAlign w:val="bottom"/>
            <w:hideMark/>
          </w:tcPr>
          <w:p w14:paraId="3BB2D43D"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March</w:t>
            </w:r>
          </w:p>
        </w:tc>
        <w:tc>
          <w:tcPr>
            <w:tcW w:w="901" w:type="dxa"/>
            <w:tcBorders>
              <w:top w:val="nil"/>
              <w:left w:val="nil"/>
              <w:bottom w:val="nil"/>
              <w:right w:val="nil"/>
            </w:tcBorders>
            <w:shd w:val="clear" w:color="auto" w:fill="auto"/>
            <w:noWrap/>
            <w:vAlign w:val="bottom"/>
            <w:hideMark/>
          </w:tcPr>
          <w:p w14:paraId="56850CB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-5.8</w:t>
            </w:r>
          </w:p>
        </w:tc>
        <w:tc>
          <w:tcPr>
            <w:tcW w:w="765" w:type="dxa"/>
            <w:tcBorders>
              <w:top w:val="nil"/>
              <w:left w:val="nil"/>
              <w:bottom w:val="nil"/>
              <w:right w:val="nil"/>
            </w:tcBorders>
            <w:shd w:val="clear" w:color="auto" w:fill="auto"/>
            <w:noWrap/>
            <w:vAlign w:val="bottom"/>
            <w:hideMark/>
          </w:tcPr>
          <w:p w14:paraId="4945992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-0.1</w:t>
            </w:r>
          </w:p>
        </w:tc>
        <w:tc>
          <w:tcPr>
            <w:tcW w:w="765" w:type="dxa"/>
            <w:tcBorders>
              <w:top w:val="nil"/>
              <w:left w:val="nil"/>
              <w:bottom w:val="nil"/>
              <w:right w:val="nil"/>
            </w:tcBorders>
            <w:shd w:val="clear" w:color="auto" w:fill="auto"/>
            <w:noWrap/>
            <w:vAlign w:val="bottom"/>
            <w:hideMark/>
          </w:tcPr>
          <w:p w14:paraId="0E12453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2.0</w:t>
            </w:r>
          </w:p>
        </w:tc>
        <w:tc>
          <w:tcPr>
            <w:tcW w:w="765" w:type="dxa"/>
            <w:tcBorders>
              <w:top w:val="nil"/>
              <w:left w:val="nil"/>
              <w:bottom w:val="nil"/>
              <w:right w:val="nil"/>
            </w:tcBorders>
            <w:shd w:val="clear" w:color="auto" w:fill="auto"/>
            <w:noWrap/>
            <w:vAlign w:val="bottom"/>
            <w:hideMark/>
          </w:tcPr>
          <w:p w14:paraId="6DF7129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4.8</w:t>
            </w:r>
          </w:p>
        </w:tc>
        <w:tc>
          <w:tcPr>
            <w:tcW w:w="934" w:type="dxa"/>
            <w:tcBorders>
              <w:top w:val="nil"/>
              <w:left w:val="nil"/>
              <w:bottom w:val="nil"/>
              <w:right w:val="nil"/>
            </w:tcBorders>
            <w:shd w:val="clear" w:color="auto" w:fill="auto"/>
            <w:noWrap/>
            <w:vAlign w:val="bottom"/>
            <w:hideMark/>
          </w:tcPr>
          <w:p w14:paraId="3A913E7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4.6</w:t>
            </w:r>
          </w:p>
        </w:tc>
        <w:tc>
          <w:tcPr>
            <w:tcW w:w="960" w:type="dxa"/>
            <w:tcBorders>
              <w:top w:val="nil"/>
              <w:left w:val="nil"/>
              <w:bottom w:val="nil"/>
              <w:right w:val="nil"/>
            </w:tcBorders>
            <w:shd w:val="clear" w:color="auto" w:fill="auto"/>
            <w:noWrap/>
            <w:vAlign w:val="bottom"/>
            <w:hideMark/>
          </w:tcPr>
          <w:p w14:paraId="71162EC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7.1</w:t>
            </w:r>
          </w:p>
        </w:tc>
        <w:tc>
          <w:tcPr>
            <w:tcW w:w="960" w:type="dxa"/>
            <w:tcBorders>
              <w:top w:val="nil"/>
              <w:left w:val="nil"/>
              <w:bottom w:val="nil"/>
              <w:right w:val="nil"/>
            </w:tcBorders>
            <w:shd w:val="clear" w:color="auto" w:fill="auto"/>
            <w:noWrap/>
            <w:vAlign w:val="bottom"/>
            <w:hideMark/>
          </w:tcPr>
          <w:p w14:paraId="7B0D501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9.4</w:t>
            </w:r>
          </w:p>
        </w:tc>
        <w:tc>
          <w:tcPr>
            <w:tcW w:w="960" w:type="dxa"/>
            <w:tcBorders>
              <w:top w:val="nil"/>
              <w:left w:val="nil"/>
              <w:bottom w:val="nil"/>
              <w:right w:val="nil"/>
            </w:tcBorders>
            <w:shd w:val="clear" w:color="auto" w:fill="auto"/>
            <w:noWrap/>
            <w:vAlign w:val="bottom"/>
            <w:hideMark/>
          </w:tcPr>
          <w:p w14:paraId="48C5C35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16.3</w:t>
            </w:r>
          </w:p>
        </w:tc>
        <w:tc>
          <w:tcPr>
            <w:tcW w:w="960" w:type="dxa"/>
            <w:tcBorders>
              <w:top w:val="nil"/>
              <w:left w:val="nil"/>
              <w:bottom w:val="nil"/>
              <w:right w:val="nil"/>
            </w:tcBorders>
            <w:shd w:val="clear" w:color="auto" w:fill="auto"/>
            <w:noWrap/>
            <w:vAlign w:val="bottom"/>
            <w:hideMark/>
          </w:tcPr>
          <w:p w14:paraId="65E3C3B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3.6</w:t>
            </w:r>
          </w:p>
        </w:tc>
      </w:tr>
      <w:tr w:rsidR="00387230" w:rsidRPr="002015DC" w14:paraId="76DA17B2" w14:textId="77777777" w:rsidTr="00323BDA">
        <w:trPr>
          <w:trHeight w:val="300"/>
        </w:trPr>
        <w:tc>
          <w:tcPr>
            <w:tcW w:w="2010" w:type="dxa"/>
            <w:tcBorders>
              <w:top w:val="nil"/>
              <w:left w:val="nil"/>
              <w:bottom w:val="nil"/>
              <w:right w:val="nil"/>
            </w:tcBorders>
            <w:shd w:val="clear" w:color="auto" w:fill="auto"/>
            <w:noWrap/>
            <w:vAlign w:val="bottom"/>
            <w:hideMark/>
          </w:tcPr>
          <w:p w14:paraId="357164D3"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April</w:t>
            </w:r>
          </w:p>
        </w:tc>
        <w:tc>
          <w:tcPr>
            <w:tcW w:w="901" w:type="dxa"/>
            <w:tcBorders>
              <w:top w:val="nil"/>
              <w:left w:val="nil"/>
              <w:bottom w:val="nil"/>
              <w:right w:val="nil"/>
            </w:tcBorders>
            <w:shd w:val="clear" w:color="auto" w:fill="auto"/>
            <w:noWrap/>
            <w:vAlign w:val="bottom"/>
            <w:hideMark/>
          </w:tcPr>
          <w:p w14:paraId="5A35C90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w:t>
            </w:r>
          </w:p>
        </w:tc>
        <w:tc>
          <w:tcPr>
            <w:tcW w:w="765" w:type="dxa"/>
            <w:tcBorders>
              <w:top w:val="nil"/>
              <w:left w:val="nil"/>
              <w:bottom w:val="nil"/>
              <w:right w:val="nil"/>
            </w:tcBorders>
            <w:shd w:val="clear" w:color="auto" w:fill="auto"/>
            <w:noWrap/>
            <w:vAlign w:val="bottom"/>
            <w:hideMark/>
          </w:tcPr>
          <w:p w14:paraId="5C6E9565"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5.0</w:t>
            </w:r>
          </w:p>
        </w:tc>
        <w:tc>
          <w:tcPr>
            <w:tcW w:w="765" w:type="dxa"/>
            <w:tcBorders>
              <w:top w:val="nil"/>
              <w:left w:val="nil"/>
              <w:bottom w:val="nil"/>
              <w:right w:val="nil"/>
            </w:tcBorders>
            <w:shd w:val="clear" w:color="auto" w:fill="auto"/>
            <w:noWrap/>
            <w:vAlign w:val="bottom"/>
            <w:hideMark/>
          </w:tcPr>
          <w:p w14:paraId="19661AD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7.4</w:t>
            </w:r>
          </w:p>
        </w:tc>
        <w:tc>
          <w:tcPr>
            <w:tcW w:w="765" w:type="dxa"/>
            <w:tcBorders>
              <w:top w:val="nil"/>
              <w:left w:val="nil"/>
              <w:bottom w:val="nil"/>
              <w:right w:val="nil"/>
            </w:tcBorders>
            <w:shd w:val="clear" w:color="auto" w:fill="auto"/>
            <w:noWrap/>
            <w:vAlign w:val="bottom"/>
            <w:hideMark/>
          </w:tcPr>
          <w:p w14:paraId="7D2040B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9.6</w:t>
            </w:r>
          </w:p>
        </w:tc>
        <w:tc>
          <w:tcPr>
            <w:tcW w:w="934" w:type="dxa"/>
            <w:tcBorders>
              <w:top w:val="nil"/>
              <w:left w:val="nil"/>
              <w:bottom w:val="nil"/>
              <w:right w:val="nil"/>
            </w:tcBorders>
            <w:shd w:val="clear" w:color="auto" w:fill="auto"/>
            <w:noWrap/>
            <w:vAlign w:val="bottom"/>
            <w:hideMark/>
          </w:tcPr>
          <w:p w14:paraId="5960409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9.5</w:t>
            </w:r>
          </w:p>
        </w:tc>
        <w:tc>
          <w:tcPr>
            <w:tcW w:w="960" w:type="dxa"/>
            <w:tcBorders>
              <w:top w:val="nil"/>
              <w:left w:val="nil"/>
              <w:bottom w:val="nil"/>
              <w:right w:val="nil"/>
            </w:tcBorders>
            <w:shd w:val="clear" w:color="auto" w:fill="auto"/>
            <w:noWrap/>
            <w:vAlign w:val="bottom"/>
            <w:hideMark/>
          </w:tcPr>
          <w:p w14:paraId="5C9AC80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11.9</w:t>
            </w:r>
          </w:p>
        </w:tc>
        <w:tc>
          <w:tcPr>
            <w:tcW w:w="960" w:type="dxa"/>
            <w:tcBorders>
              <w:top w:val="nil"/>
              <w:left w:val="nil"/>
              <w:bottom w:val="nil"/>
              <w:right w:val="nil"/>
            </w:tcBorders>
            <w:shd w:val="clear" w:color="auto" w:fill="auto"/>
            <w:noWrap/>
            <w:vAlign w:val="bottom"/>
            <w:hideMark/>
          </w:tcPr>
          <w:p w14:paraId="38F8B95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13.8</w:t>
            </w:r>
          </w:p>
        </w:tc>
        <w:tc>
          <w:tcPr>
            <w:tcW w:w="960" w:type="dxa"/>
            <w:tcBorders>
              <w:top w:val="nil"/>
              <w:left w:val="nil"/>
              <w:bottom w:val="nil"/>
              <w:right w:val="nil"/>
            </w:tcBorders>
            <w:shd w:val="clear" w:color="auto" w:fill="auto"/>
            <w:noWrap/>
            <w:vAlign w:val="bottom"/>
            <w:hideMark/>
          </w:tcPr>
          <w:p w14:paraId="38EA2D2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21.0</w:t>
            </w:r>
          </w:p>
        </w:tc>
        <w:tc>
          <w:tcPr>
            <w:tcW w:w="960" w:type="dxa"/>
            <w:tcBorders>
              <w:top w:val="nil"/>
              <w:left w:val="nil"/>
              <w:bottom w:val="nil"/>
              <w:right w:val="nil"/>
            </w:tcBorders>
            <w:shd w:val="clear" w:color="auto" w:fill="auto"/>
            <w:noWrap/>
            <w:vAlign w:val="bottom"/>
            <w:hideMark/>
          </w:tcPr>
          <w:p w14:paraId="0AD3B52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3.3</w:t>
            </w:r>
          </w:p>
        </w:tc>
      </w:tr>
      <w:tr w:rsidR="00387230" w:rsidRPr="002015DC" w14:paraId="414991E3" w14:textId="77777777" w:rsidTr="00323BDA">
        <w:trPr>
          <w:trHeight w:val="300"/>
        </w:trPr>
        <w:tc>
          <w:tcPr>
            <w:tcW w:w="2010" w:type="dxa"/>
            <w:tcBorders>
              <w:top w:val="nil"/>
              <w:left w:val="nil"/>
              <w:bottom w:val="nil"/>
              <w:right w:val="nil"/>
            </w:tcBorders>
            <w:shd w:val="clear" w:color="auto" w:fill="auto"/>
            <w:noWrap/>
            <w:vAlign w:val="bottom"/>
            <w:hideMark/>
          </w:tcPr>
          <w:p w14:paraId="27CC0924"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May</w:t>
            </w:r>
          </w:p>
        </w:tc>
        <w:tc>
          <w:tcPr>
            <w:tcW w:w="901" w:type="dxa"/>
            <w:tcBorders>
              <w:top w:val="nil"/>
              <w:left w:val="nil"/>
              <w:bottom w:val="nil"/>
              <w:right w:val="nil"/>
            </w:tcBorders>
            <w:shd w:val="clear" w:color="auto" w:fill="auto"/>
            <w:noWrap/>
            <w:vAlign w:val="bottom"/>
            <w:hideMark/>
          </w:tcPr>
          <w:p w14:paraId="59877F1F"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3.8</w:t>
            </w:r>
          </w:p>
        </w:tc>
        <w:tc>
          <w:tcPr>
            <w:tcW w:w="765" w:type="dxa"/>
            <w:tcBorders>
              <w:top w:val="nil"/>
              <w:left w:val="nil"/>
              <w:bottom w:val="nil"/>
              <w:right w:val="nil"/>
            </w:tcBorders>
            <w:shd w:val="clear" w:color="auto" w:fill="auto"/>
            <w:noWrap/>
            <w:vAlign w:val="bottom"/>
            <w:hideMark/>
          </w:tcPr>
          <w:p w14:paraId="3E24A85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10.0</w:t>
            </w:r>
          </w:p>
        </w:tc>
        <w:tc>
          <w:tcPr>
            <w:tcW w:w="765" w:type="dxa"/>
            <w:tcBorders>
              <w:top w:val="nil"/>
              <w:left w:val="nil"/>
              <w:bottom w:val="nil"/>
              <w:right w:val="nil"/>
            </w:tcBorders>
            <w:shd w:val="clear" w:color="auto" w:fill="auto"/>
            <w:noWrap/>
            <w:vAlign w:val="bottom"/>
            <w:hideMark/>
          </w:tcPr>
          <w:p w14:paraId="1F5A266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12.0</w:t>
            </w:r>
          </w:p>
        </w:tc>
        <w:tc>
          <w:tcPr>
            <w:tcW w:w="765" w:type="dxa"/>
            <w:tcBorders>
              <w:top w:val="nil"/>
              <w:left w:val="nil"/>
              <w:bottom w:val="nil"/>
              <w:right w:val="nil"/>
            </w:tcBorders>
            <w:shd w:val="clear" w:color="auto" w:fill="auto"/>
            <w:noWrap/>
            <w:vAlign w:val="bottom"/>
            <w:hideMark/>
          </w:tcPr>
          <w:p w14:paraId="607F5A3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14.1</w:t>
            </w:r>
          </w:p>
        </w:tc>
        <w:tc>
          <w:tcPr>
            <w:tcW w:w="934" w:type="dxa"/>
            <w:tcBorders>
              <w:top w:val="nil"/>
              <w:left w:val="nil"/>
              <w:bottom w:val="nil"/>
              <w:right w:val="nil"/>
            </w:tcBorders>
            <w:shd w:val="clear" w:color="auto" w:fill="auto"/>
            <w:noWrap/>
            <w:vAlign w:val="bottom"/>
            <w:hideMark/>
          </w:tcPr>
          <w:p w14:paraId="10B4B6F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14.2</w:t>
            </w:r>
          </w:p>
        </w:tc>
        <w:tc>
          <w:tcPr>
            <w:tcW w:w="960" w:type="dxa"/>
            <w:tcBorders>
              <w:top w:val="nil"/>
              <w:left w:val="nil"/>
              <w:bottom w:val="nil"/>
              <w:right w:val="nil"/>
            </w:tcBorders>
            <w:shd w:val="clear" w:color="auto" w:fill="auto"/>
            <w:noWrap/>
            <w:vAlign w:val="bottom"/>
            <w:hideMark/>
          </w:tcPr>
          <w:p w14:paraId="7FDAEF8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16.5</w:t>
            </w:r>
          </w:p>
        </w:tc>
        <w:tc>
          <w:tcPr>
            <w:tcW w:w="960" w:type="dxa"/>
            <w:tcBorders>
              <w:top w:val="nil"/>
              <w:left w:val="nil"/>
              <w:bottom w:val="nil"/>
              <w:right w:val="nil"/>
            </w:tcBorders>
            <w:shd w:val="clear" w:color="auto" w:fill="auto"/>
            <w:noWrap/>
            <w:vAlign w:val="bottom"/>
            <w:hideMark/>
          </w:tcPr>
          <w:p w14:paraId="0D24D05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18.8</w:t>
            </w:r>
          </w:p>
        </w:tc>
        <w:tc>
          <w:tcPr>
            <w:tcW w:w="960" w:type="dxa"/>
            <w:tcBorders>
              <w:top w:val="nil"/>
              <w:left w:val="nil"/>
              <w:bottom w:val="nil"/>
              <w:right w:val="nil"/>
            </w:tcBorders>
            <w:shd w:val="clear" w:color="auto" w:fill="auto"/>
            <w:noWrap/>
            <w:vAlign w:val="bottom"/>
            <w:hideMark/>
          </w:tcPr>
          <w:p w14:paraId="585849A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24.3</w:t>
            </w:r>
          </w:p>
        </w:tc>
        <w:tc>
          <w:tcPr>
            <w:tcW w:w="960" w:type="dxa"/>
            <w:tcBorders>
              <w:top w:val="nil"/>
              <w:left w:val="nil"/>
              <w:bottom w:val="nil"/>
              <w:right w:val="nil"/>
            </w:tcBorders>
            <w:shd w:val="clear" w:color="auto" w:fill="auto"/>
            <w:noWrap/>
            <w:vAlign w:val="bottom"/>
            <w:hideMark/>
          </w:tcPr>
          <w:p w14:paraId="4E0F700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3.4</w:t>
            </w:r>
          </w:p>
        </w:tc>
      </w:tr>
      <w:tr w:rsidR="00387230" w:rsidRPr="002015DC" w14:paraId="2AB77DD9" w14:textId="77777777" w:rsidTr="00323BDA">
        <w:trPr>
          <w:trHeight w:val="300"/>
        </w:trPr>
        <w:tc>
          <w:tcPr>
            <w:tcW w:w="2010" w:type="dxa"/>
            <w:tcBorders>
              <w:top w:val="nil"/>
              <w:left w:val="nil"/>
              <w:bottom w:val="nil"/>
              <w:right w:val="nil"/>
            </w:tcBorders>
            <w:shd w:val="clear" w:color="auto" w:fill="auto"/>
            <w:noWrap/>
            <w:vAlign w:val="bottom"/>
            <w:hideMark/>
          </w:tcPr>
          <w:p w14:paraId="3E6E8709"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June</w:t>
            </w:r>
          </w:p>
        </w:tc>
        <w:tc>
          <w:tcPr>
            <w:tcW w:w="901" w:type="dxa"/>
            <w:tcBorders>
              <w:top w:val="nil"/>
              <w:left w:val="nil"/>
              <w:bottom w:val="nil"/>
              <w:right w:val="nil"/>
            </w:tcBorders>
            <w:shd w:val="clear" w:color="auto" w:fill="auto"/>
            <w:noWrap/>
            <w:vAlign w:val="bottom"/>
            <w:hideMark/>
          </w:tcPr>
          <w:p w14:paraId="313F286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9.3</w:t>
            </w:r>
          </w:p>
        </w:tc>
        <w:tc>
          <w:tcPr>
            <w:tcW w:w="765" w:type="dxa"/>
            <w:tcBorders>
              <w:top w:val="nil"/>
              <w:left w:val="nil"/>
              <w:bottom w:val="nil"/>
              <w:right w:val="nil"/>
            </w:tcBorders>
            <w:shd w:val="clear" w:color="auto" w:fill="auto"/>
            <w:noWrap/>
            <w:vAlign w:val="bottom"/>
            <w:hideMark/>
          </w:tcPr>
          <w:p w14:paraId="5EFCEF5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14.4</w:t>
            </w:r>
          </w:p>
        </w:tc>
        <w:tc>
          <w:tcPr>
            <w:tcW w:w="765" w:type="dxa"/>
            <w:tcBorders>
              <w:top w:val="nil"/>
              <w:left w:val="nil"/>
              <w:bottom w:val="nil"/>
              <w:right w:val="nil"/>
            </w:tcBorders>
            <w:shd w:val="clear" w:color="auto" w:fill="auto"/>
            <w:noWrap/>
            <w:vAlign w:val="bottom"/>
            <w:hideMark/>
          </w:tcPr>
          <w:p w14:paraId="2877089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16.3</w:t>
            </w:r>
          </w:p>
        </w:tc>
        <w:tc>
          <w:tcPr>
            <w:tcW w:w="765" w:type="dxa"/>
            <w:tcBorders>
              <w:top w:val="nil"/>
              <w:left w:val="nil"/>
              <w:bottom w:val="nil"/>
              <w:right w:val="nil"/>
            </w:tcBorders>
            <w:shd w:val="clear" w:color="auto" w:fill="auto"/>
            <w:noWrap/>
            <w:vAlign w:val="bottom"/>
            <w:hideMark/>
          </w:tcPr>
          <w:p w14:paraId="7990775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18.5</w:t>
            </w:r>
          </w:p>
        </w:tc>
        <w:tc>
          <w:tcPr>
            <w:tcW w:w="934" w:type="dxa"/>
            <w:tcBorders>
              <w:top w:val="nil"/>
              <w:left w:val="nil"/>
              <w:bottom w:val="nil"/>
              <w:right w:val="nil"/>
            </w:tcBorders>
            <w:shd w:val="clear" w:color="auto" w:fill="auto"/>
            <w:noWrap/>
            <w:vAlign w:val="bottom"/>
            <w:hideMark/>
          </w:tcPr>
          <w:p w14:paraId="363F4E8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18.4</w:t>
            </w:r>
          </w:p>
        </w:tc>
        <w:tc>
          <w:tcPr>
            <w:tcW w:w="960" w:type="dxa"/>
            <w:tcBorders>
              <w:top w:val="nil"/>
              <w:left w:val="nil"/>
              <w:bottom w:val="nil"/>
              <w:right w:val="nil"/>
            </w:tcBorders>
            <w:shd w:val="clear" w:color="auto" w:fill="auto"/>
            <w:noWrap/>
            <w:vAlign w:val="bottom"/>
            <w:hideMark/>
          </w:tcPr>
          <w:p w14:paraId="35B53A2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20.6</w:t>
            </w:r>
          </w:p>
        </w:tc>
        <w:tc>
          <w:tcPr>
            <w:tcW w:w="960" w:type="dxa"/>
            <w:tcBorders>
              <w:top w:val="nil"/>
              <w:left w:val="nil"/>
              <w:bottom w:val="nil"/>
              <w:right w:val="nil"/>
            </w:tcBorders>
            <w:shd w:val="clear" w:color="auto" w:fill="auto"/>
            <w:noWrap/>
            <w:vAlign w:val="bottom"/>
            <w:hideMark/>
          </w:tcPr>
          <w:p w14:paraId="04840C1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22.3</w:t>
            </w:r>
          </w:p>
        </w:tc>
        <w:tc>
          <w:tcPr>
            <w:tcW w:w="960" w:type="dxa"/>
            <w:tcBorders>
              <w:top w:val="nil"/>
              <w:left w:val="nil"/>
              <w:bottom w:val="nil"/>
              <w:right w:val="nil"/>
            </w:tcBorders>
            <w:shd w:val="clear" w:color="auto" w:fill="auto"/>
            <w:noWrap/>
            <w:vAlign w:val="bottom"/>
            <w:hideMark/>
          </w:tcPr>
          <w:p w14:paraId="58CF6FE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28.1</w:t>
            </w:r>
          </w:p>
        </w:tc>
        <w:tc>
          <w:tcPr>
            <w:tcW w:w="960" w:type="dxa"/>
            <w:tcBorders>
              <w:top w:val="nil"/>
              <w:left w:val="nil"/>
              <w:bottom w:val="nil"/>
              <w:right w:val="nil"/>
            </w:tcBorders>
            <w:shd w:val="clear" w:color="auto" w:fill="auto"/>
            <w:noWrap/>
            <w:vAlign w:val="bottom"/>
            <w:hideMark/>
          </w:tcPr>
          <w:p w14:paraId="290472D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3.1</w:t>
            </w:r>
          </w:p>
        </w:tc>
      </w:tr>
      <w:tr w:rsidR="00387230" w:rsidRPr="002015DC" w14:paraId="1ABDC337" w14:textId="77777777" w:rsidTr="00323BDA">
        <w:trPr>
          <w:trHeight w:val="300"/>
        </w:trPr>
        <w:tc>
          <w:tcPr>
            <w:tcW w:w="2010" w:type="dxa"/>
            <w:tcBorders>
              <w:top w:val="nil"/>
              <w:left w:val="nil"/>
              <w:bottom w:val="nil"/>
              <w:right w:val="nil"/>
            </w:tcBorders>
            <w:shd w:val="clear" w:color="auto" w:fill="auto"/>
            <w:noWrap/>
            <w:vAlign w:val="bottom"/>
            <w:hideMark/>
          </w:tcPr>
          <w:p w14:paraId="5C63C772"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July</w:t>
            </w:r>
          </w:p>
        </w:tc>
        <w:tc>
          <w:tcPr>
            <w:tcW w:w="901" w:type="dxa"/>
            <w:tcBorders>
              <w:top w:val="nil"/>
              <w:left w:val="nil"/>
              <w:bottom w:val="nil"/>
              <w:right w:val="nil"/>
            </w:tcBorders>
            <w:shd w:val="clear" w:color="auto" w:fill="auto"/>
            <w:noWrap/>
            <w:vAlign w:val="bottom"/>
            <w:hideMark/>
          </w:tcPr>
          <w:p w14:paraId="7AE7438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12.1</w:t>
            </w:r>
          </w:p>
        </w:tc>
        <w:tc>
          <w:tcPr>
            <w:tcW w:w="765" w:type="dxa"/>
            <w:tcBorders>
              <w:top w:val="nil"/>
              <w:left w:val="nil"/>
              <w:bottom w:val="nil"/>
              <w:right w:val="nil"/>
            </w:tcBorders>
            <w:shd w:val="clear" w:color="auto" w:fill="auto"/>
            <w:noWrap/>
            <w:vAlign w:val="bottom"/>
            <w:hideMark/>
          </w:tcPr>
          <w:p w14:paraId="1517114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16.6</w:t>
            </w:r>
          </w:p>
        </w:tc>
        <w:tc>
          <w:tcPr>
            <w:tcW w:w="765" w:type="dxa"/>
            <w:tcBorders>
              <w:top w:val="nil"/>
              <w:left w:val="nil"/>
              <w:bottom w:val="nil"/>
              <w:right w:val="nil"/>
            </w:tcBorders>
            <w:shd w:val="clear" w:color="auto" w:fill="auto"/>
            <w:noWrap/>
            <w:vAlign w:val="bottom"/>
            <w:hideMark/>
          </w:tcPr>
          <w:p w14:paraId="30FD918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18.8</w:t>
            </w:r>
          </w:p>
        </w:tc>
        <w:tc>
          <w:tcPr>
            <w:tcW w:w="765" w:type="dxa"/>
            <w:tcBorders>
              <w:top w:val="nil"/>
              <w:left w:val="nil"/>
              <w:bottom w:val="nil"/>
              <w:right w:val="nil"/>
            </w:tcBorders>
            <w:shd w:val="clear" w:color="auto" w:fill="auto"/>
            <w:noWrap/>
            <w:vAlign w:val="bottom"/>
            <w:hideMark/>
          </w:tcPr>
          <w:p w14:paraId="0AC3BFC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20.9</w:t>
            </w:r>
          </w:p>
        </w:tc>
        <w:tc>
          <w:tcPr>
            <w:tcW w:w="934" w:type="dxa"/>
            <w:tcBorders>
              <w:top w:val="nil"/>
              <w:left w:val="nil"/>
              <w:bottom w:val="nil"/>
              <w:right w:val="nil"/>
            </w:tcBorders>
            <w:shd w:val="clear" w:color="auto" w:fill="auto"/>
            <w:noWrap/>
            <w:vAlign w:val="bottom"/>
            <w:hideMark/>
          </w:tcPr>
          <w:p w14:paraId="12A02A4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20.7</w:t>
            </w:r>
          </w:p>
        </w:tc>
        <w:tc>
          <w:tcPr>
            <w:tcW w:w="960" w:type="dxa"/>
            <w:tcBorders>
              <w:top w:val="nil"/>
              <w:left w:val="nil"/>
              <w:bottom w:val="nil"/>
              <w:right w:val="nil"/>
            </w:tcBorders>
            <w:shd w:val="clear" w:color="auto" w:fill="auto"/>
            <w:noWrap/>
            <w:vAlign w:val="bottom"/>
            <w:hideMark/>
          </w:tcPr>
          <w:p w14:paraId="2583A7F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22.5</w:t>
            </w:r>
          </w:p>
        </w:tc>
        <w:tc>
          <w:tcPr>
            <w:tcW w:w="960" w:type="dxa"/>
            <w:tcBorders>
              <w:top w:val="nil"/>
              <w:left w:val="nil"/>
              <w:bottom w:val="nil"/>
              <w:right w:val="nil"/>
            </w:tcBorders>
            <w:shd w:val="clear" w:color="auto" w:fill="auto"/>
            <w:noWrap/>
            <w:vAlign w:val="bottom"/>
            <w:hideMark/>
          </w:tcPr>
          <w:p w14:paraId="46D04A7C"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24.0</w:t>
            </w:r>
          </w:p>
        </w:tc>
        <w:tc>
          <w:tcPr>
            <w:tcW w:w="960" w:type="dxa"/>
            <w:tcBorders>
              <w:top w:val="nil"/>
              <w:left w:val="nil"/>
              <w:bottom w:val="nil"/>
              <w:right w:val="nil"/>
            </w:tcBorders>
            <w:shd w:val="clear" w:color="auto" w:fill="auto"/>
            <w:noWrap/>
            <w:vAlign w:val="bottom"/>
            <w:hideMark/>
          </w:tcPr>
          <w:p w14:paraId="3FC64C0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28.4</w:t>
            </w:r>
          </w:p>
        </w:tc>
        <w:tc>
          <w:tcPr>
            <w:tcW w:w="960" w:type="dxa"/>
            <w:tcBorders>
              <w:top w:val="nil"/>
              <w:left w:val="nil"/>
              <w:bottom w:val="nil"/>
              <w:right w:val="nil"/>
            </w:tcBorders>
            <w:shd w:val="clear" w:color="auto" w:fill="auto"/>
            <w:noWrap/>
            <w:vAlign w:val="bottom"/>
            <w:hideMark/>
          </w:tcPr>
          <w:p w14:paraId="355F0E8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2.8</w:t>
            </w:r>
          </w:p>
        </w:tc>
      </w:tr>
      <w:tr w:rsidR="00387230" w:rsidRPr="002015DC" w14:paraId="1DBF7D9F" w14:textId="77777777" w:rsidTr="00323BDA">
        <w:trPr>
          <w:trHeight w:val="300"/>
        </w:trPr>
        <w:tc>
          <w:tcPr>
            <w:tcW w:w="2010" w:type="dxa"/>
            <w:tcBorders>
              <w:top w:val="nil"/>
              <w:left w:val="nil"/>
              <w:bottom w:val="nil"/>
              <w:right w:val="nil"/>
            </w:tcBorders>
            <w:shd w:val="clear" w:color="auto" w:fill="auto"/>
            <w:noWrap/>
            <w:vAlign w:val="bottom"/>
            <w:hideMark/>
          </w:tcPr>
          <w:p w14:paraId="7CF6CADA"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August</w:t>
            </w:r>
          </w:p>
        </w:tc>
        <w:tc>
          <w:tcPr>
            <w:tcW w:w="901" w:type="dxa"/>
            <w:tcBorders>
              <w:top w:val="nil"/>
              <w:left w:val="nil"/>
              <w:bottom w:val="nil"/>
              <w:right w:val="nil"/>
            </w:tcBorders>
            <w:shd w:val="clear" w:color="auto" w:fill="auto"/>
            <w:noWrap/>
            <w:vAlign w:val="bottom"/>
            <w:hideMark/>
          </w:tcPr>
          <w:p w14:paraId="22D0FE0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10.8</w:t>
            </w:r>
          </w:p>
        </w:tc>
        <w:tc>
          <w:tcPr>
            <w:tcW w:w="765" w:type="dxa"/>
            <w:tcBorders>
              <w:top w:val="nil"/>
              <w:left w:val="nil"/>
              <w:bottom w:val="nil"/>
              <w:right w:val="nil"/>
            </w:tcBorders>
            <w:shd w:val="clear" w:color="auto" w:fill="auto"/>
            <w:noWrap/>
            <w:vAlign w:val="bottom"/>
            <w:hideMark/>
          </w:tcPr>
          <w:p w14:paraId="46AE8E6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16.3</w:t>
            </w:r>
          </w:p>
        </w:tc>
        <w:tc>
          <w:tcPr>
            <w:tcW w:w="765" w:type="dxa"/>
            <w:tcBorders>
              <w:top w:val="nil"/>
              <w:left w:val="nil"/>
              <w:bottom w:val="nil"/>
              <w:right w:val="nil"/>
            </w:tcBorders>
            <w:shd w:val="clear" w:color="auto" w:fill="auto"/>
            <w:noWrap/>
            <w:vAlign w:val="bottom"/>
            <w:hideMark/>
          </w:tcPr>
          <w:p w14:paraId="3199541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18.1</w:t>
            </w:r>
          </w:p>
        </w:tc>
        <w:tc>
          <w:tcPr>
            <w:tcW w:w="765" w:type="dxa"/>
            <w:tcBorders>
              <w:top w:val="nil"/>
              <w:left w:val="nil"/>
              <w:bottom w:val="nil"/>
              <w:right w:val="nil"/>
            </w:tcBorders>
            <w:shd w:val="clear" w:color="auto" w:fill="auto"/>
            <w:noWrap/>
            <w:vAlign w:val="bottom"/>
            <w:hideMark/>
          </w:tcPr>
          <w:p w14:paraId="623CC8C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20.3</w:t>
            </w:r>
          </w:p>
        </w:tc>
        <w:tc>
          <w:tcPr>
            <w:tcW w:w="934" w:type="dxa"/>
            <w:tcBorders>
              <w:top w:val="nil"/>
              <w:left w:val="nil"/>
              <w:bottom w:val="nil"/>
              <w:right w:val="nil"/>
            </w:tcBorders>
            <w:shd w:val="clear" w:color="auto" w:fill="auto"/>
            <w:noWrap/>
            <w:vAlign w:val="bottom"/>
            <w:hideMark/>
          </w:tcPr>
          <w:p w14:paraId="50F072B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20.1</w:t>
            </w:r>
          </w:p>
        </w:tc>
        <w:tc>
          <w:tcPr>
            <w:tcW w:w="960" w:type="dxa"/>
            <w:tcBorders>
              <w:top w:val="nil"/>
              <w:left w:val="nil"/>
              <w:bottom w:val="nil"/>
              <w:right w:val="nil"/>
            </w:tcBorders>
            <w:shd w:val="clear" w:color="auto" w:fill="auto"/>
            <w:noWrap/>
            <w:vAlign w:val="bottom"/>
            <w:hideMark/>
          </w:tcPr>
          <w:p w14:paraId="336E5F5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22.1</w:t>
            </w:r>
          </w:p>
        </w:tc>
        <w:tc>
          <w:tcPr>
            <w:tcW w:w="960" w:type="dxa"/>
            <w:tcBorders>
              <w:top w:val="nil"/>
              <w:left w:val="nil"/>
              <w:bottom w:val="nil"/>
              <w:right w:val="nil"/>
            </w:tcBorders>
            <w:shd w:val="clear" w:color="auto" w:fill="auto"/>
            <w:noWrap/>
            <w:vAlign w:val="bottom"/>
            <w:hideMark/>
          </w:tcPr>
          <w:p w14:paraId="2C4CDD5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23.8</w:t>
            </w:r>
          </w:p>
        </w:tc>
        <w:tc>
          <w:tcPr>
            <w:tcW w:w="960" w:type="dxa"/>
            <w:tcBorders>
              <w:top w:val="nil"/>
              <w:left w:val="nil"/>
              <w:bottom w:val="nil"/>
              <w:right w:val="nil"/>
            </w:tcBorders>
            <w:shd w:val="clear" w:color="auto" w:fill="auto"/>
            <w:noWrap/>
            <w:vAlign w:val="bottom"/>
            <w:hideMark/>
          </w:tcPr>
          <w:p w14:paraId="1BD4C7D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29.1</w:t>
            </w:r>
          </w:p>
        </w:tc>
        <w:tc>
          <w:tcPr>
            <w:tcW w:w="960" w:type="dxa"/>
            <w:tcBorders>
              <w:top w:val="nil"/>
              <w:left w:val="nil"/>
              <w:bottom w:val="nil"/>
              <w:right w:val="nil"/>
            </w:tcBorders>
            <w:shd w:val="clear" w:color="auto" w:fill="auto"/>
            <w:noWrap/>
            <w:vAlign w:val="bottom"/>
            <w:hideMark/>
          </w:tcPr>
          <w:p w14:paraId="4D0396D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2.8</w:t>
            </w:r>
          </w:p>
        </w:tc>
      </w:tr>
      <w:tr w:rsidR="00387230" w:rsidRPr="002015DC" w14:paraId="335609B4" w14:textId="77777777" w:rsidTr="00323BDA">
        <w:trPr>
          <w:trHeight w:val="300"/>
        </w:trPr>
        <w:tc>
          <w:tcPr>
            <w:tcW w:w="2010" w:type="dxa"/>
            <w:tcBorders>
              <w:top w:val="nil"/>
              <w:left w:val="nil"/>
              <w:bottom w:val="nil"/>
              <w:right w:val="nil"/>
            </w:tcBorders>
            <w:shd w:val="clear" w:color="auto" w:fill="auto"/>
            <w:noWrap/>
            <w:vAlign w:val="bottom"/>
            <w:hideMark/>
          </w:tcPr>
          <w:p w14:paraId="5642EE5D"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September</w:t>
            </w:r>
          </w:p>
        </w:tc>
        <w:tc>
          <w:tcPr>
            <w:tcW w:w="901" w:type="dxa"/>
            <w:tcBorders>
              <w:top w:val="nil"/>
              <w:left w:val="nil"/>
              <w:bottom w:val="nil"/>
              <w:right w:val="nil"/>
            </w:tcBorders>
            <w:shd w:val="clear" w:color="auto" w:fill="auto"/>
            <w:noWrap/>
            <w:vAlign w:val="bottom"/>
            <w:hideMark/>
          </w:tcPr>
          <w:p w14:paraId="60BF491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6.6</w:t>
            </w:r>
          </w:p>
        </w:tc>
        <w:tc>
          <w:tcPr>
            <w:tcW w:w="765" w:type="dxa"/>
            <w:tcBorders>
              <w:top w:val="nil"/>
              <w:left w:val="nil"/>
              <w:bottom w:val="nil"/>
              <w:right w:val="nil"/>
            </w:tcBorders>
            <w:shd w:val="clear" w:color="auto" w:fill="auto"/>
            <w:noWrap/>
            <w:vAlign w:val="bottom"/>
            <w:hideMark/>
          </w:tcPr>
          <w:p w14:paraId="2562DE8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12.5</w:t>
            </w:r>
          </w:p>
        </w:tc>
        <w:tc>
          <w:tcPr>
            <w:tcW w:w="765" w:type="dxa"/>
            <w:tcBorders>
              <w:top w:val="nil"/>
              <w:left w:val="nil"/>
              <w:bottom w:val="nil"/>
              <w:right w:val="nil"/>
            </w:tcBorders>
            <w:shd w:val="clear" w:color="auto" w:fill="auto"/>
            <w:noWrap/>
            <w:vAlign w:val="bottom"/>
            <w:hideMark/>
          </w:tcPr>
          <w:p w14:paraId="5CFEBFB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14.0</w:t>
            </w:r>
          </w:p>
        </w:tc>
        <w:tc>
          <w:tcPr>
            <w:tcW w:w="765" w:type="dxa"/>
            <w:tcBorders>
              <w:top w:val="nil"/>
              <w:left w:val="nil"/>
              <w:bottom w:val="nil"/>
              <w:right w:val="nil"/>
            </w:tcBorders>
            <w:shd w:val="clear" w:color="auto" w:fill="auto"/>
            <w:noWrap/>
            <w:vAlign w:val="bottom"/>
            <w:hideMark/>
          </w:tcPr>
          <w:p w14:paraId="340DF34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16.1</w:t>
            </w:r>
          </w:p>
        </w:tc>
        <w:tc>
          <w:tcPr>
            <w:tcW w:w="934" w:type="dxa"/>
            <w:tcBorders>
              <w:top w:val="nil"/>
              <w:left w:val="nil"/>
              <w:bottom w:val="nil"/>
              <w:right w:val="nil"/>
            </w:tcBorders>
            <w:shd w:val="clear" w:color="auto" w:fill="auto"/>
            <w:noWrap/>
            <w:vAlign w:val="bottom"/>
            <w:hideMark/>
          </w:tcPr>
          <w:p w14:paraId="163AA0D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16.2</w:t>
            </w:r>
          </w:p>
        </w:tc>
        <w:tc>
          <w:tcPr>
            <w:tcW w:w="960" w:type="dxa"/>
            <w:tcBorders>
              <w:top w:val="nil"/>
              <w:left w:val="nil"/>
              <w:bottom w:val="nil"/>
              <w:right w:val="nil"/>
            </w:tcBorders>
            <w:shd w:val="clear" w:color="auto" w:fill="auto"/>
            <w:noWrap/>
            <w:vAlign w:val="bottom"/>
            <w:hideMark/>
          </w:tcPr>
          <w:p w14:paraId="62384A5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18.5</w:t>
            </w:r>
          </w:p>
        </w:tc>
        <w:tc>
          <w:tcPr>
            <w:tcW w:w="960" w:type="dxa"/>
            <w:tcBorders>
              <w:top w:val="nil"/>
              <w:left w:val="nil"/>
              <w:bottom w:val="nil"/>
              <w:right w:val="nil"/>
            </w:tcBorders>
            <w:shd w:val="clear" w:color="auto" w:fill="auto"/>
            <w:noWrap/>
            <w:vAlign w:val="bottom"/>
            <w:hideMark/>
          </w:tcPr>
          <w:p w14:paraId="2488D25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20.3</w:t>
            </w:r>
          </w:p>
        </w:tc>
        <w:tc>
          <w:tcPr>
            <w:tcW w:w="960" w:type="dxa"/>
            <w:tcBorders>
              <w:top w:val="nil"/>
              <w:left w:val="nil"/>
              <w:bottom w:val="nil"/>
              <w:right w:val="nil"/>
            </w:tcBorders>
            <w:shd w:val="clear" w:color="auto" w:fill="auto"/>
            <w:noWrap/>
            <w:vAlign w:val="bottom"/>
            <w:hideMark/>
          </w:tcPr>
          <w:p w14:paraId="2FF9E1D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24.6</w:t>
            </w:r>
          </w:p>
        </w:tc>
        <w:tc>
          <w:tcPr>
            <w:tcW w:w="960" w:type="dxa"/>
            <w:tcBorders>
              <w:top w:val="nil"/>
              <w:left w:val="nil"/>
              <w:bottom w:val="nil"/>
              <w:right w:val="nil"/>
            </w:tcBorders>
            <w:shd w:val="clear" w:color="auto" w:fill="auto"/>
            <w:noWrap/>
            <w:vAlign w:val="bottom"/>
            <w:hideMark/>
          </w:tcPr>
          <w:p w14:paraId="2059E294"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3.1</w:t>
            </w:r>
          </w:p>
        </w:tc>
      </w:tr>
      <w:tr w:rsidR="00387230" w:rsidRPr="002015DC" w14:paraId="6390DB45" w14:textId="77777777" w:rsidTr="00323BDA">
        <w:trPr>
          <w:trHeight w:val="300"/>
        </w:trPr>
        <w:tc>
          <w:tcPr>
            <w:tcW w:w="2010" w:type="dxa"/>
            <w:tcBorders>
              <w:top w:val="nil"/>
              <w:left w:val="nil"/>
              <w:bottom w:val="nil"/>
              <w:right w:val="nil"/>
            </w:tcBorders>
            <w:shd w:val="clear" w:color="auto" w:fill="auto"/>
            <w:noWrap/>
            <w:vAlign w:val="bottom"/>
            <w:hideMark/>
          </w:tcPr>
          <w:p w14:paraId="06BF123D"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October</w:t>
            </w:r>
          </w:p>
        </w:tc>
        <w:tc>
          <w:tcPr>
            <w:tcW w:w="901" w:type="dxa"/>
            <w:tcBorders>
              <w:top w:val="nil"/>
              <w:left w:val="nil"/>
              <w:bottom w:val="nil"/>
              <w:right w:val="nil"/>
            </w:tcBorders>
            <w:shd w:val="clear" w:color="auto" w:fill="auto"/>
            <w:noWrap/>
            <w:vAlign w:val="bottom"/>
            <w:hideMark/>
          </w:tcPr>
          <w:p w14:paraId="6B2B6B7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1.9</w:t>
            </w:r>
          </w:p>
        </w:tc>
        <w:tc>
          <w:tcPr>
            <w:tcW w:w="765" w:type="dxa"/>
            <w:tcBorders>
              <w:top w:val="nil"/>
              <w:left w:val="nil"/>
              <w:bottom w:val="nil"/>
              <w:right w:val="nil"/>
            </w:tcBorders>
            <w:shd w:val="clear" w:color="auto" w:fill="auto"/>
            <w:noWrap/>
            <w:vAlign w:val="bottom"/>
            <w:hideMark/>
          </w:tcPr>
          <w:p w14:paraId="7BC60AF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7.5</w:t>
            </w:r>
          </w:p>
        </w:tc>
        <w:tc>
          <w:tcPr>
            <w:tcW w:w="765" w:type="dxa"/>
            <w:tcBorders>
              <w:top w:val="nil"/>
              <w:left w:val="nil"/>
              <w:bottom w:val="nil"/>
              <w:right w:val="nil"/>
            </w:tcBorders>
            <w:shd w:val="clear" w:color="auto" w:fill="auto"/>
            <w:noWrap/>
            <w:vAlign w:val="bottom"/>
            <w:hideMark/>
          </w:tcPr>
          <w:p w14:paraId="779EBC9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10.0</w:t>
            </w:r>
          </w:p>
        </w:tc>
        <w:tc>
          <w:tcPr>
            <w:tcW w:w="765" w:type="dxa"/>
            <w:tcBorders>
              <w:top w:val="nil"/>
              <w:left w:val="nil"/>
              <w:bottom w:val="nil"/>
              <w:right w:val="nil"/>
            </w:tcBorders>
            <w:shd w:val="clear" w:color="auto" w:fill="auto"/>
            <w:noWrap/>
            <w:vAlign w:val="bottom"/>
            <w:hideMark/>
          </w:tcPr>
          <w:p w14:paraId="1FB6664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12.3</w:t>
            </w:r>
          </w:p>
        </w:tc>
        <w:tc>
          <w:tcPr>
            <w:tcW w:w="934" w:type="dxa"/>
            <w:tcBorders>
              <w:top w:val="nil"/>
              <w:left w:val="nil"/>
              <w:bottom w:val="nil"/>
              <w:right w:val="nil"/>
            </w:tcBorders>
            <w:shd w:val="clear" w:color="auto" w:fill="auto"/>
            <w:noWrap/>
            <w:vAlign w:val="bottom"/>
            <w:hideMark/>
          </w:tcPr>
          <w:p w14:paraId="337F18F3"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11.9</w:t>
            </w:r>
          </w:p>
        </w:tc>
        <w:tc>
          <w:tcPr>
            <w:tcW w:w="960" w:type="dxa"/>
            <w:tcBorders>
              <w:top w:val="nil"/>
              <w:left w:val="nil"/>
              <w:bottom w:val="nil"/>
              <w:right w:val="nil"/>
            </w:tcBorders>
            <w:shd w:val="clear" w:color="auto" w:fill="auto"/>
            <w:noWrap/>
            <w:vAlign w:val="bottom"/>
            <w:hideMark/>
          </w:tcPr>
          <w:p w14:paraId="2DECE39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14.0</w:t>
            </w:r>
          </w:p>
        </w:tc>
        <w:tc>
          <w:tcPr>
            <w:tcW w:w="960" w:type="dxa"/>
            <w:tcBorders>
              <w:top w:val="nil"/>
              <w:left w:val="nil"/>
              <w:bottom w:val="nil"/>
              <w:right w:val="nil"/>
            </w:tcBorders>
            <w:shd w:val="clear" w:color="auto" w:fill="auto"/>
            <w:noWrap/>
            <w:vAlign w:val="bottom"/>
            <w:hideMark/>
          </w:tcPr>
          <w:p w14:paraId="73E4E6DB"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15.6</w:t>
            </w:r>
          </w:p>
        </w:tc>
        <w:tc>
          <w:tcPr>
            <w:tcW w:w="960" w:type="dxa"/>
            <w:tcBorders>
              <w:top w:val="nil"/>
              <w:left w:val="nil"/>
              <w:bottom w:val="nil"/>
              <w:right w:val="nil"/>
            </w:tcBorders>
            <w:shd w:val="clear" w:color="auto" w:fill="auto"/>
            <w:noWrap/>
            <w:vAlign w:val="bottom"/>
            <w:hideMark/>
          </w:tcPr>
          <w:p w14:paraId="2F79642F"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20.3</w:t>
            </w:r>
          </w:p>
        </w:tc>
        <w:tc>
          <w:tcPr>
            <w:tcW w:w="960" w:type="dxa"/>
            <w:tcBorders>
              <w:top w:val="nil"/>
              <w:left w:val="nil"/>
              <w:bottom w:val="nil"/>
              <w:right w:val="nil"/>
            </w:tcBorders>
            <w:shd w:val="clear" w:color="auto" w:fill="auto"/>
            <w:noWrap/>
            <w:vAlign w:val="bottom"/>
            <w:hideMark/>
          </w:tcPr>
          <w:p w14:paraId="5F05260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3.0</w:t>
            </w:r>
          </w:p>
        </w:tc>
      </w:tr>
      <w:tr w:rsidR="00387230" w:rsidRPr="002015DC" w14:paraId="1B3DEA16" w14:textId="77777777" w:rsidTr="00323BDA">
        <w:trPr>
          <w:trHeight w:val="300"/>
        </w:trPr>
        <w:tc>
          <w:tcPr>
            <w:tcW w:w="2010" w:type="dxa"/>
            <w:tcBorders>
              <w:top w:val="nil"/>
              <w:left w:val="nil"/>
              <w:bottom w:val="nil"/>
              <w:right w:val="nil"/>
            </w:tcBorders>
            <w:shd w:val="clear" w:color="auto" w:fill="auto"/>
            <w:noWrap/>
            <w:vAlign w:val="bottom"/>
            <w:hideMark/>
          </w:tcPr>
          <w:p w14:paraId="4738C227"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November</w:t>
            </w:r>
          </w:p>
        </w:tc>
        <w:tc>
          <w:tcPr>
            <w:tcW w:w="901" w:type="dxa"/>
            <w:tcBorders>
              <w:top w:val="nil"/>
              <w:left w:val="nil"/>
              <w:bottom w:val="nil"/>
              <w:right w:val="nil"/>
            </w:tcBorders>
            <w:shd w:val="clear" w:color="auto" w:fill="auto"/>
            <w:noWrap/>
            <w:vAlign w:val="bottom"/>
            <w:hideMark/>
          </w:tcPr>
          <w:p w14:paraId="677D3512"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-5.9</w:t>
            </w:r>
          </w:p>
        </w:tc>
        <w:tc>
          <w:tcPr>
            <w:tcW w:w="765" w:type="dxa"/>
            <w:tcBorders>
              <w:top w:val="nil"/>
              <w:left w:val="nil"/>
              <w:bottom w:val="nil"/>
              <w:right w:val="nil"/>
            </w:tcBorders>
            <w:shd w:val="clear" w:color="auto" w:fill="auto"/>
            <w:noWrap/>
            <w:vAlign w:val="bottom"/>
            <w:hideMark/>
          </w:tcPr>
          <w:p w14:paraId="4969EAC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0.3</w:t>
            </w:r>
          </w:p>
        </w:tc>
        <w:tc>
          <w:tcPr>
            <w:tcW w:w="765" w:type="dxa"/>
            <w:tcBorders>
              <w:top w:val="nil"/>
              <w:left w:val="nil"/>
              <w:bottom w:val="nil"/>
              <w:right w:val="nil"/>
            </w:tcBorders>
            <w:shd w:val="clear" w:color="auto" w:fill="auto"/>
            <w:noWrap/>
            <w:vAlign w:val="bottom"/>
            <w:hideMark/>
          </w:tcPr>
          <w:p w14:paraId="7F5FA13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2.8</w:t>
            </w:r>
          </w:p>
        </w:tc>
        <w:tc>
          <w:tcPr>
            <w:tcW w:w="765" w:type="dxa"/>
            <w:tcBorders>
              <w:top w:val="nil"/>
              <w:left w:val="nil"/>
              <w:bottom w:val="nil"/>
              <w:right w:val="nil"/>
            </w:tcBorders>
            <w:shd w:val="clear" w:color="auto" w:fill="auto"/>
            <w:noWrap/>
            <w:vAlign w:val="bottom"/>
            <w:hideMark/>
          </w:tcPr>
          <w:p w14:paraId="12B8902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5.4</w:t>
            </w:r>
          </w:p>
        </w:tc>
        <w:tc>
          <w:tcPr>
            <w:tcW w:w="934" w:type="dxa"/>
            <w:tcBorders>
              <w:top w:val="nil"/>
              <w:left w:val="nil"/>
              <w:bottom w:val="nil"/>
              <w:right w:val="nil"/>
            </w:tcBorders>
            <w:shd w:val="clear" w:color="auto" w:fill="auto"/>
            <w:noWrap/>
            <w:vAlign w:val="bottom"/>
            <w:hideMark/>
          </w:tcPr>
          <w:p w14:paraId="4D7FD60E"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5.3</w:t>
            </w:r>
          </w:p>
        </w:tc>
        <w:tc>
          <w:tcPr>
            <w:tcW w:w="960" w:type="dxa"/>
            <w:tcBorders>
              <w:top w:val="nil"/>
              <w:left w:val="nil"/>
              <w:bottom w:val="nil"/>
              <w:right w:val="nil"/>
            </w:tcBorders>
            <w:shd w:val="clear" w:color="auto" w:fill="auto"/>
            <w:noWrap/>
            <w:vAlign w:val="bottom"/>
            <w:hideMark/>
          </w:tcPr>
          <w:p w14:paraId="3C43AA6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8.1</w:t>
            </w:r>
          </w:p>
        </w:tc>
        <w:tc>
          <w:tcPr>
            <w:tcW w:w="960" w:type="dxa"/>
            <w:tcBorders>
              <w:top w:val="nil"/>
              <w:left w:val="nil"/>
              <w:bottom w:val="nil"/>
              <w:right w:val="nil"/>
            </w:tcBorders>
            <w:shd w:val="clear" w:color="auto" w:fill="auto"/>
            <w:noWrap/>
            <w:vAlign w:val="bottom"/>
            <w:hideMark/>
          </w:tcPr>
          <w:p w14:paraId="0AED3106"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10.0</w:t>
            </w:r>
          </w:p>
        </w:tc>
        <w:tc>
          <w:tcPr>
            <w:tcW w:w="960" w:type="dxa"/>
            <w:tcBorders>
              <w:top w:val="nil"/>
              <w:left w:val="nil"/>
              <w:bottom w:val="nil"/>
              <w:right w:val="nil"/>
            </w:tcBorders>
            <w:shd w:val="clear" w:color="auto" w:fill="auto"/>
            <w:noWrap/>
            <w:vAlign w:val="bottom"/>
            <w:hideMark/>
          </w:tcPr>
          <w:p w14:paraId="487E7378"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13.8</w:t>
            </w:r>
          </w:p>
        </w:tc>
        <w:tc>
          <w:tcPr>
            <w:tcW w:w="960" w:type="dxa"/>
            <w:tcBorders>
              <w:top w:val="nil"/>
              <w:left w:val="nil"/>
              <w:bottom w:val="nil"/>
              <w:right w:val="nil"/>
            </w:tcBorders>
            <w:shd w:val="clear" w:color="auto" w:fill="auto"/>
            <w:noWrap/>
            <w:vAlign w:val="bottom"/>
            <w:hideMark/>
          </w:tcPr>
          <w:p w14:paraId="36209697"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3.7</w:t>
            </w:r>
          </w:p>
        </w:tc>
      </w:tr>
      <w:tr w:rsidR="00387230" w:rsidRPr="002015DC" w14:paraId="3C3B4BDF" w14:textId="77777777" w:rsidTr="00323BDA">
        <w:trPr>
          <w:trHeight w:val="300"/>
        </w:trPr>
        <w:tc>
          <w:tcPr>
            <w:tcW w:w="2010" w:type="dxa"/>
            <w:tcBorders>
              <w:top w:val="nil"/>
              <w:left w:val="nil"/>
              <w:bottom w:val="single" w:sz="4" w:space="0" w:color="auto"/>
              <w:right w:val="nil"/>
            </w:tcBorders>
            <w:shd w:val="clear" w:color="auto" w:fill="auto"/>
            <w:noWrap/>
            <w:vAlign w:val="bottom"/>
            <w:hideMark/>
          </w:tcPr>
          <w:p w14:paraId="314A0F8E" w14:textId="77777777" w:rsidR="00387230" w:rsidRPr="002015DC" w:rsidRDefault="00387230" w:rsidP="00323BDA">
            <w:pPr>
              <w:spacing w:after="0" w:line="240" w:lineRule="auto"/>
              <w:ind w:firstLineChars="100" w:firstLine="220"/>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December</w:t>
            </w:r>
          </w:p>
        </w:tc>
        <w:tc>
          <w:tcPr>
            <w:tcW w:w="901" w:type="dxa"/>
            <w:tcBorders>
              <w:top w:val="nil"/>
              <w:left w:val="nil"/>
              <w:bottom w:val="single" w:sz="4" w:space="0" w:color="auto"/>
              <w:right w:val="nil"/>
            </w:tcBorders>
            <w:shd w:val="clear" w:color="auto" w:fill="auto"/>
            <w:noWrap/>
            <w:vAlign w:val="bottom"/>
            <w:hideMark/>
          </w:tcPr>
          <w:p w14:paraId="014391F5"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-12.3</w:t>
            </w:r>
          </w:p>
        </w:tc>
        <w:tc>
          <w:tcPr>
            <w:tcW w:w="765" w:type="dxa"/>
            <w:tcBorders>
              <w:top w:val="nil"/>
              <w:left w:val="nil"/>
              <w:bottom w:val="single" w:sz="4" w:space="0" w:color="auto"/>
              <w:right w:val="nil"/>
            </w:tcBorders>
            <w:shd w:val="clear" w:color="auto" w:fill="auto"/>
            <w:noWrap/>
            <w:vAlign w:val="bottom"/>
            <w:hideMark/>
          </w:tcPr>
          <w:p w14:paraId="18430F8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-3.1</w:t>
            </w:r>
          </w:p>
        </w:tc>
        <w:tc>
          <w:tcPr>
            <w:tcW w:w="765" w:type="dxa"/>
            <w:tcBorders>
              <w:top w:val="nil"/>
              <w:left w:val="nil"/>
              <w:bottom w:val="single" w:sz="4" w:space="0" w:color="auto"/>
              <w:right w:val="nil"/>
            </w:tcBorders>
            <w:shd w:val="clear" w:color="auto" w:fill="auto"/>
            <w:noWrap/>
            <w:vAlign w:val="bottom"/>
            <w:hideMark/>
          </w:tcPr>
          <w:p w14:paraId="5FB7E91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-1.1</w:t>
            </w:r>
          </w:p>
        </w:tc>
        <w:tc>
          <w:tcPr>
            <w:tcW w:w="765" w:type="dxa"/>
            <w:tcBorders>
              <w:top w:val="nil"/>
              <w:left w:val="nil"/>
              <w:bottom w:val="single" w:sz="4" w:space="0" w:color="auto"/>
              <w:right w:val="nil"/>
            </w:tcBorders>
            <w:shd w:val="clear" w:color="auto" w:fill="auto"/>
            <w:noWrap/>
            <w:vAlign w:val="bottom"/>
            <w:hideMark/>
          </w:tcPr>
          <w:p w14:paraId="2D74FE8A"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w:t>
            </w:r>
          </w:p>
        </w:tc>
        <w:tc>
          <w:tcPr>
            <w:tcW w:w="934" w:type="dxa"/>
            <w:tcBorders>
              <w:top w:val="nil"/>
              <w:left w:val="nil"/>
              <w:bottom w:val="single" w:sz="4" w:space="0" w:color="auto"/>
              <w:right w:val="nil"/>
            </w:tcBorders>
            <w:shd w:val="clear" w:color="auto" w:fill="auto"/>
            <w:noWrap/>
            <w:vAlign w:val="bottom"/>
            <w:hideMark/>
          </w:tcPr>
          <w:p w14:paraId="7C55CFB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1.1</w:t>
            </w:r>
          </w:p>
        </w:tc>
        <w:tc>
          <w:tcPr>
            <w:tcW w:w="960" w:type="dxa"/>
            <w:tcBorders>
              <w:top w:val="nil"/>
              <w:left w:val="nil"/>
              <w:bottom w:val="single" w:sz="4" w:space="0" w:color="auto"/>
              <w:right w:val="nil"/>
            </w:tcBorders>
            <w:shd w:val="clear" w:color="auto" w:fill="auto"/>
            <w:noWrap/>
            <w:vAlign w:val="bottom"/>
            <w:hideMark/>
          </w:tcPr>
          <w:p w14:paraId="030DB829"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3.5</w:t>
            </w:r>
          </w:p>
        </w:tc>
        <w:tc>
          <w:tcPr>
            <w:tcW w:w="960" w:type="dxa"/>
            <w:tcBorders>
              <w:top w:val="nil"/>
              <w:left w:val="nil"/>
              <w:bottom w:val="single" w:sz="4" w:space="0" w:color="auto"/>
              <w:right w:val="nil"/>
            </w:tcBorders>
            <w:shd w:val="clear" w:color="auto" w:fill="auto"/>
            <w:noWrap/>
            <w:vAlign w:val="bottom"/>
            <w:hideMark/>
          </w:tcPr>
          <w:p w14:paraId="405E9DF0"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5.4</w:t>
            </w:r>
          </w:p>
        </w:tc>
        <w:tc>
          <w:tcPr>
            <w:tcW w:w="960" w:type="dxa"/>
            <w:tcBorders>
              <w:top w:val="nil"/>
              <w:left w:val="nil"/>
              <w:bottom w:val="single" w:sz="4" w:space="0" w:color="auto"/>
              <w:right w:val="nil"/>
            </w:tcBorders>
            <w:shd w:val="clear" w:color="auto" w:fill="auto"/>
            <w:noWrap/>
            <w:vAlign w:val="bottom"/>
            <w:hideMark/>
          </w:tcPr>
          <w:p w14:paraId="08DDDE01"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10.6</w:t>
            </w:r>
          </w:p>
        </w:tc>
        <w:tc>
          <w:tcPr>
            <w:tcW w:w="960" w:type="dxa"/>
            <w:tcBorders>
              <w:top w:val="nil"/>
              <w:left w:val="nil"/>
              <w:bottom w:val="single" w:sz="4" w:space="0" w:color="auto"/>
              <w:right w:val="nil"/>
            </w:tcBorders>
            <w:shd w:val="clear" w:color="auto" w:fill="auto"/>
            <w:noWrap/>
            <w:vAlign w:val="bottom"/>
            <w:hideMark/>
          </w:tcPr>
          <w:p w14:paraId="429A805D" w14:textId="77777777" w:rsidR="00387230" w:rsidRPr="002015DC" w:rsidRDefault="00387230" w:rsidP="00323BDA">
            <w:pPr>
              <w:spacing w:after="0" w:line="240" w:lineRule="auto"/>
              <w:jc w:val="right"/>
              <w:rPr>
                <w:rFonts w:ascii="Times New Roman" w:eastAsia="Times New Roman" w:hAnsi="Times New Roman" w:cs="Times New Roman"/>
                <w:color w:val="000000"/>
                <w:lang w:eastAsia="sv-SE"/>
              </w:rPr>
            </w:pPr>
            <w:r w:rsidRPr="002015DC">
              <w:rPr>
                <w:rFonts w:ascii="Times New Roman" w:eastAsia="Times New Roman" w:hAnsi="Times New Roman" w:cs="Times New Roman"/>
                <w:color w:val="000000"/>
                <w:lang w:eastAsia="sv-SE"/>
              </w:rPr>
              <w:t>3.4</w:t>
            </w:r>
          </w:p>
        </w:tc>
      </w:tr>
      <w:tr w:rsidR="00387230" w:rsidRPr="005F62B0" w14:paraId="605CE438" w14:textId="77777777" w:rsidTr="00323BDA">
        <w:trPr>
          <w:trHeight w:val="300"/>
        </w:trPr>
        <w:tc>
          <w:tcPr>
            <w:tcW w:w="9980" w:type="dxa"/>
            <w:gridSpan w:val="10"/>
            <w:tcBorders>
              <w:top w:val="nil"/>
              <w:left w:val="nil"/>
              <w:bottom w:val="nil"/>
              <w:right w:val="nil"/>
            </w:tcBorders>
            <w:shd w:val="clear" w:color="auto" w:fill="auto"/>
            <w:noWrap/>
            <w:vAlign w:val="bottom"/>
            <w:hideMark/>
          </w:tcPr>
          <w:p w14:paraId="49DA8CEB" w14:textId="77777777" w:rsidR="00387230" w:rsidRPr="002015DC" w:rsidRDefault="00387230" w:rsidP="00323BDA">
            <w:pPr>
              <w:spacing w:after="0" w:line="240" w:lineRule="auto"/>
              <w:rPr>
                <w:rFonts w:ascii="Times New Roman" w:eastAsia="Times New Roman" w:hAnsi="Times New Roman" w:cs="Times New Roman"/>
                <w:color w:val="000000"/>
                <w:lang w:val="en-US" w:eastAsia="sv-SE"/>
              </w:rPr>
            </w:pPr>
            <w:r w:rsidRPr="002015DC">
              <w:rPr>
                <w:rFonts w:ascii="Times New Roman" w:eastAsia="Times New Roman" w:hAnsi="Times New Roman" w:cs="Times New Roman"/>
                <w:color w:val="000000"/>
                <w:lang w:val="en-US" w:eastAsia="sv-SE"/>
              </w:rPr>
              <w:t xml:space="preserve">Source: Registers of Astronomical Observatory - University of Bologna / </w:t>
            </w:r>
            <w:r w:rsidRPr="00E26A02">
              <w:rPr>
                <w:rFonts w:ascii="Times New Roman" w:eastAsia="Times New Roman" w:hAnsi="Times New Roman" w:cs="Times New Roman"/>
                <w:color w:val="000000"/>
                <w:lang w:val="en-US" w:eastAsia="sv-SE"/>
              </w:rPr>
              <w:t>Global Historical Climatology Network</w:t>
            </w:r>
            <w:r>
              <w:rPr>
                <w:rFonts w:ascii="Times New Roman" w:eastAsia="Times New Roman" w:hAnsi="Times New Roman" w:cs="Times New Roman"/>
                <w:color w:val="000000"/>
                <w:lang w:val="en-US" w:eastAsia="sv-SE"/>
              </w:rPr>
              <w:t xml:space="preserve"> - </w:t>
            </w:r>
            <w:r w:rsidRPr="002015DC">
              <w:rPr>
                <w:rFonts w:ascii="Times New Roman" w:eastAsia="Times New Roman" w:hAnsi="Times New Roman" w:cs="Times New Roman"/>
                <w:color w:val="000000"/>
                <w:lang w:val="en-US" w:eastAsia="sv-SE"/>
              </w:rPr>
              <w:t>National Climatic Data Center</w:t>
            </w:r>
          </w:p>
        </w:tc>
      </w:tr>
    </w:tbl>
    <w:p w14:paraId="66AC11CE" w14:textId="77777777" w:rsidR="00387230" w:rsidRDefault="00387230" w:rsidP="00387230">
      <w:pPr>
        <w:rPr>
          <w:rFonts w:ascii="Times New Roman" w:hAnsi="Times New Roman" w:cs="Times New Roman"/>
          <w:sz w:val="24"/>
          <w:szCs w:val="24"/>
          <w:lang w:val="en-US"/>
        </w:rPr>
      </w:pPr>
    </w:p>
    <w:tbl>
      <w:tblPr>
        <w:tblW w:w="9740" w:type="dxa"/>
        <w:tblInd w:w="55" w:type="dxa"/>
        <w:tblCellMar>
          <w:left w:w="70" w:type="dxa"/>
          <w:right w:w="70" w:type="dxa"/>
        </w:tblCellMar>
        <w:tblLook w:val="04A0" w:firstRow="1" w:lastRow="0" w:firstColumn="1" w:lastColumn="0" w:noHBand="0" w:noVBand="1"/>
      </w:tblPr>
      <w:tblGrid>
        <w:gridCol w:w="1847"/>
        <w:gridCol w:w="828"/>
        <w:gridCol w:w="880"/>
        <w:gridCol w:w="906"/>
        <w:gridCol w:w="719"/>
        <w:gridCol w:w="880"/>
        <w:gridCol w:w="880"/>
        <w:gridCol w:w="880"/>
        <w:gridCol w:w="960"/>
        <w:gridCol w:w="960"/>
      </w:tblGrid>
      <w:tr w:rsidR="000B0B70" w:rsidRPr="005F62B0" w14:paraId="525BDB39" w14:textId="77777777" w:rsidTr="000B0B70">
        <w:trPr>
          <w:trHeight w:val="315"/>
        </w:trPr>
        <w:tc>
          <w:tcPr>
            <w:tcW w:w="7820" w:type="dxa"/>
            <w:gridSpan w:val="8"/>
            <w:tcBorders>
              <w:top w:val="nil"/>
              <w:left w:val="nil"/>
              <w:bottom w:val="single" w:sz="8" w:space="0" w:color="auto"/>
              <w:right w:val="nil"/>
            </w:tcBorders>
            <w:shd w:val="clear" w:color="auto" w:fill="auto"/>
            <w:noWrap/>
            <w:vAlign w:val="bottom"/>
            <w:hideMark/>
          </w:tcPr>
          <w:p w14:paraId="72340764" w14:textId="77777777" w:rsidR="000B0B70" w:rsidRPr="00587E2D" w:rsidRDefault="000B0B70" w:rsidP="00D416B6">
            <w:pPr>
              <w:spacing w:after="0" w:line="240" w:lineRule="auto"/>
              <w:rPr>
                <w:rFonts w:ascii="Times New Roman" w:eastAsia="Times New Roman" w:hAnsi="Times New Roman" w:cs="Times New Roman"/>
                <w:color w:val="000000"/>
                <w:lang w:val="en-US" w:eastAsia="it-IT"/>
              </w:rPr>
            </w:pPr>
            <w:r w:rsidRPr="000B0B70">
              <w:rPr>
                <w:rFonts w:ascii="Times New Roman" w:eastAsia="Times New Roman" w:hAnsi="Times New Roman" w:cs="Times New Roman"/>
                <w:color w:val="000000"/>
                <w:lang w:val="en-US" w:eastAsia="it-IT"/>
              </w:rPr>
              <w:t>Table 1 Distribution of temperatures by months (Celsius degrees)</w:t>
            </w:r>
            <w:r w:rsidR="00EA5192">
              <w:rPr>
                <w:rFonts w:ascii="Times New Roman" w:eastAsia="Times New Roman" w:hAnsi="Times New Roman" w:cs="Times New Roman"/>
                <w:color w:val="000000"/>
                <w:lang w:val="en-US" w:eastAsia="it-IT"/>
              </w:rPr>
              <w:t>:</w:t>
            </w:r>
            <w:r w:rsidRPr="000B0B70">
              <w:rPr>
                <w:rFonts w:ascii="Times New Roman" w:eastAsia="Times New Roman" w:hAnsi="Times New Roman" w:cs="Times New Roman"/>
                <w:color w:val="000000"/>
                <w:lang w:val="en-US" w:eastAsia="it-IT"/>
              </w:rPr>
              <w:t xml:space="preserve"> </w:t>
            </w:r>
            <w:r w:rsidR="00D416B6">
              <w:rPr>
                <w:rFonts w:ascii="Times New Roman" w:eastAsia="Times New Roman" w:hAnsi="Times New Roman" w:cs="Times New Roman"/>
                <w:color w:val="000000"/>
                <w:lang w:val="en-US" w:eastAsia="it-IT"/>
              </w:rPr>
              <w:t>minimum, mean, and maximum values, standard deviations and percentiles</w:t>
            </w:r>
          </w:p>
        </w:tc>
        <w:tc>
          <w:tcPr>
            <w:tcW w:w="960" w:type="dxa"/>
            <w:tcBorders>
              <w:top w:val="nil"/>
              <w:left w:val="nil"/>
              <w:bottom w:val="nil"/>
              <w:right w:val="nil"/>
            </w:tcBorders>
            <w:shd w:val="clear" w:color="auto" w:fill="auto"/>
            <w:noWrap/>
            <w:vAlign w:val="bottom"/>
            <w:hideMark/>
          </w:tcPr>
          <w:p w14:paraId="510C7552" w14:textId="77777777" w:rsidR="000B0B70" w:rsidRPr="00587E2D" w:rsidRDefault="000B0B70" w:rsidP="000B0B70">
            <w:pPr>
              <w:spacing w:after="0" w:line="240" w:lineRule="auto"/>
              <w:rPr>
                <w:rFonts w:ascii="Calibri" w:eastAsia="Times New Roman" w:hAnsi="Calibri" w:cs="Times New Roman"/>
                <w:color w:val="000000"/>
                <w:lang w:val="en-US" w:eastAsia="it-IT"/>
              </w:rPr>
            </w:pPr>
          </w:p>
        </w:tc>
        <w:tc>
          <w:tcPr>
            <w:tcW w:w="960" w:type="dxa"/>
            <w:tcBorders>
              <w:top w:val="nil"/>
              <w:left w:val="nil"/>
              <w:bottom w:val="nil"/>
              <w:right w:val="nil"/>
            </w:tcBorders>
            <w:shd w:val="clear" w:color="auto" w:fill="auto"/>
            <w:noWrap/>
            <w:vAlign w:val="bottom"/>
            <w:hideMark/>
          </w:tcPr>
          <w:p w14:paraId="65FDBD81" w14:textId="77777777" w:rsidR="000B0B70" w:rsidRPr="00587E2D" w:rsidRDefault="000B0B70" w:rsidP="000B0B70">
            <w:pPr>
              <w:spacing w:after="0" w:line="240" w:lineRule="auto"/>
              <w:rPr>
                <w:rFonts w:ascii="Calibri" w:eastAsia="Times New Roman" w:hAnsi="Calibri" w:cs="Times New Roman"/>
                <w:color w:val="000000"/>
                <w:lang w:val="en-US" w:eastAsia="it-IT"/>
              </w:rPr>
            </w:pPr>
          </w:p>
        </w:tc>
      </w:tr>
      <w:tr w:rsidR="000B0B70" w:rsidRPr="000B0B70" w14:paraId="06DBCBA6" w14:textId="77777777" w:rsidTr="000B0B70">
        <w:trPr>
          <w:trHeight w:val="315"/>
        </w:trPr>
        <w:tc>
          <w:tcPr>
            <w:tcW w:w="1847" w:type="dxa"/>
            <w:tcBorders>
              <w:top w:val="nil"/>
              <w:left w:val="nil"/>
              <w:bottom w:val="single" w:sz="8" w:space="0" w:color="auto"/>
              <w:right w:val="nil"/>
            </w:tcBorders>
            <w:shd w:val="clear" w:color="auto" w:fill="auto"/>
            <w:noWrap/>
            <w:vAlign w:val="bottom"/>
            <w:hideMark/>
          </w:tcPr>
          <w:p w14:paraId="28F5FFFC" w14:textId="77777777" w:rsidR="000B0B70" w:rsidRPr="00587E2D" w:rsidRDefault="000B0B70" w:rsidP="000B0B70">
            <w:pPr>
              <w:spacing w:after="0" w:line="240" w:lineRule="auto"/>
              <w:rPr>
                <w:rFonts w:ascii="Times New Roman" w:eastAsia="Times New Roman" w:hAnsi="Times New Roman" w:cs="Times New Roman"/>
                <w:color w:val="000000"/>
                <w:lang w:val="en-US" w:eastAsia="it-IT"/>
              </w:rPr>
            </w:pPr>
            <w:r w:rsidRPr="000B0B70">
              <w:rPr>
                <w:rFonts w:ascii="Times New Roman" w:eastAsia="Times New Roman" w:hAnsi="Times New Roman" w:cs="Times New Roman"/>
                <w:color w:val="000000"/>
                <w:lang w:val="en-US" w:eastAsia="it-IT"/>
              </w:rPr>
              <w:t> </w:t>
            </w:r>
          </w:p>
        </w:tc>
        <w:tc>
          <w:tcPr>
            <w:tcW w:w="7893" w:type="dxa"/>
            <w:gridSpan w:val="9"/>
            <w:tcBorders>
              <w:top w:val="single" w:sz="8" w:space="0" w:color="auto"/>
              <w:left w:val="nil"/>
              <w:bottom w:val="single" w:sz="8" w:space="0" w:color="auto"/>
              <w:right w:val="nil"/>
            </w:tcBorders>
            <w:shd w:val="clear" w:color="auto" w:fill="auto"/>
            <w:noWrap/>
            <w:vAlign w:val="bottom"/>
            <w:hideMark/>
          </w:tcPr>
          <w:p w14:paraId="006A3E11" w14:textId="77777777" w:rsidR="000B0B70" w:rsidRPr="000B0B70" w:rsidRDefault="000B0B70" w:rsidP="000B0B70">
            <w:pPr>
              <w:spacing w:after="0" w:line="240" w:lineRule="auto"/>
              <w:jc w:val="center"/>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1820-1859</w:t>
            </w:r>
          </w:p>
        </w:tc>
      </w:tr>
      <w:tr w:rsidR="000B0B70" w:rsidRPr="000B0B70" w14:paraId="62BABFA2" w14:textId="77777777" w:rsidTr="000B0B70">
        <w:trPr>
          <w:trHeight w:val="300"/>
        </w:trPr>
        <w:tc>
          <w:tcPr>
            <w:tcW w:w="1847" w:type="dxa"/>
            <w:tcBorders>
              <w:top w:val="nil"/>
              <w:left w:val="nil"/>
              <w:bottom w:val="nil"/>
              <w:right w:val="nil"/>
            </w:tcBorders>
            <w:shd w:val="clear" w:color="auto" w:fill="auto"/>
            <w:noWrap/>
            <w:vAlign w:val="bottom"/>
            <w:hideMark/>
          </w:tcPr>
          <w:p w14:paraId="39205EFF" w14:textId="77777777" w:rsidR="000B0B70" w:rsidRPr="000B0B70" w:rsidRDefault="000B0B70" w:rsidP="000B0B70">
            <w:pPr>
              <w:spacing w:after="0" w:line="240" w:lineRule="auto"/>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Mese</w:t>
            </w:r>
          </w:p>
        </w:tc>
        <w:tc>
          <w:tcPr>
            <w:tcW w:w="828" w:type="dxa"/>
            <w:tcBorders>
              <w:top w:val="nil"/>
              <w:left w:val="nil"/>
              <w:bottom w:val="nil"/>
              <w:right w:val="nil"/>
            </w:tcBorders>
            <w:shd w:val="clear" w:color="auto" w:fill="auto"/>
            <w:noWrap/>
            <w:vAlign w:val="bottom"/>
            <w:hideMark/>
          </w:tcPr>
          <w:p w14:paraId="29E92AC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min</w:t>
            </w:r>
          </w:p>
        </w:tc>
        <w:tc>
          <w:tcPr>
            <w:tcW w:w="880" w:type="dxa"/>
            <w:tcBorders>
              <w:top w:val="nil"/>
              <w:left w:val="nil"/>
              <w:bottom w:val="nil"/>
              <w:right w:val="nil"/>
            </w:tcBorders>
            <w:shd w:val="clear" w:color="auto" w:fill="auto"/>
            <w:noWrap/>
            <w:vAlign w:val="bottom"/>
            <w:hideMark/>
          </w:tcPr>
          <w:p w14:paraId="7119DC44"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mean</w:t>
            </w:r>
          </w:p>
        </w:tc>
        <w:tc>
          <w:tcPr>
            <w:tcW w:w="906" w:type="dxa"/>
            <w:tcBorders>
              <w:top w:val="nil"/>
              <w:left w:val="nil"/>
              <w:bottom w:val="nil"/>
              <w:right w:val="nil"/>
            </w:tcBorders>
            <w:shd w:val="clear" w:color="auto" w:fill="auto"/>
            <w:noWrap/>
            <w:vAlign w:val="bottom"/>
            <w:hideMark/>
          </w:tcPr>
          <w:p w14:paraId="082418B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max</w:t>
            </w:r>
          </w:p>
        </w:tc>
        <w:tc>
          <w:tcPr>
            <w:tcW w:w="719" w:type="dxa"/>
            <w:tcBorders>
              <w:top w:val="nil"/>
              <w:left w:val="nil"/>
              <w:bottom w:val="nil"/>
              <w:right w:val="nil"/>
            </w:tcBorders>
            <w:shd w:val="clear" w:color="auto" w:fill="auto"/>
            <w:noWrap/>
            <w:vAlign w:val="bottom"/>
            <w:hideMark/>
          </w:tcPr>
          <w:p w14:paraId="6BD4C94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sd</w:t>
            </w:r>
          </w:p>
        </w:tc>
        <w:tc>
          <w:tcPr>
            <w:tcW w:w="880" w:type="dxa"/>
            <w:tcBorders>
              <w:top w:val="nil"/>
              <w:left w:val="nil"/>
              <w:bottom w:val="nil"/>
              <w:right w:val="nil"/>
            </w:tcBorders>
            <w:shd w:val="clear" w:color="auto" w:fill="auto"/>
            <w:noWrap/>
            <w:vAlign w:val="bottom"/>
            <w:hideMark/>
          </w:tcPr>
          <w:p w14:paraId="5D3A3D0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p10</w:t>
            </w:r>
          </w:p>
        </w:tc>
        <w:tc>
          <w:tcPr>
            <w:tcW w:w="880" w:type="dxa"/>
            <w:tcBorders>
              <w:top w:val="nil"/>
              <w:left w:val="nil"/>
              <w:bottom w:val="nil"/>
              <w:right w:val="nil"/>
            </w:tcBorders>
            <w:shd w:val="clear" w:color="auto" w:fill="auto"/>
            <w:noWrap/>
            <w:vAlign w:val="bottom"/>
            <w:hideMark/>
          </w:tcPr>
          <w:p w14:paraId="1E43EAD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p25</w:t>
            </w:r>
          </w:p>
        </w:tc>
        <w:tc>
          <w:tcPr>
            <w:tcW w:w="880" w:type="dxa"/>
            <w:tcBorders>
              <w:top w:val="nil"/>
              <w:left w:val="nil"/>
              <w:bottom w:val="nil"/>
              <w:right w:val="nil"/>
            </w:tcBorders>
            <w:shd w:val="clear" w:color="auto" w:fill="auto"/>
            <w:noWrap/>
            <w:vAlign w:val="bottom"/>
            <w:hideMark/>
          </w:tcPr>
          <w:p w14:paraId="2E943363"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p50</w:t>
            </w:r>
          </w:p>
        </w:tc>
        <w:tc>
          <w:tcPr>
            <w:tcW w:w="960" w:type="dxa"/>
            <w:tcBorders>
              <w:top w:val="nil"/>
              <w:left w:val="nil"/>
              <w:bottom w:val="nil"/>
              <w:right w:val="nil"/>
            </w:tcBorders>
            <w:shd w:val="clear" w:color="auto" w:fill="auto"/>
            <w:noWrap/>
            <w:vAlign w:val="bottom"/>
            <w:hideMark/>
          </w:tcPr>
          <w:p w14:paraId="0684202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p75</w:t>
            </w:r>
          </w:p>
        </w:tc>
        <w:tc>
          <w:tcPr>
            <w:tcW w:w="960" w:type="dxa"/>
            <w:tcBorders>
              <w:top w:val="nil"/>
              <w:left w:val="nil"/>
              <w:bottom w:val="nil"/>
              <w:right w:val="nil"/>
            </w:tcBorders>
            <w:shd w:val="clear" w:color="auto" w:fill="auto"/>
            <w:noWrap/>
            <w:vAlign w:val="bottom"/>
            <w:hideMark/>
          </w:tcPr>
          <w:p w14:paraId="15D33591"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p90</w:t>
            </w:r>
          </w:p>
        </w:tc>
      </w:tr>
      <w:tr w:rsidR="000B0B70" w:rsidRPr="000B0B70" w14:paraId="160A7ACA" w14:textId="77777777" w:rsidTr="000B0B70">
        <w:trPr>
          <w:trHeight w:val="300"/>
        </w:trPr>
        <w:tc>
          <w:tcPr>
            <w:tcW w:w="1847" w:type="dxa"/>
            <w:tcBorders>
              <w:top w:val="nil"/>
              <w:left w:val="nil"/>
              <w:bottom w:val="nil"/>
              <w:right w:val="nil"/>
            </w:tcBorders>
            <w:shd w:val="clear" w:color="auto" w:fill="auto"/>
            <w:noWrap/>
            <w:vAlign w:val="bottom"/>
            <w:hideMark/>
          </w:tcPr>
          <w:p w14:paraId="3156A064"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January</w:t>
            </w:r>
          </w:p>
        </w:tc>
        <w:tc>
          <w:tcPr>
            <w:tcW w:w="828" w:type="dxa"/>
            <w:tcBorders>
              <w:top w:val="nil"/>
              <w:left w:val="nil"/>
              <w:bottom w:val="nil"/>
              <w:right w:val="nil"/>
            </w:tcBorders>
            <w:shd w:val="clear" w:color="auto" w:fill="auto"/>
            <w:noWrap/>
            <w:vAlign w:val="bottom"/>
            <w:hideMark/>
          </w:tcPr>
          <w:p w14:paraId="6353DD7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-13.8</w:t>
            </w:r>
          </w:p>
        </w:tc>
        <w:tc>
          <w:tcPr>
            <w:tcW w:w="880" w:type="dxa"/>
            <w:tcBorders>
              <w:top w:val="nil"/>
              <w:left w:val="nil"/>
              <w:bottom w:val="nil"/>
              <w:right w:val="nil"/>
            </w:tcBorders>
            <w:shd w:val="clear" w:color="auto" w:fill="auto"/>
            <w:noWrap/>
            <w:vAlign w:val="bottom"/>
            <w:hideMark/>
          </w:tcPr>
          <w:p w14:paraId="23630BF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w:t>
            </w:r>
          </w:p>
        </w:tc>
        <w:tc>
          <w:tcPr>
            <w:tcW w:w="906" w:type="dxa"/>
            <w:tcBorders>
              <w:top w:val="nil"/>
              <w:left w:val="nil"/>
              <w:bottom w:val="nil"/>
              <w:right w:val="nil"/>
            </w:tcBorders>
            <w:shd w:val="clear" w:color="auto" w:fill="auto"/>
            <w:noWrap/>
            <w:vAlign w:val="bottom"/>
            <w:hideMark/>
          </w:tcPr>
          <w:p w14:paraId="29CF13B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7.1</w:t>
            </w:r>
          </w:p>
        </w:tc>
        <w:tc>
          <w:tcPr>
            <w:tcW w:w="719" w:type="dxa"/>
            <w:tcBorders>
              <w:top w:val="nil"/>
              <w:left w:val="nil"/>
              <w:bottom w:val="nil"/>
              <w:right w:val="nil"/>
            </w:tcBorders>
            <w:shd w:val="clear" w:color="auto" w:fill="auto"/>
            <w:noWrap/>
            <w:vAlign w:val="bottom"/>
            <w:hideMark/>
          </w:tcPr>
          <w:p w14:paraId="08343F8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3.2</w:t>
            </w:r>
          </w:p>
        </w:tc>
        <w:tc>
          <w:tcPr>
            <w:tcW w:w="880" w:type="dxa"/>
            <w:tcBorders>
              <w:top w:val="nil"/>
              <w:left w:val="nil"/>
              <w:bottom w:val="nil"/>
              <w:right w:val="nil"/>
            </w:tcBorders>
            <w:shd w:val="clear" w:color="auto" w:fill="auto"/>
            <w:noWrap/>
            <w:vAlign w:val="bottom"/>
            <w:hideMark/>
          </w:tcPr>
          <w:p w14:paraId="5775F50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-5.3</w:t>
            </w:r>
          </w:p>
        </w:tc>
        <w:tc>
          <w:tcPr>
            <w:tcW w:w="880" w:type="dxa"/>
            <w:tcBorders>
              <w:top w:val="nil"/>
              <w:left w:val="nil"/>
              <w:bottom w:val="nil"/>
              <w:right w:val="nil"/>
            </w:tcBorders>
            <w:shd w:val="clear" w:color="auto" w:fill="auto"/>
            <w:noWrap/>
            <w:vAlign w:val="bottom"/>
            <w:hideMark/>
          </w:tcPr>
          <w:p w14:paraId="63462FB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w:t>
            </w:r>
          </w:p>
        </w:tc>
        <w:tc>
          <w:tcPr>
            <w:tcW w:w="880" w:type="dxa"/>
            <w:tcBorders>
              <w:top w:val="nil"/>
              <w:left w:val="nil"/>
              <w:bottom w:val="nil"/>
              <w:right w:val="nil"/>
            </w:tcBorders>
            <w:shd w:val="clear" w:color="auto" w:fill="auto"/>
            <w:noWrap/>
            <w:vAlign w:val="bottom"/>
            <w:hideMark/>
          </w:tcPr>
          <w:p w14:paraId="16A04F7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w:t>
            </w:r>
          </w:p>
        </w:tc>
        <w:tc>
          <w:tcPr>
            <w:tcW w:w="960" w:type="dxa"/>
            <w:tcBorders>
              <w:top w:val="nil"/>
              <w:left w:val="nil"/>
              <w:bottom w:val="nil"/>
              <w:right w:val="nil"/>
            </w:tcBorders>
            <w:shd w:val="clear" w:color="auto" w:fill="auto"/>
            <w:noWrap/>
            <w:vAlign w:val="bottom"/>
            <w:hideMark/>
          </w:tcPr>
          <w:p w14:paraId="1F15BB5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w:t>
            </w:r>
          </w:p>
        </w:tc>
        <w:tc>
          <w:tcPr>
            <w:tcW w:w="960" w:type="dxa"/>
            <w:tcBorders>
              <w:top w:val="nil"/>
              <w:left w:val="nil"/>
              <w:bottom w:val="nil"/>
              <w:right w:val="nil"/>
            </w:tcBorders>
            <w:shd w:val="clear" w:color="auto" w:fill="auto"/>
            <w:noWrap/>
            <w:vAlign w:val="bottom"/>
            <w:hideMark/>
          </w:tcPr>
          <w:p w14:paraId="1FBFA43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2.8</w:t>
            </w:r>
          </w:p>
        </w:tc>
      </w:tr>
      <w:tr w:rsidR="000B0B70" w:rsidRPr="000B0B70" w14:paraId="79CFE919" w14:textId="77777777" w:rsidTr="000B0B70">
        <w:trPr>
          <w:trHeight w:val="300"/>
        </w:trPr>
        <w:tc>
          <w:tcPr>
            <w:tcW w:w="1847" w:type="dxa"/>
            <w:tcBorders>
              <w:top w:val="nil"/>
              <w:left w:val="nil"/>
              <w:bottom w:val="nil"/>
              <w:right w:val="nil"/>
            </w:tcBorders>
            <w:shd w:val="clear" w:color="auto" w:fill="auto"/>
            <w:noWrap/>
            <w:vAlign w:val="bottom"/>
            <w:hideMark/>
          </w:tcPr>
          <w:p w14:paraId="2B155773"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February</w:t>
            </w:r>
          </w:p>
        </w:tc>
        <w:tc>
          <w:tcPr>
            <w:tcW w:w="828" w:type="dxa"/>
            <w:tcBorders>
              <w:top w:val="nil"/>
              <w:left w:val="nil"/>
              <w:bottom w:val="nil"/>
              <w:right w:val="nil"/>
            </w:tcBorders>
            <w:shd w:val="clear" w:color="auto" w:fill="auto"/>
            <w:noWrap/>
            <w:vAlign w:val="bottom"/>
            <w:hideMark/>
          </w:tcPr>
          <w:p w14:paraId="6CC895D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-10.5</w:t>
            </w:r>
          </w:p>
        </w:tc>
        <w:tc>
          <w:tcPr>
            <w:tcW w:w="880" w:type="dxa"/>
            <w:tcBorders>
              <w:top w:val="nil"/>
              <w:left w:val="nil"/>
              <w:bottom w:val="nil"/>
              <w:right w:val="nil"/>
            </w:tcBorders>
            <w:shd w:val="clear" w:color="auto" w:fill="auto"/>
            <w:noWrap/>
            <w:vAlign w:val="bottom"/>
            <w:hideMark/>
          </w:tcPr>
          <w:p w14:paraId="662A3D3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w:t>
            </w:r>
          </w:p>
        </w:tc>
        <w:tc>
          <w:tcPr>
            <w:tcW w:w="906" w:type="dxa"/>
            <w:tcBorders>
              <w:top w:val="nil"/>
              <w:left w:val="nil"/>
              <w:bottom w:val="nil"/>
              <w:right w:val="nil"/>
            </w:tcBorders>
            <w:shd w:val="clear" w:color="auto" w:fill="auto"/>
            <w:noWrap/>
            <w:vAlign w:val="bottom"/>
            <w:hideMark/>
          </w:tcPr>
          <w:p w14:paraId="7D7C340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9.5</w:t>
            </w:r>
          </w:p>
        </w:tc>
        <w:tc>
          <w:tcPr>
            <w:tcW w:w="719" w:type="dxa"/>
            <w:tcBorders>
              <w:top w:val="nil"/>
              <w:left w:val="nil"/>
              <w:bottom w:val="nil"/>
              <w:right w:val="nil"/>
            </w:tcBorders>
            <w:shd w:val="clear" w:color="auto" w:fill="auto"/>
            <w:noWrap/>
            <w:vAlign w:val="bottom"/>
            <w:hideMark/>
          </w:tcPr>
          <w:p w14:paraId="20E5262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3.2</w:t>
            </w:r>
          </w:p>
        </w:tc>
        <w:tc>
          <w:tcPr>
            <w:tcW w:w="880" w:type="dxa"/>
            <w:tcBorders>
              <w:top w:val="nil"/>
              <w:left w:val="nil"/>
              <w:bottom w:val="nil"/>
              <w:right w:val="nil"/>
            </w:tcBorders>
            <w:shd w:val="clear" w:color="auto" w:fill="auto"/>
            <w:noWrap/>
            <w:vAlign w:val="bottom"/>
            <w:hideMark/>
          </w:tcPr>
          <w:p w14:paraId="11F624D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-3.2</w:t>
            </w:r>
          </w:p>
        </w:tc>
        <w:tc>
          <w:tcPr>
            <w:tcW w:w="880" w:type="dxa"/>
            <w:tcBorders>
              <w:top w:val="nil"/>
              <w:left w:val="nil"/>
              <w:bottom w:val="nil"/>
              <w:right w:val="nil"/>
            </w:tcBorders>
            <w:shd w:val="clear" w:color="auto" w:fill="auto"/>
            <w:noWrap/>
            <w:vAlign w:val="bottom"/>
            <w:hideMark/>
          </w:tcPr>
          <w:p w14:paraId="2AF081E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w:t>
            </w:r>
          </w:p>
        </w:tc>
        <w:tc>
          <w:tcPr>
            <w:tcW w:w="880" w:type="dxa"/>
            <w:tcBorders>
              <w:top w:val="nil"/>
              <w:left w:val="nil"/>
              <w:bottom w:val="nil"/>
              <w:right w:val="nil"/>
            </w:tcBorders>
            <w:shd w:val="clear" w:color="auto" w:fill="auto"/>
            <w:noWrap/>
            <w:vAlign w:val="bottom"/>
            <w:hideMark/>
          </w:tcPr>
          <w:p w14:paraId="67B387E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w:t>
            </w:r>
          </w:p>
        </w:tc>
        <w:tc>
          <w:tcPr>
            <w:tcW w:w="960" w:type="dxa"/>
            <w:tcBorders>
              <w:top w:val="nil"/>
              <w:left w:val="nil"/>
              <w:bottom w:val="nil"/>
              <w:right w:val="nil"/>
            </w:tcBorders>
            <w:shd w:val="clear" w:color="auto" w:fill="auto"/>
            <w:noWrap/>
            <w:vAlign w:val="bottom"/>
            <w:hideMark/>
          </w:tcPr>
          <w:p w14:paraId="6D7189B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3.2</w:t>
            </w:r>
          </w:p>
        </w:tc>
        <w:tc>
          <w:tcPr>
            <w:tcW w:w="960" w:type="dxa"/>
            <w:tcBorders>
              <w:top w:val="nil"/>
              <w:left w:val="nil"/>
              <w:bottom w:val="nil"/>
              <w:right w:val="nil"/>
            </w:tcBorders>
            <w:shd w:val="clear" w:color="auto" w:fill="auto"/>
            <w:noWrap/>
            <w:vAlign w:val="bottom"/>
            <w:hideMark/>
          </w:tcPr>
          <w:p w14:paraId="37BD721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w:t>
            </w:r>
          </w:p>
        </w:tc>
      </w:tr>
      <w:tr w:rsidR="000B0B70" w:rsidRPr="000B0B70" w14:paraId="3D232B37" w14:textId="77777777" w:rsidTr="000B0B70">
        <w:trPr>
          <w:trHeight w:val="300"/>
        </w:trPr>
        <w:tc>
          <w:tcPr>
            <w:tcW w:w="1847" w:type="dxa"/>
            <w:tcBorders>
              <w:top w:val="nil"/>
              <w:left w:val="nil"/>
              <w:bottom w:val="nil"/>
              <w:right w:val="nil"/>
            </w:tcBorders>
            <w:shd w:val="clear" w:color="auto" w:fill="auto"/>
            <w:noWrap/>
            <w:vAlign w:val="bottom"/>
            <w:hideMark/>
          </w:tcPr>
          <w:p w14:paraId="382E5C1E"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March</w:t>
            </w:r>
          </w:p>
        </w:tc>
        <w:tc>
          <w:tcPr>
            <w:tcW w:w="828" w:type="dxa"/>
            <w:tcBorders>
              <w:top w:val="nil"/>
              <w:left w:val="nil"/>
              <w:bottom w:val="nil"/>
              <w:right w:val="nil"/>
            </w:tcBorders>
            <w:shd w:val="clear" w:color="auto" w:fill="auto"/>
            <w:noWrap/>
            <w:vAlign w:val="bottom"/>
            <w:hideMark/>
          </w:tcPr>
          <w:p w14:paraId="6590C47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-5.6</w:t>
            </w:r>
          </w:p>
        </w:tc>
        <w:tc>
          <w:tcPr>
            <w:tcW w:w="880" w:type="dxa"/>
            <w:tcBorders>
              <w:top w:val="nil"/>
              <w:left w:val="nil"/>
              <w:bottom w:val="nil"/>
              <w:right w:val="nil"/>
            </w:tcBorders>
            <w:shd w:val="clear" w:color="auto" w:fill="auto"/>
            <w:noWrap/>
            <w:vAlign w:val="bottom"/>
            <w:hideMark/>
          </w:tcPr>
          <w:p w14:paraId="7DCCD8D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4.4</w:t>
            </w:r>
          </w:p>
        </w:tc>
        <w:tc>
          <w:tcPr>
            <w:tcW w:w="906" w:type="dxa"/>
            <w:tcBorders>
              <w:top w:val="nil"/>
              <w:left w:val="nil"/>
              <w:bottom w:val="nil"/>
              <w:right w:val="nil"/>
            </w:tcBorders>
            <w:shd w:val="clear" w:color="auto" w:fill="auto"/>
            <w:noWrap/>
            <w:vAlign w:val="bottom"/>
            <w:hideMark/>
          </w:tcPr>
          <w:p w14:paraId="36A7E6B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13.6</w:t>
            </w:r>
          </w:p>
        </w:tc>
        <w:tc>
          <w:tcPr>
            <w:tcW w:w="719" w:type="dxa"/>
            <w:tcBorders>
              <w:top w:val="nil"/>
              <w:left w:val="nil"/>
              <w:bottom w:val="nil"/>
              <w:right w:val="nil"/>
            </w:tcBorders>
            <w:shd w:val="clear" w:color="auto" w:fill="auto"/>
            <w:noWrap/>
            <w:vAlign w:val="bottom"/>
            <w:hideMark/>
          </w:tcPr>
          <w:p w14:paraId="624A7A8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3.4</w:t>
            </w:r>
          </w:p>
        </w:tc>
        <w:tc>
          <w:tcPr>
            <w:tcW w:w="880" w:type="dxa"/>
            <w:tcBorders>
              <w:top w:val="nil"/>
              <w:left w:val="nil"/>
              <w:bottom w:val="nil"/>
              <w:right w:val="nil"/>
            </w:tcBorders>
            <w:shd w:val="clear" w:color="auto" w:fill="auto"/>
            <w:noWrap/>
            <w:vAlign w:val="bottom"/>
            <w:hideMark/>
          </w:tcPr>
          <w:p w14:paraId="5E4C7A64"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w:t>
            </w:r>
          </w:p>
        </w:tc>
        <w:tc>
          <w:tcPr>
            <w:tcW w:w="880" w:type="dxa"/>
            <w:tcBorders>
              <w:top w:val="nil"/>
              <w:left w:val="nil"/>
              <w:bottom w:val="nil"/>
              <w:right w:val="nil"/>
            </w:tcBorders>
            <w:shd w:val="clear" w:color="auto" w:fill="auto"/>
            <w:noWrap/>
            <w:vAlign w:val="bottom"/>
            <w:hideMark/>
          </w:tcPr>
          <w:p w14:paraId="3700423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2.1</w:t>
            </w:r>
          </w:p>
        </w:tc>
        <w:tc>
          <w:tcPr>
            <w:tcW w:w="880" w:type="dxa"/>
            <w:tcBorders>
              <w:top w:val="nil"/>
              <w:left w:val="nil"/>
              <w:bottom w:val="nil"/>
              <w:right w:val="nil"/>
            </w:tcBorders>
            <w:shd w:val="clear" w:color="auto" w:fill="auto"/>
            <w:noWrap/>
            <w:vAlign w:val="bottom"/>
            <w:hideMark/>
          </w:tcPr>
          <w:p w14:paraId="1FFA1E4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4.7</w:t>
            </w:r>
          </w:p>
        </w:tc>
        <w:tc>
          <w:tcPr>
            <w:tcW w:w="960" w:type="dxa"/>
            <w:tcBorders>
              <w:top w:val="nil"/>
              <w:left w:val="nil"/>
              <w:bottom w:val="nil"/>
              <w:right w:val="nil"/>
            </w:tcBorders>
            <w:shd w:val="clear" w:color="auto" w:fill="auto"/>
            <w:noWrap/>
            <w:vAlign w:val="bottom"/>
            <w:hideMark/>
          </w:tcPr>
          <w:p w14:paraId="5968C79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6.8</w:t>
            </w:r>
          </w:p>
        </w:tc>
        <w:tc>
          <w:tcPr>
            <w:tcW w:w="960" w:type="dxa"/>
            <w:tcBorders>
              <w:top w:val="nil"/>
              <w:left w:val="nil"/>
              <w:bottom w:val="nil"/>
              <w:right w:val="nil"/>
            </w:tcBorders>
            <w:shd w:val="clear" w:color="auto" w:fill="auto"/>
            <w:noWrap/>
            <w:vAlign w:val="bottom"/>
            <w:hideMark/>
          </w:tcPr>
          <w:p w14:paraId="23BDA301"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8.6</w:t>
            </w:r>
          </w:p>
        </w:tc>
      </w:tr>
      <w:tr w:rsidR="000B0B70" w:rsidRPr="000B0B70" w14:paraId="18F83AA6" w14:textId="77777777" w:rsidTr="000B0B70">
        <w:trPr>
          <w:trHeight w:val="300"/>
        </w:trPr>
        <w:tc>
          <w:tcPr>
            <w:tcW w:w="1847" w:type="dxa"/>
            <w:tcBorders>
              <w:top w:val="nil"/>
              <w:left w:val="nil"/>
              <w:bottom w:val="nil"/>
              <w:right w:val="nil"/>
            </w:tcBorders>
            <w:shd w:val="clear" w:color="auto" w:fill="auto"/>
            <w:noWrap/>
            <w:vAlign w:val="bottom"/>
            <w:hideMark/>
          </w:tcPr>
          <w:p w14:paraId="093DAC42"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April</w:t>
            </w:r>
          </w:p>
        </w:tc>
        <w:tc>
          <w:tcPr>
            <w:tcW w:w="828" w:type="dxa"/>
            <w:tcBorders>
              <w:top w:val="nil"/>
              <w:left w:val="nil"/>
              <w:bottom w:val="nil"/>
              <w:right w:val="nil"/>
            </w:tcBorders>
            <w:shd w:val="clear" w:color="auto" w:fill="auto"/>
            <w:noWrap/>
            <w:vAlign w:val="bottom"/>
            <w:hideMark/>
          </w:tcPr>
          <w:p w14:paraId="1E061A33"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-0.6</w:t>
            </w:r>
          </w:p>
        </w:tc>
        <w:tc>
          <w:tcPr>
            <w:tcW w:w="880" w:type="dxa"/>
            <w:tcBorders>
              <w:top w:val="nil"/>
              <w:left w:val="nil"/>
              <w:bottom w:val="nil"/>
              <w:right w:val="nil"/>
            </w:tcBorders>
            <w:shd w:val="clear" w:color="auto" w:fill="auto"/>
            <w:noWrap/>
            <w:vAlign w:val="bottom"/>
            <w:hideMark/>
          </w:tcPr>
          <w:p w14:paraId="6B27CF2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8.7</w:t>
            </w:r>
          </w:p>
        </w:tc>
        <w:tc>
          <w:tcPr>
            <w:tcW w:w="906" w:type="dxa"/>
            <w:tcBorders>
              <w:top w:val="nil"/>
              <w:left w:val="nil"/>
              <w:bottom w:val="nil"/>
              <w:right w:val="nil"/>
            </w:tcBorders>
            <w:shd w:val="clear" w:color="auto" w:fill="auto"/>
            <w:noWrap/>
            <w:vAlign w:val="bottom"/>
            <w:hideMark/>
          </w:tcPr>
          <w:p w14:paraId="7143B11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17</w:t>
            </w:r>
          </w:p>
        </w:tc>
        <w:tc>
          <w:tcPr>
            <w:tcW w:w="719" w:type="dxa"/>
            <w:tcBorders>
              <w:top w:val="nil"/>
              <w:left w:val="nil"/>
              <w:bottom w:val="nil"/>
              <w:right w:val="nil"/>
            </w:tcBorders>
            <w:shd w:val="clear" w:color="auto" w:fill="auto"/>
            <w:noWrap/>
            <w:vAlign w:val="bottom"/>
            <w:hideMark/>
          </w:tcPr>
          <w:p w14:paraId="4CEE6F3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2.9</w:t>
            </w:r>
          </w:p>
        </w:tc>
        <w:tc>
          <w:tcPr>
            <w:tcW w:w="880" w:type="dxa"/>
            <w:tcBorders>
              <w:top w:val="nil"/>
              <w:left w:val="nil"/>
              <w:bottom w:val="nil"/>
              <w:right w:val="nil"/>
            </w:tcBorders>
            <w:shd w:val="clear" w:color="auto" w:fill="auto"/>
            <w:noWrap/>
            <w:vAlign w:val="bottom"/>
            <w:hideMark/>
          </w:tcPr>
          <w:p w14:paraId="722C738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w:t>
            </w:r>
          </w:p>
        </w:tc>
        <w:tc>
          <w:tcPr>
            <w:tcW w:w="880" w:type="dxa"/>
            <w:tcBorders>
              <w:top w:val="nil"/>
              <w:left w:val="nil"/>
              <w:bottom w:val="nil"/>
              <w:right w:val="nil"/>
            </w:tcBorders>
            <w:shd w:val="clear" w:color="auto" w:fill="auto"/>
            <w:noWrap/>
            <w:vAlign w:val="bottom"/>
            <w:hideMark/>
          </w:tcPr>
          <w:p w14:paraId="2E59F6B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6.7</w:t>
            </w:r>
          </w:p>
        </w:tc>
        <w:tc>
          <w:tcPr>
            <w:tcW w:w="880" w:type="dxa"/>
            <w:tcBorders>
              <w:top w:val="nil"/>
              <w:left w:val="nil"/>
              <w:bottom w:val="nil"/>
              <w:right w:val="nil"/>
            </w:tcBorders>
            <w:shd w:val="clear" w:color="auto" w:fill="auto"/>
            <w:noWrap/>
            <w:vAlign w:val="bottom"/>
            <w:hideMark/>
          </w:tcPr>
          <w:p w14:paraId="4C5B76B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8.8</w:t>
            </w:r>
          </w:p>
        </w:tc>
        <w:tc>
          <w:tcPr>
            <w:tcW w:w="960" w:type="dxa"/>
            <w:tcBorders>
              <w:top w:val="nil"/>
              <w:left w:val="nil"/>
              <w:bottom w:val="nil"/>
              <w:right w:val="nil"/>
            </w:tcBorders>
            <w:shd w:val="clear" w:color="auto" w:fill="auto"/>
            <w:noWrap/>
            <w:vAlign w:val="bottom"/>
            <w:hideMark/>
          </w:tcPr>
          <w:p w14:paraId="6BE6445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10.7</w:t>
            </w:r>
          </w:p>
        </w:tc>
        <w:tc>
          <w:tcPr>
            <w:tcW w:w="960" w:type="dxa"/>
            <w:tcBorders>
              <w:top w:val="nil"/>
              <w:left w:val="nil"/>
              <w:bottom w:val="nil"/>
              <w:right w:val="nil"/>
            </w:tcBorders>
            <w:shd w:val="clear" w:color="auto" w:fill="auto"/>
            <w:noWrap/>
            <w:vAlign w:val="bottom"/>
            <w:hideMark/>
          </w:tcPr>
          <w:p w14:paraId="7BD7983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12.5</w:t>
            </w:r>
          </w:p>
        </w:tc>
      </w:tr>
      <w:tr w:rsidR="000B0B70" w:rsidRPr="000B0B70" w14:paraId="2E4EFC8A" w14:textId="77777777" w:rsidTr="000B0B70">
        <w:trPr>
          <w:trHeight w:val="300"/>
        </w:trPr>
        <w:tc>
          <w:tcPr>
            <w:tcW w:w="1847" w:type="dxa"/>
            <w:tcBorders>
              <w:top w:val="nil"/>
              <w:left w:val="nil"/>
              <w:bottom w:val="nil"/>
              <w:right w:val="nil"/>
            </w:tcBorders>
            <w:shd w:val="clear" w:color="auto" w:fill="auto"/>
            <w:noWrap/>
            <w:vAlign w:val="bottom"/>
            <w:hideMark/>
          </w:tcPr>
          <w:p w14:paraId="05EEA7BC"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May</w:t>
            </w:r>
          </w:p>
        </w:tc>
        <w:tc>
          <w:tcPr>
            <w:tcW w:w="828" w:type="dxa"/>
            <w:tcBorders>
              <w:top w:val="nil"/>
              <w:left w:val="nil"/>
              <w:bottom w:val="nil"/>
              <w:right w:val="nil"/>
            </w:tcBorders>
            <w:shd w:val="clear" w:color="auto" w:fill="auto"/>
            <w:noWrap/>
            <w:vAlign w:val="bottom"/>
            <w:hideMark/>
          </w:tcPr>
          <w:p w14:paraId="2FA577F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w:t>
            </w:r>
          </w:p>
        </w:tc>
        <w:tc>
          <w:tcPr>
            <w:tcW w:w="880" w:type="dxa"/>
            <w:tcBorders>
              <w:top w:val="nil"/>
              <w:left w:val="nil"/>
              <w:bottom w:val="nil"/>
              <w:right w:val="nil"/>
            </w:tcBorders>
            <w:shd w:val="clear" w:color="auto" w:fill="auto"/>
            <w:noWrap/>
            <w:vAlign w:val="bottom"/>
            <w:hideMark/>
          </w:tcPr>
          <w:p w14:paraId="79F8200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12.8</w:t>
            </w:r>
          </w:p>
        </w:tc>
        <w:tc>
          <w:tcPr>
            <w:tcW w:w="906" w:type="dxa"/>
            <w:tcBorders>
              <w:top w:val="nil"/>
              <w:left w:val="nil"/>
              <w:bottom w:val="nil"/>
              <w:right w:val="nil"/>
            </w:tcBorders>
            <w:shd w:val="clear" w:color="auto" w:fill="auto"/>
            <w:noWrap/>
            <w:vAlign w:val="bottom"/>
            <w:hideMark/>
          </w:tcPr>
          <w:p w14:paraId="3EF2DDC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23</w:t>
            </w:r>
          </w:p>
        </w:tc>
        <w:tc>
          <w:tcPr>
            <w:tcW w:w="719" w:type="dxa"/>
            <w:tcBorders>
              <w:top w:val="nil"/>
              <w:left w:val="nil"/>
              <w:bottom w:val="nil"/>
              <w:right w:val="nil"/>
            </w:tcBorders>
            <w:shd w:val="clear" w:color="auto" w:fill="auto"/>
            <w:noWrap/>
            <w:vAlign w:val="bottom"/>
            <w:hideMark/>
          </w:tcPr>
          <w:p w14:paraId="0632FEB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3.2</w:t>
            </w:r>
          </w:p>
        </w:tc>
        <w:tc>
          <w:tcPr>
            <w:tcW w:w="880" w:type="dxa"/>
            <w:tcBorders>
              <w:top w:val="nil"/>
              <w:left w:val="nil"/>
              <w:bottom w:val="nil"/>
              <w:right w:val="nil"/>
            </w:tcBorders>
            <w:shd w:val="clear" w:color="auto" w:fill="auto"/>
            <w:noWrap/>
            <w:vAlign w:val="bottom"/>
            <w:hideMark/>
          </w:tcPr>
          <w:p w14:paraId="6D62DA7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8.6</w:t>
            </w:r>
          </w:p>
        </w:tc>
        <w:tc>
          <w:tcPr>
            <w:tcW w:w="880" w:type="dxa"/>
            <w:tcBorders>
              <w:top w:val="nil"/>
              <w:left w:val="nil"/>
              <w:bottom w:val="nil"/>
              <w:right w:val="nil"/>
            </w:tcBorders>
            <w:shd w:val="clear" w:color="auto" w:fill="auto"/>
            <w:noWrap/>
            <w:vAlign w:val="bottom"/>
            <w:hideMark/>
          </w:tcPr>
          <w:p w14:paraId="04641094"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10.8</w:t>
            </w:r>
          </w:p>
        </w:tc>
        <w:tc>
          <w:tcPr>
            <w:tcW w:w="880" w:type="dxa"/>
            <w:tcBorders>
              <w:top w:val="nil"/>
              <w:left w:val="nil"/>
              <w:bottom w:val="nil"/>
              <w:right w:val="nil"/>
            </w:tcBorders>
            <w:shd w:val="clear" w:color="auto" w:fill="auto"/>
            <w:noWrap/>
            <w:vAlign w:val="bottom"/>
            <w:hideMark/>
          </w:tcPr>
          <w:p w14:paraId="0DDCAF4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12.9</w:t>
            </w:r>
          </w:p>
        </w:tc>
        <w:tc>
          <w:tcPr>
            <w:tcW w:w="960" w:type="dxa"/>
            <w:tcBorders>
              <w:top w:val="nil"/>
              <w:left w:val="nil"/>
              <w:bottom w:val="nil"/>
              <w:right w:val="nil"/>
            </w:tcBorders>
            <w:shd w:val="clear" w:color="auto" w:fill="auto"/>
            <w:noWrap/>
            <w:vAlign w:val="bottom"/>
            <w:hideMark/>
          </w:tcPr>
          <w:p w14:paraId="663DAC8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15</w:t>
            </w:r>
          </w:p>
        </w:tc>
        <w:tc>
          <w:tcPr>
            <w:tcW w:w="960" w:type="dxa"/>
            <w:tcBorders>
              <w:top w:val="nil"/>
              <w:left w:val="nil"/>
              <w:bottom w:val="nil"/>
              <w:right w:val="nil"/>
            </w:tcBorders>
            <w:shd w:val="clear" w:color="auto" w:fill="auto"/>
            <w:noWrap/>
            <w:vAlign w:val="bottom"/>
            <w:hideMark/>
          </w:tcPr>
          <w:p w14:paraId="6711BB6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17</w:t>
            </w:r>
          </w:p>
        </w:tc>
      </w:tr>
      <w:tr w:rsidR="000B0B70" w:rsidRPr="000B0B70" w14:paraId="5F317F47" w14:textId="77777777" w:rsidTr="000B0B70">
        <w:trPr>
          <w:trHeight w:val="300"/>
        </w:trPr>
        <w:tc>
          <w:tcPr>
            <w:tcW w:w="1847" w:type="dxa"/>
            <w:tcBorders>
              <w:top w:val="nil"/>
              <w:left w:val="nil"/>
              <w:bottom w:val="nil"/>
              <w:right w:val="nil"/>
            </w:tcBorders>
            <w:shd w:val="clear" w:color="auto" w:fill="auto"/>
            <w:noWrap/>
            <w:vAlign w:val="bottom"/>
            <w:hideMark/>
          </w:tcPr>
          <w:p w14:paraId="273B14B9"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June</w:t>
            </w:r>
          </w:p>
        </w:tc>
        <w:tc>
          <w:tcPr>
            <w:tcW w:w="828" w:type="dxa"/>
            <w:tcBorders>
              <w:top w:val="nil"/>
              <w:left w:val="nil"/>
              <w:bottom w:val="nil"/>
              <w:right w:val="nil"/>
            </w:tcBorders>
            <w:shd w:val="clear" w:color="auto" w:fill="auto"/>
            <w:noWrap/>
            <w:vAlign w:val="bottom"/>
            <w:hideMark/>
          </w:tcPr>
          <w:p w14:paraId="2096C7D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7</w:t>
            </w:r>
          </w:p>
        </w:tc>
        <w:tc>
          <w:tcPr>
            <w:tcW w:w="880" w:type="dxa"/>
            <w:tcBorders>
              <w:top w:val="nil"/>
              <w:left w:val="nil"/>
              <w:bottom w:val="nil"/>
              <w:right w:val="nil"/>
            </w:tcBorders>
            <w:shd w:val="clear" w:color="auto" w:fill="auto"/>
            <w:noWrap/>
            <w:vAlign w:val="bottom"/>
            <w:hideMark/>
          </w:tcPr>
          <w:p w14:paraId="537D334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16.8</w:t>
            </w:r>
          </w:p>
        </w:tc>
        <w:tc>
          <w:tcPr>
            <w:tcW w:w="906" w:type="dxa"/>
            <w:tcBorders>
              <w:top w:val="nil"/>
              <w:left w:val="nil"/>
              <w:bottom w:val="nil"/>
              <w:right w:val="nil"/>
            </w:tcBorders>
            <w:shd w:val="clear" w:color="auto" w:fill="auto"/>
            <w:noWrap/>
            <w:vAlign w:val="bottom"/>
            <w:hideMark/>
          </w:tcPr>
          <w:p w14:paraId="0525497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27.7</w:t>
            </w:r>
          </w:p>
        </w:tc>
        <w:tc>
          <w:tcPr>
            <w:tcW w:w="719" w:type="dxa"/>
            <w:tcBorders>
              <w:top w:val="nil"/>
              <w:left w:val="nil"/>
              <w:bottom w:val="nil"/>
              <w:right w:val="nil"/>
            </w:tcBorders>
            <w:shd w:val="clear" w:color="auto" w:fill="auto"/>
            <w:noWrap/>
            <w:vAlign w:val="bottom"/>
            <w:hideMark/>
          </w:tcPr>
          <w:p w14:paraId="028135A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2.9</w:t>
            </w:r>
          </w:p>
        </w:tc>
        <w:tc>
          <w:tcPr>
            <w:tcW w:w="880" w:type="dxa"/>
            <w:tcBorders>
              <w:top w:val="nil"/>
              <w:left w:val="nil"/>
              <w:bottom w:val="nil"/>
              <w:right w:val="nil"/>
            </w:tcBorders>
            <w:shd w:val="clear" w:color="auto" w:fill="auto"/>
            <w:noWrap/>
            <w:vAlign w:val="bottom"/>
            <w:hideMark/>
          </w:tcPr>
          <w:p w14:paraId="31F4EB9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13</w:t>
            </w:r>
          </w:p>
        </w:tc>
        <w:tc>
          <w:tcPr>
            <w:tcW w:w="880" w:type="dxa"/>
            <w:tcBorders>
              <w:top w:val="nil"/>
              <w:left w:val="nil"/>
              <w:bottom w:val="nil"/>
              <w:right w:val="nil"/>
            </w:tcBorders>
            <w:shd w:val="clear" w:color="auto" w:fill="auto"/>
            <w:noWrap/>
            <w:vAlign w:val="bottom"/>
            <w:hideMark/>
          </w:tcPr>
          <w:p w14:paraId="1BFECD1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15</w:t>
            </w:r>
          </w:p>
        </w:tc>
        <w:tc>
          <w:tcPr>
            <w:tcW w:w="880" w:type="dxa"/>
            <w:tcBorders>
              <w:top w:val="nil"/>
              <w:left w:val="nil"/>
              <w:bottom w:val="nil"/>
              <w:right w:val="nil"/>
            </w:tcBorders>
            <w:shd w:val="clear" w:color="auto" w:fill="auto"/>
            <w:noWrap/>
            <w:vAlign w:val="bottom"/>
            <w:hideMark/>
          </w:tcPr>
          <w:p w14:paraId="190F8011"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16.9</w:t>
            </w:r>
          </w:p>
        </w:tc>
        <w:tc>
          <w:tcPr>
            <w:tcW w:w="960" w:type="dxa"/>
            <w:tcBorders>
              <w:top w:val="nil"/>
              <w:left w:val="nil"/>
              <w:bottom w:val="nil"/>
              <w:right w:val="nil"/>
            </w:tcBorders>
            <w:shd w:val="clear" w:color="auto" w:fill="auto"/>
            <w:noWrap/>
            <w:vAlign w:val="bottom"/>
            <w:hideMark/>
          </w:tcPr>
          <w:p w14:paraId="02B0DE4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19</w:t>
            </w:r>
          </w:p>
        </w:tc>
        <w:tc>
          <w:tcPr>
            <w:tcW w:w="960" w:type="dxa"/>
            <w:tcBorders>
              <w:top w:val="nil"/>
              <w:left w:val="nil"/>
              <w:bottom w:val="nil"/>
              <w:right w:val="nil"/>
            </w:tcBorders>
            <w:shd w:val="clear" w:color="auto" w:fill="auto"/>
            <w:noWrap/>
            <w:vAlign w:val="bottom"/>
            <w:hideMark/>
          </w:tcPr>
          <w:p w14:paraId="564CE67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20.5</w:t>
            </w:r>
          </w:p>
        </w:tc>
      </w:tr>
      <w:tr w:rsidR="000B0B70" w:rsidRPr="000B0B70" w14:paraId="3ACF9357" w14:textId="77777777" w:rsidTr="000B0B70">
        <w:trPr>
          <w:trHeight w:val="300"/>
        </w:trPr>
        <w:tc>
          <w:tcPr>
            <w:tcW w:w="1847" w:type="dxa"/>
            <w:tcBorders>
              <w:top w:val="nil"/>
              <w:left w:val="nil"/>
              <w:bottom w:val="nil"/>
              <w:right w:val="nil"/>
            </w:tcBorders>
            <w:shd w:val="clear" w:color="auto" w:fill="auto"/>
            <w:noWrap/>
            <w:vAlign w:val="bottom"/>
            <w:hideMark/>
          </w:tcPr>
          <w:p w14:paraId="08ECABCD"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July</w:t>
            </w:r>
          </w:p>
        </w:tc>
        <w:tc>
          <w:tcPr>
            <w:tcW w:w="828" w:type="dxa"/>
            <w:tcBorders>
              <w:top w:val="nil"/>
              <w:left w:val="nil"/>
              <w:bottom w:val="nil"/>
              <w:right w:val="nil"/>
            </w:tcBorders>
            <w:shd w:val="clear" w:color="auto" w:fill="auto"/>
            <w:noWrap/>
            <w:vAlign w:val="bottom"/>
            <w:hideMark/>
          </w:tcPr>
          <w:p w14:paraId="7A87854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11.6</w:t>
            </w:r>
          </w:p>
        </w:tc>
        <w:tc>
          <w:tcPr>
            <w:tcW w:w="880" w:type="dxa"/>
            <w:tcBorders>
              <w:top w:val="nil"/>
              <w:left w:val="nil"/>
              <w:bottom w:val="nil"/>
              <w:right w:val="nil"/>
            </w:tcBorders>
            <w:shd w:val="clear" w:color="auto" w:fill="auto"/>
            <w:noWrap/>
            <w:vAlign w:val="bottom"/>
            <w:hideMark/>
          </w:tcPr>
          <w:p w14:paraId="3C0FE7C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19.7</w:t>
            </w:r>
          </w:p>
        </w:tc>
        <w:tc>
          <w:tcPr>
            <w:tcW w:w="906" w:type="dxa"/>
            <w:tcBorders>
              <w:top w:val="nil"/>
              <w:left w:val="nil"/>
              <w:bottom w:val="nil"/>
              <w:right w:val="nil"/>
            </w:tcBorders>
            <w:shd w:val="clear" w:color="auto" w:fill="auto"/>
            <w:noWrap/>
            <w:vAlign w:val="bottom"/>
            <w:hideMark/>
          </w:tcPr>
          <w:p w14:paraId="493B9D2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27</w:t>
            </w:r>
          </w:p>
        </w:tc>
        <w:tc>
          <w:tcPr>
            <w:tcW w:w="719" w:type="dxa"/>
            <w:tcBorders>
              <w:top w:val="nil"/>
              <w:left w:val="nil"/>
              <w:bottom w:val="nil"/>
              <w:right w:val="nil"/>
            </w:tcBorders>
            <w:shd w:val="clear" w:color="auto" w:fill="auto"/>
            <w:noWrap/>
            <w:vAlign w:val="bottom"/>
            <w:hideMark/>
          </w:tcPr>
          <w:p w14:paraId="0F07BAA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2.8</w:t>
            </w:r>
          </w:p>
        </w:tc>
        <w:tc>
          <w:tcPr>
            <w:tcW w:w="880" w:type="dxa"/>
            <w:tcBorders>
              <w:top w:val="nil"/>
              <w:left w:val="nil"/>
              <w:bottom w:val="nil"/>
              <w:right w:val="nil"/>
            </w:tcBorders>
            <w:shd w:val="clear" w:color="auto" w:fill="auto"/>
            <w:noWrap/>
            <w:vAlign w:val="bottom"/>
            <w:hideMark/>
          </w:tcPr>
          <w:p w14:paraId="369167D3"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w:t>
            </w:r>
          </w:p>
        </w:tc>
        <w:tc>
          <w:tcPr>
            <w:tcW w:w="880" w:type="dxa"/>
            <w:tcBorders>
              <w:top w:val="nil"/>
              <w:left w:val="nil"/>
              <w:bottom w:val="nil"/>
              <w:right w:val="nil"/>
            </w:tcBorders>
            <w:shd w:val="clear" w:color="auto" w:fill="auto"/>
            <w:noWrap/>
            <w:vAlign w:val="bottom"/>
            <w:hideMark/>
          </w:tcPr>
          <w:p w14:paraId="0348CF7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17.9</w:t>
            </w:r>
          </w:p>
        </w:tc>
        <w:tc>
          <w:tcPr>
            <w:tcW w:w="880" w:type="dxa"/>
            <w:tcBorders>
              <w:top w:val="nil"/>
              <w:left w:val="nil"/>
              <w:bottom w:val="nil"/>
              <w:right w:val="nil"/>
            </w:tcBorders>
            <w:shd w:val="clear" w:color="auto" w:fill="auto"/>
            <w:noWrap/>
            <w:vAlign w:val="bottom"/>
            <w:hideMark/>
          </w:tcPr>
          <w:p w14:paraId="1B4CACF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19.9</w:t>
            </w:r>
          </w:p>
        </w:tc>
        <w:tc>
          <w:tcPr>
            <w:tcW w:w="960" w:type="dxa"/>
            <w:tcBorders>
              <w:top w:val="nil"/>
              <w:left w:val="nil"/>
              <w:bottom w:val="nil"/>
              <w:right w:val="nil"/>
            </w:tcBorders>
            <w:shd w:val="clear" w:color="auto" w:fill="auto"/>
            <w:noWrap/>
            <w:vAlign w:val="bottom"/>
            <w:hideMark/>
          </w:tcPr>
          <w:p w14:paraId="6794BFF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21.6</w:t>
            </w:r>
          </w:p>
        </w:tc>
        <w:tc>
          <w:tcPr>
            <w:tcW w:w="960" w:type="dxa"/>
            <w:tcBorders>
              <w:top w:val="nil"/>
              <w:left w:val="nil"/>
              <w:bottom w:val="nil"/>
              <w:right w:val="nil"/>
            </w:tcBorders>
            <w:shd w:val="clear" w:color="auto" w:fill="auto"/>
            <w:noWrap/>
            <w:vAlign w:val="bottom"/>
            <w:hideMark/>
          </w:tcPr>
          <w:p w14:paraId="50968DE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23.3</w:t>
            </w:r>
          </w:p>
        </w:tc>
      </w:tr>
      <w:tr w:rsidR="000B0B70" w:rsidRPr="000B0B70" w14:paraId="179534D0" w14:textId="77777777" w:rsidTr="000B0B70">
        <w:trPr>
          <w:trHeight w:val="300"/>
        </w:trPr>
        <w:tc>
          <w:tcPr>
            <w:tcW w:w="1847" w:type="dxa"/>
            <w:tcBorders>
              <w:top w:val="nil"/>
              <w:left w:val="nil"/>
              <w:bottom w:val="nil"/>
              <w:right w:val="nil"/>
            </w:tcBorders>
            <w:shd w:val="clear" w:color="auto" w:fill="auto"/>
            <w:noWrap/>
            <w:vAlign w:val="bottom"/>
            <w:hideMark/>
          </w:tcPr>
          <w:p w14:paraId="48544D11"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August</w:t>
            </w:r>
          </w:p>
        </w:tc>
        <w:tc>
          <w:tcPr>
            <w:tcW w:w="828" w:type="dxa"/>
            <w:tcBorders>
              <w:top w:val="nil"/>
              <w:left w:val="nil"/>
              <w:bottom w:val="nil"/>
              <w:right w:val="nil"/>
            </w:tcBorders>
            <w:shd w:val="clear" w:color="auto" w:fill="auto"/>
            <w:noWrap/>
            <w:vAlign w:val="bottom"/>
            <w:hideMark/>
          </w:tcPr>
          <w:p w14:paraId="651D648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9.4</w:t>
            </w:r>
          </w:p>
        </w:tc>
        <w:tc>
          <w:tcPr>
            <w:tcW w:w="880" w:type="dxa"/>
            <w:tcBorders>
              <w:top w:val="nil"/>
              <w:left w:val="nil"/>
              <w:bottom w:val="nil"/>
              <w:right w:val="nil"/>
            </w:tcBorders>
            <w:shd w:val="clear" w:color="auto" w:fill="auto"/>
            <w:noWrap/>
            <w:vAlign w:val="bottom"/>
            <w:hideMark/>
          </w:tcPr>
          <w:p w14:paraId="33A7A48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19.1</w:t>
            </w:r>
          </w:p>
        </w:tc>
        <w:tc>
          <w:tcPr>
            <w:tcW w:w="906" w:type="dxa"/>
            <w:tcBorders>
              <w:top w:val="nil"/>
              <w:left w:val="nil"/>
              <w:bottom w:val="nil"/>
              <w:right w:val="nil"/>
            </w:tcBorders>
            <w:shd w:val="clear" w:color="auto" w:fill="auto"/>
            <w:noWrap/>
            <w:vAlign w:val="bottom"/>
            <w:hideMark/>
          </w:tcPr>
          <w:p w14:paraId="4160B6E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29</w:t>
            </w:r>
          </w:p>
        </w:tc>
        <w:tc>
          <w:tcPr>
            <w:tcW w:w="719" w:type="dxa"/>
            <w:tcBorders>
              <w:top w:val="nil"/>
              <w:left w:val="nil"/>
              <w:bottom w:val="nil"/>
              <w:right w:val="nil"/>
            </w:tcBorders>
            <w:shd w:val="clear" w:color="auto" w:fill="auto"/>
            <w:noWrap/>
            <w:vAlign w:val="bottom"/>
            <w:hideMark/>
          </w:tcPr>
          <w:p w14:paraId="365665A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2.8</w:t>
            </w:r>
          </w:p>
        </w:tc>
        <w:tc>
          <w:tcPr>
            <w:tcW w:w="880" w:type="dxa"/>
            <w:tcBorders>
              <w:top w:val="nil"/>
              <w:left w:val="nil"/>
              <w:bottom w:val="nil"/>
              <w:right w:val="nil"/>
            </w:tcBorders>
            <w:shd w:val="clear" w:color="auto" w:fill="auto"/>
            <w:noWrap/>
            <w:vAlign w:val="bottom"/>
            <w:hideMark/>
          </w:tcPr>
          <w:p w14:paraId="2B87BE4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15.4</w:t>
            </w:r>
          </w:p>
        </w:tc>
        <w:tc>
          <w:tcPr>
            <w:tcW w:w="880" w:type="dxa"/>
            <w:tcBorders>
              <w:top w:val="nil"/>
              <w:left w:val="nil"/>
              <w:bottom w:val="nil"/>
              <w:right w:val="nil"/>
            </w:tcBorders>
            <w:shd w:val="clear" w:color="auto" w:fill="auto"/>
            <w:noWrap/>
            <w:vAlign w:val="bottom"/>
            <w:hideMark/>
          </w:tcPr>
          <w:p w14:paraId="119B32C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17.1</w:t>
            </w:r>
          </w:p>
        </w:tc>
        <w:tc>
          <w:tcPr>
            <w:tcW w:w="880" w:type="dxa"/>
            <w:tcBorders>
              <w:top w:val="nil"/>
              <w:left w:val="nil"/>
              <w:bottom w:val="nil"/>
              <w:right w:val="nil"/>
            </w:tcBorders>
            <w:shd w:val="clear" w:color="auto" w:fill="auto"/>
            <w:noWrap/>
            <w:vAlign w:val="bottom"/>
            <w:hideMark/>
          </w:tcPr>
          <w:p w14:paraId="09F81B1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19.1</w:t>
            </w:r>
          </w:p>
        </w:tc>
        <w:tc>
          <w:tcPr>
            <w:tcW w:w="960" w:type="dxa"/>
            <w:tcBorders>
              <w:top w:val="nil"/>
              <w:left w:val="nil"/>
              <w:bottom w:val="nil"/>
              <w:right w:val="nil"/>
            </w:tcBorders>
            <w:shd w:val="clear" w:color="auto" w:fill="auto"/>
            <w:noWrap/>
            <w:vAlign w:val="bottom"/>
            <w:hideMark/>
          </w:tcPr>
          <w:p w14:paraId="0E33310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21</w:t>
            </w:r>
          </w:p>
        </w:tc>
        <w:tc>
          <w:tcPr>
            <w:tcW w:w="960" w:type="dxa"/>
            <w:tcBorders>
              <w:top w:val="nil"/>
              <w:left w:val="nil"/>
              <w:bottom w:val="nil"/>
              <w:right w:val="nil"/>
            </w:tcBorders>
            <w:shd w:val="clear" w:color="auto" w:fill="auto"/>
            <w:noWrap/>
            <w:vAlign w:val="bottom"/>
            <w:hideMark/>
          </w:tcPr>
          <w:p w14:paraId="5CED52F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22.7</w:t>
            </w:r>
          </w:p>
        </w:tc>
      </w:tr>
      <w:tr w:rsidR="000B0B70" w:rsidRPr="000B0B70" w14:paraId="729948CB" w14:textId="77777777" w:rsidTr="000B0B70">
        <w:trPr>
          <w:trHeight w:val="300"/>
        </w:trPr>
        <w:tc>
          <w:tcPr>
            <w:tcW w:w="1847" w:type="dxa"/>
            <w:tcBorders>
              <w:top w:val="nil"/>
              <w:left w:val="nil"/>
              <w:bottom w:val="nil"/>
              <w:right w:val="nil"/>
            </w:tcBorders>
            <w:shd w:val="clear" w:color="auto" w:fill="auto"/>
            <w:noWrap/>
            <w:vAlign w:val="bottom"/>
            <w:hideMark/>
          </w:tcPr>
          <w:p w14:paraId="5217C9EE"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September</w:t>
            </w:r>
          </w:p>
        </w:tc>
        <w:tc>
          <w:tcPr>
            <w:tcW w:w="828" w:type="dxa"/>
            <w:tcBorders>
              <w:top w:val="nil"/>
              <w:left w:val="nil"/>
              <w:bottom w:val="nil"/>
              <w:right w:val="nil"/>
            </w:tcBorders>
            <w:shd w:val="clear" w:color="auto" w:fill="auto"/>
            <w:noWrap/>
            <w:vAlign w:val="bottom"/>
            <w:hideMark/>
          </w:tcPr>
          <w:p w14:paraId="75AA9C6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6.3</w:t>
            </w:r>
          </w:p>
        </w:tc>
        <w:tc>
          <w:tcPr>
            <w:tcW w:w="880" w:type="dxa"/>
            <w:tcBorders>
              <w:top w:val="nil"/>
              <w:left w:val="nil"/>
              <w:bottom w:val="nil"/>
              <w:right w:val="nil"/>
            </w:tcBorders>
            <w:shd w:val="clear" w:color="auto" w:fill="auto"/>
            <w:noWrap/>
            <w:vAlign w:val="bottom"/>
            <w:hideMark/>
          </w:tcPr>
          <w:p w14:paraId="2D3F1FA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16.1</w:t>
            </w:r>
          </w:p>
        </w:tc>
        <w:tc>
          <w:tcPr>
            <w:tcW w:w="906" w:type="dxa"/>
            <w:tcBorders>
              <w:top w:val="nil"/>
              <w:left w:val="nil"/>
              <w:bottom w:val="nil"/>
              <w:right w:val="nil"/>
            </w:tcBorders>
            <w:shd w:val="clear" w:color="auto" w:fill="auto"/>
            <w:noWrap/>
            <w:vAlign w:val="bottom"/>
            <w:hideMark/>
          </w:tcPr>
          <w:p w14:paraId="69AEAD8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24.3</w:t>
            </w:r>
          </w:p>
        </w:tc>
        <w:tc>
          <w:tcPr>
            <w:tcW w:w="719" w:type="dxa"/>
            <w:tcBorders>
              <w:top w:val="nil"/>
              <w:left w:val="nil"/>
              <w:bottom w:val="nil"/>
              <w:right w:val="nil"/>
            </w:tcBorders>
            <w:shd w:val="clear" w:color="auto" w:fill="auto"/>
            <w:noWrap/>
            <w:vAlign w:val="bottom"/>
            <w:hideMark/>
          </w:tcPr>
          <w:p w14:paraId="6D43D5A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2.9</w:t>
            </w:r>
          </w:p>
        </w:tc>
        <w:tc>
          <w:tcPr>
            <w:tcW w:w="880" w:type="dxa"/>
            <w:tcBorders>
              <w:top w:val="nil"/>
              <w:left w:val="nil"/>
              <w:bottom w:val="nil"/>
              <w:right w:val="nil"/>
            </w:tcBorders>
            <w:shd w:val="clear" w:color="auto" w:fill="auto"/>
            <w:noWrap/>
            <w:vAlign w:val="bottom"/>
            <w:hideMark/>
          </w:tcPr>
          <w:p w14:paraId="5E69528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12.1</w:t>
            </w:r>
          </w:p>
        </w:tc>
        <w:tc>
          <w:tcPr>
            <w:tcW w:w="880" w:type="dxa"/>
            <w:tcBorders>
              <w:top w:val="nil"/>
              <w:left w:val="nil"/>
              <w:bottom w:val="nil"/>
              <w:right w:val="nil"/>
            </w:tcBorders>
            <w:shd w:val="clear" w:color="auto" w:fill="auto"/>
            <w:noWrap/>
            <w:vAlign w:val="bottom"/>
            <w:hideMark/>
          </w:tcPr>
          <w:p w14:paraId="099092B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14.2</w:t>
            </w:r>
          </w:p>
        </w:tc>
        <w:tc>
          <w:tcPr>
            <w:tcW w:w="880" w:type="dxa"/>
            <w:tcBorders>
              <w:top w:val="nil"/>
              <w:left w:val="nil"/>
              <w:bottom w:val="nil"/>
              <w:right w:val="nil"/>
            </w:tcBorders>
            <w:shd w:val="clear" w:color="auto" w:fill="auto"/>
            <w:noWrap/>
            <w:vAlign w:val="bottom"/>
            <w:hideMark/>
          </w:tcPr>
          <w:p w14:paraId="0A591F6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16.1</w:t>
            </w:r>
          </w:p>
        </w:tc>
        <w:tc>
          <w:tcPr>
            <w:tcW w:w="960" w:type="dxa"/>
            <w:tcBorders>
              <w:top w:val="nil"/>
              <w:left w:val="nil"/>
              <w:bottom w:val="nil"/>
              <w:right w:val="nil"/>
            </w:tcBorders>
            <w:shd w:val="clear" w:color="auto" w:fill="auto"/>
            <w:noWrap/>
            <w:vAlign w:val="bottom"/>
            <w:hideMark/>
          </w:tcPr>
          <w:p w14:paraId="18161FE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18.1</w:t>
            </w:r>
          </w:p>
        </w:tc>
        <w:tc>
          <w:tcPr>
            <w:tcW w:w="960" w:type="dxa"/>
            <w:tcBorders>
              <w:top w:val="nil"/>
              <w:left w:val="nil"/>
              <w:bottom w:val="nil"/>
              <w:right w:val="nil"/>
            </w:tcBorders>
            <w:shd w:val="clear" w:color="auto" w:fill="auto"/>
            <w:noWrap/>
            <w:vAlign w:val="bottom"/>
            <w:hideMark/>
          </w:tcPr>
          <w:p w14:paraId="23D30CA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19.8</w:t>
            </w:r>
          </w:p>
        </w:tc>
      </w:tr>
      <w:tr w:rsidR="000B0B70" w:rsidRPr="000B0B70" w14:paraId="66C6C932" w14:textId="77777777" w:rsidTr="000B0B70">
        <w:trPr>
          <w:trHeight w:val="300"/>
        </w:trPr>
        <w:tc>
          <w:tcPr>
            <w:tcW w:w="1847" w:type="dxa"/>
            <w:tcBorders>
              <w:top w:val="nil"/>
              <w:left w:val="nil"/>
              <w:bottom w:val="nil"/>
              <w:right w:val="nil"/>
            </w:tcBorders>
            <w:shd w:val="clear" w:color="auto" w:fill="auto"/>
            <w:noWrap/>
            <w:vAlign w:val="bottom"/>
            <w:hideMark/>
          </w:tcPr>
          <w:p w14:paraId="7D8A83AF"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October</w:t>
            </w:r>
          </w:p>
        </w:tc>
        <w:tc>
          <w:tcPr>
            <w:tcW w:w="828" w:type="dxa"/>
            <w:tcBorders>
              <w:top w:val="nil"/>
              <w:left w:val="nil"/>
              <w:bottom w:val="nil"/>
              <w:right w:val="nil"/>
            </w:tcBorders>
            <w:shd w:val="clear" w:color="auto" w:fill="auto"/>
            <w:noWrap/>
            <w:vAlign w:val="bottom"/>
            <w:hideMark/>
          </w:tcPr>
          <w:p w14:paraId="45EADF2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w:t>
            </w:r>
          </w:p>
        </w:tc>
        <w:tc>
          <w:tcPr>
            <w:tcW w:w="880" w:type="dxa"/>
            <w:tcBorders>
              <w:top w:val="nil"/>
              <w:left w:val="nil"/>
              <w:bottom w:val="nil"/>
              <w:right w:val="nil"/>
            </w:tcBorders>
            <w:shd w:val="clear" w:color="auto" w:fill="auto"/>
            <w:noWrap/>
            <w:vAlign w:val="bottom"/>
            <w:hideMark/>
          </w:tcPr>
          <w:p w14:paraId="5E801B3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10.9</w:t>
            </w:r>
          </w:p>
        </w:tc>
        <w:tc>
          <w:tcPr>
            <w:tcW w:w="906" w:type="dxa"/>
            <w:tcBorders>
              <w:top w:val="nil"/>
              <w:left w:val="nil"/>
              <w:bottom w:val="nil"/>
              <w:right w:val="nil"/>
            </w:tcBorders>
            <w:shd w:val="clear" w:color="auto" w:fill="auto"/>
            <w:noWrap/>
            <w:vAlign w:val="bottom"/>
            <w:hideMark/>
          </w:tcPr>
          <w:p w14:paraId="73A0AEF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21</w:t>
            </w:r>
          </w:p>
        </w:tc>
        <w:tc>
          <w:tcPr>
            <w:tcW w:w="719" w:type="dxa"/>
            <w:tcBorders>
              <w:top w:val="nil"/>
              <w:left w:val="nil"/>
              <w:bottom w:val="nil"/>
              <w:right w:val="nil"/>
            </w:tcBorders>
            <w:shd w:val="clear" w:color="auto" w:fill="auto"/>
            <w:noWrap/>
            <w:vAlign w:val="bottom"/>
            <w:hideMark/>
          </w:tcPr>
          <w:p w14:paraId="7666584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3.4</w:t>
            </w:r>
          </w:p>
        </w:tc>
        <w:tc>
          <w:tcPr>
            <w:tcW w:w="880" w:type="dxa"/>
            <w:tcBorders>
              <w:top w:val="nil"/>
              <w:left w:val="nil"/>
              <w:bottom w:val="nil"/>
              <w:right w:val="nil"/>
            </w:tcBorders>
            <w:shd w:val="clear" w:color="auto" w:fill="auto"/>
            <w:noWrap/>
            <w:vAlign w:val="bottom"/>
            <w:hideMark/>
          </w:tcPr>
          <w:p w14:paraId="4F56A94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6.3</w:t>
            </w:r>
          </w:p>
        </w:tc>
        <w:tc>
          <w:tcPr>
            <w:tcW w:w="880" w:type="dxa"/>
            <w:tcBorders>
              <w:top w:val="nil"/>
              <w:left w:val="nil"/>
              <w:bottom w:val="nil"/>
              <w:right w:val="nil"/>
            </w:tcBorders>
            <w:shd w:val="clear" w:color="auto" w:fill="auto"/>
            <w:noWrap/>
            <w:vAlign w:val="bottom"/>
            <w:hideMark/>
          </w:tcPr>
          <w:p w14:paraId="4AA9469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8.5</w:t>
            </w:r>
          </w:p>
        </w:tc>
        <w:tc>
          <w:tcPr>
            <w:tcW w:w="880" w:type="dxa"/>
            <w:tcBorders>
              <w:top w:val="nil"/>
              <w:left w:val="nil"/>
              <w:bottom w:val="nil"/>
              <w:right w:val="nil"/>
            </w:tcBorders>
            <w:shd w:val="clear" w:color="auto" w:fill="auto"/>
            <w:noWrap/>
            <w:vAlign w:val="bottom"/>
            <w:hideMark/>
          </w:tcPr>
          <w:p w14:paraId="5B05C60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11</w:t>
            </w:r>
          </w:p>
        </w:tc>
        <w:tc>
          <w:tcPr>
            <w:tcW w:w="960" w:type="dxa"/>
            <w:tcBorders>
              <w:top w:val="nil"/>
              <w:left w:val="nil"/>
              <w:bottom w:val="nil"/>
              <w:right w:val="nil"/>
            </w:tcBorders>
            <w:shd w:val="clear" w:color="auto" w:fill="auto"/>
            <w:noWrap/>
            <w:vAlign w:val="bottom"/>
            <w:hideMark/>
          </w:tcPr>
          <w:p w14:paraId="0789E23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13.3</w:t>
            </w:r>
          </w:p>
        </w:tc>
        <w:tc>
          <w:tcPr>
            <w:tcW w:w="960" w:type="dxa"/>
            <w:tcBorders>
              <w:top w:val="nil"/>
              <w:left w:val="nil"/>
              <w:bottom w:val="nil"/>
              <w:right w:val="nil"/>
            </w:tcBorders>
            <w:shd w:val="clear" w:color="auto" w:fill="auto"/>
            <w:noWrap/>
            <w:vAlign w:val="bottom"/>
            <w:hideMark/>
          </w:tcPr>
          <w:p w14:paraId="4FB82741"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15</w:t>
            </w:r>
          </w:p>
        </w:tc>
      </w:tr>
      <w:tr w:rsidR="000B0B70" w:rsidRPr="000B0B70" w14:paraId="601DC5B7" w14:textId="77777777" w:rsidTr="000B0B70">
        <w:trPr>
          <w:trHeight w:val="300"/>
        </w:trPr>
        <w:tc>
          <w:tcPr>
            <w:tcW w:w="1847" w:type="dxa"/>
            <w:tcBorders>
              <w:top w:val="nil"/>
              <w:left w:val="nil"/>
              <w:bottom w:val="nil"/>
              <w:right w:val="nil"/>
            </w:tcBorders>
            <w:shd w:val="clear" w:color="auto" w:fill="auto"/>
            <w:noWrap/>
            <w:vAlign w:val="bottom"/>
            <w:hideMark/>
          </w:tcPr>
          <w:p w14:paraId="7321622C"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November</w:t>
            </w:r>
          </w:p>
        </w:tc>
        <w:tc>
          <w:tcPr>
            <w:tcW w:w="828" w:type="dxa"/>
            <w:tcBorders>
              <w:top w:val="nil"/>
              <w:left w:val="nil"/>
              <w:bottom w:val="nil"/>
              <w:right w:val="nil"/>
            </w:tcBorders>
            <w:shd w:val="clear" w:color="auto" w:fill="auto"/>
            <w:noWrap/>
            <w:vAlign w:val="bottom"/>
            <w:hideMark/>
          </w:tcPr>
          <w:p w14:paraId="62C0181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-6.2</w:t>
            </w:r>
          </w:p>
        </w:tc>
        <w:tc>
          <w:tcPr>
            <w:tcW w:w="880" w:type="dxa"/>
            <w:tcBorders>
              <w:top w:val="nil"/>
              <w:left w:val="nil"/>
              <w:bottom w:val="nil"/>
              <w:right w:val="nil"/>
            </w:tcBorders>
            <w:shd w:val="clear" w:color="auto" w:fill="auto"/>
            <w:noWrap/>
            <w:vAlign w:val="bottom"/>
            <w:hideMark/>
          </w:tcPr>
          <w:p w14:paraId="7E69DA3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5.2</w:t>
            </w:r>
          </w:p>
        </w:tc>
        <w:tc>
          <w:tcPr>
            <w:tcW w:w="906" w:type="dxa"/>
            <w:tcBorders>
              <w:top w:val="nil"/>
              <w:left w:val="nil"/>
              <w:bottom w:val="nil"/>
              <w:right w:val="nil"/>
            </w:tcBorders>
            <w:shd w:val="clear" w:color="auto" w:fill="auto"/>
            <w:noWrap/>
            <w:vAlign w:val="bottom"/>
            <w:hideMark/>
          </w:tcPr>
          <w:p w14:paraId="3DE4527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15.2</w:t>
            </w:r>
          </w:p>
        </w:tc>
        <w:tc>
          <w:tcPr>
            <w:tcW w:w="719" w:type="dxa"/>
            <w:tcBorders>
              <w:top w:val="nil"/>
              <w:left w:val="nil"/>
              <w:bottom w:val="nil"/>
              <w:right w:val="nil"/>
            </w:tcBorders>
            <w:shd w:val="clear" w:color="auto" w:fill="auto"/>
            <w:noWrap/>
            <w:vAlign w:val="bottom"/>
            <w:hideMark/>
          </w:tcPr>
          <w:p w14:paraId="7B3D1A03"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3.4</w:t>
            </w:r>
          </w:p>
        </w:tc>
        <w:tc>
          <w:tcPr>
            <w:tcW w:w="880" w:type="dxa"/>
            <w:tcBorders>
              <w:top w:val="nil"/>
              <w:left w:val="nil"/>
              <w:bottom w:val="nil"/>
              <w:right w:val="nil"/>
            </w:tcBorders>
            <w:shd w:val="clear" w:color="auto" w:fill="auto"/>
            <w:noWrap/>
            <w:vAlign w:val="bottom"/>
            <w:hideMark/>
          </w:tcPr>
          <w:p w14:paraId="721BE36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0.6</w:t>
            </w:r>
          </w:p>
        </w:tc>
        <w:tc>
          <w:tcPr>
            <w:tcW w:w="880" w:type="dxa"/>
            <w:tcBorders>
              <w:top w:val="nil"/>
              <w:left w:val="nil"/>
              <w:bottom w:val="nil"/>
              <w:right w:val="nil"/>
            </w:tcBorders>
            <w:shd w:val="clear" w:color="auto" w:fill="auto"/>
            <w:noWrap/>
            <w:vAlign w:val="bottom"/>
            <w:hideMark/>
          </w:tcPr>
          <w:p w14:paraId="32F0634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2.8</w:t>
            </w:r>
          </w:p>
        </w:tc>
        <w:tc>
          <w:tcPr>
            <w:tcW w:w="880" w:type="dxa"/>
            <w:tcBorders>
              <w:top w:val="nil"/>
              <w:left w:val="nil"/>
              <w:bottom w:val="nil"/>
              <w:right w:val="nil"/>
            </w:tcBorders>
            <w:shd w:val="clear" w:color="auto" w:fill="auto"/>
            <w:noWrap/>
            <w:vAlign w:val="bottom"/>
            <w:hideMark/>
          </w:tcPr>
          <w:p w14:paraId="4B1E5C4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5.1</w:t>
            </w:r>
          </w:p>
        </w:tc>
        <w:tc>
          <w:tcPr>
            <w:tcW w:w="960" w:type="dxa"/>
            <w:tcBorders>
              <w:top w:val="nil"/>
              <w:left w:val="nil"/>
              <w:bottom w:val="nil"/>
              <w:right w:val="nil"/>
            </w:tcBorders>
            <w:shd w:val="clear" w:color="auto" w:fill="auto"/>
            <w:noWrap/>
            <w:vAlign w:val="bottom"/>
            <w:hideMark/>
          </w:tcPr>
          <w:p w14:paraId="66C82CA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7.6</w:t>
            </w:r>
          </w:p>
        </w:tc>
        <w:tc>
          <w:tcPr>
            <w:tcW w:w="960" w:type="dxa"/>
            <w:tcBorders>
              <w:top w:val="nil"/>
              <w:left w:val="nil"/>
              <w:bottom w:val="nil"/>
              <w:right w:val="nil"/>
            </w:tcBorders>
            <w:shd w:val="clear" w:color="auto" w:fill="auto"/>
            <w:noWrap/>
            <w:vAlign w:val="bottom"/>
            <w:hideMark/>
          </w:tcPr>
          <w:p w14:paraId="2865B00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9.6</w:t>
            </w:r>
          </w:p>
        </w:tc>
      </w:tr>
      <w:tr w:rsidR="000B0B70" w:rsidRPr="000B0B70" w14:paraId="44301A4B" w14:textId="77777777" w:rsidTr="000B0B70">
        <w:trPr>
          <w:trHeight w:val="315"/>
        </w:trPr>
        <w:tc>
          <w:tcPr>
            <w:tcW w:w="1847" w:type="dxa"/>
            <w:tcBorders>
              <w:top w:val="nil"/>
              <w:left w:val="nil"/>
              <w:bottom w:val="single" w:sz="8" w:space="0" w:color="auto"/>
              <w:right w:val="nil"/>
            </w:tcBorders>
            <w:shd w:val="clear" w:color="auto" w:fill="auto"/>
            <w:noWrap/>
            <w:vAlign w:val="bottom"/>
            <w:hideMark/>
          </w:tcPr>
          <w:p w14:paraId="7136F5E3"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lastRenderedPageBreak/>
              <w:t>December</w:t>
            </w:r>
          </w:p>
        </w:tc>
        <w:tc>
          <w:tcPr>
            <w:tcW w:w="828" w:type="dxa"/>
            <w:tcBorders>
              <w:top w:val="nil"/>
              <w:left w:val="nil"/>
              <w:bottom w:val="single" w:sz="8" w:space="0" w:color="auto"/>
              <w:right w:val="nil"/>
            </w:tcBorders>
            <w:shd w:val="clear" w:color="auto" w:fill="auto"/>
            <w:noWrap/>
            <w:vAlign w:val="bottom"/>
            <w:hideMark/>
          </w:tcPr>
          <w:p w14:paraId="648401B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-12.3</w:t>
            </w:r>
          </w:p>
        </w:tc>
        <w:tc>
          <w:tcPr>
            <w:tcW w:w="880" w:type="dxa"/>
            <w:tcBorders>
              <w:top w:val="nil"/>
              <w:left w:val="nil"/>
              <w:bottom w:val="single" w:sz="8" w:space="0" w:color="auto"/>
              <w:right w:val="nil"/>
            </w:tcBorders>
            <w:shd w:val="clear" w:color="auto" w:fill="auto"/>
            <w:noWrap/>
            <w:vAlign w:val="bottom"/>
            <w:hideMark/>
          </w:tcPr>
          <w:p w14:paraId="3741E9C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0.5</w:t>
            </w:r>
          </w:p>
        </w:tc>
        <w:tc>
          <w:tcPr>
            <w:tcW w:w="906" w:type="dxa"/>
            <w:tcBorders>
              <w:top w:val="nil"/>
              <w:left w:val="nil"/>
              <w:bottom w:val="single" w:sz="8" w:space="0" w:color="auto"/>
              <w:right w:val="nil"/>
            </w:tcBorders>
            <w:shd w:val="clear" w:color="auto" w:fill="auto"/>
            <w:noWrap/>
            <w:vAlign w:val="bottom"/>
            <w:hideMark/>
          </w:tcPr>
          <w:p w14:paraId="76B312A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10.5</w:t>
            </w:r>
          </w:p>
        </w:tc>
        <w:tc>
          <w:tcPr>
            <w:tcW w:w="719" w:type="dxa"/>
            <w:tcBorders>
              <w:top w:val="nil"/>
              <w:left w:val="nil"/>
              <w:bottom w:val="single" w:sz="8" w:space="0" w:color="auto"/>
              <w:right w:val="nil"/>
            </w:tcBorders>
            <w:shd w:val="clear" w:color="auto" w:fill="auto"/>
            <w:noWrap/>
            <w:vAlign w:val="bottom"/>
            <w:hideMark/>
          </w:tcPr>
          <w:p w14:paraId="4EE028F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3.5</w:t>
            </w:r>
          </w:p>
        </w:tc>
        <w:tc>
          <w:tcPr>
            <w:tcW w:w="880" w:type="dxa"/>
            <w:tcBorders>
              <w:top w:val="nil"/>
              <w:left w:val="nil"/>
              <w:bottom w:val="single" w:sz="8" w:space="0" w:color="auto"/>
              <w:right w:val="nil"/>
            </w:tcBorders>
            <w:shd w:val="clear" w:color="auto" w:fill="auto"/>
            <w:noWrap/>
            <w:vAlign w:val="bottom"/>
            <w:hideMark/>
          </w:tcPr>
          <w:p w14:paraId="0890C63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-4</w:t>
            </w:r>
          </w:p>
        </w:tc>
        <w:tc>
          <w:tcPr>
            <w:tcW w:w="880" w:type="dxa"/>
            <w:tcBorders>
              <w:top w:val="nil"/>
              <w:left w:val="nil"/>
              <w:bottom w:val="single" w:sz="8" w:space="0" w:color="auto"/>
              <w:right w:val="nil"/>
            </w:tcBorders>
            <w:shd w:val="clear" w:color="auto" w:fill="auto"/>
            <w:noWrap/>
            <w:vAlign w:val="bottom"/>
            <w:hideMark/>
          </w:tcPr>
          <w:p w14:paraId="35117CE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-1.9</w:t>
            </w:r>
          </w:p>
        </w:tc>
        <w:tc>
          <w:tcPr>
            <w:tcW w:w="880" w:type="dxa"/>
            <w:tcBorders>
              <w:top w:val="nil"/>
              <w:left w:val="nil"/>
              <w:bottom w:val="single" w:sz="8" w:space="0" w:color="auto"/>
              <w:right w:val="nil"/>
            </w:tcBorders>
            <w:shd w:val="clear" w:color="auto" w:fill="auto"/>
            <w:noWrap/>
            <w:vAlign w:val="bottom"/>
            <w:hideMark/>
          </w:tcPr>
          <w:p w14:paraId="7AF0AD7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0.7</w:t>
            </w:r>
          </w:p>
        </w:tc>
        <w:tc>
          <w:tcPr>
            <w:tcW w:w="960" w:type="dxa"/>
            <w:tcBorders>
              <w:top w:val="nil"/>
              <w:left w:val="nil"/>
              <w:bottom w:val="single" w:sz="8" w:space="0" w:color="auto"/>
              <w:right w:val="nil"/>
            </w:tcBorders>
            <w:shd w:val="clear" w:color="auto" w:fill="auto"/>
            <w:noWrap/>
            <w:vAlign w:val="bottom"/>
            <w:hideMark/>
          </w:tcPr>
          <w:p w14:paraId="7E3B6D04"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w:t>
            </w:r>
          </w:p>
        </w:tc>
        <w:tc>
          <w:tcPr>
            <w:tcW w:w="960" w:type="dxa"/>
            <w:tcBorders>
              <w:top w:val="nil"/>
              <w:left w:val="nil"/>
              <w:bottom w:val="single" w:sz="8" w:space="0" w:color="auto"/>
              <w:right w:val="nil"/>
            </w:tcBorders>
            <w:shd w:val="clear" w:color="auto" w:fill="auto"/>
            <w:noWrap/>
            <w:vAlign w:val="bottom"/>
            <w:hideMark/>
          </w:tcPr>
          <w:p w14:paraId="48D23B0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w:t>
            </w:r>
          </w:p>
        </w:tc>
      </w:tr>
      <w:tr w:rsidR="000B0B70" w:rsidRPr="000B0B70" w14:paraId="78FBCB62" w14:textId="77777777" w:rsidTr="000B0B70">
        <w:trPr>
          <w:trHeight w:val="315"/>
        </w:trPr>
        <w:tc>
          <w:tcPr>
            <w:tcW w:w="1847" w:type="dxa"/>
            <w:tcBorders>
              <w:top w:val="nil"/>
              <w:left w:val="nil"/>
              <w:bottom w:val="single" w:sz="8" w:space="0" w:color="auto"/>
              <w:right w:val="nil"/>
            </w:tcBorders>
            <w:shd w:val="clear" w:color="auto" w:fill="auto"/>
            <w:noWrap/>
            <w:vAlign w:val="bottom"/>
            <w:hideMark/>
          </w:tcPr>
          <w:p w14:paraId="046D8E69" w14:textId="77777777" w:rsidR="000B0B70" w:rsidRPr="000B0B70" w:rsidRDefault="000B0B70" w:rsidP="000B0B70">
            <w:pPr>
              <w:spacing w:after="0" w:line="240" w:lineRule="auto"/>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 </w:t>
            </w:r>
          </w:p>
        </w:tc>
        <w:tc>
          <w:tcPr>
            <w:tcW w:w="7893" w:type="dxa"/>
            <w:gridSpan w:val="9"/>
            <w:tcBorders>
              <w:top w:val="single" w:sz="8" w:space="0" w:color="auto"/>
              <w:left w:val="nil"/>
              <w:bottom w:val="single" w:sz="8" w:space="0" w:color="auto"/>
              <w:right w:val="nil"/>
            </w:tcBorders>
            <w:shd w:val="clear" w:color="auto" w:fill="auto"/>
            <w:noWrap/>
            <w:vAlign w:val="bottom"/>
            <w:hideMark/>
          </w:tcPr>
          <w:p w14:paraId="79FCF97B" w14:textId="77777777" w:rsidR="000B0B70" w:rsidRPr="000B0B70" w:rsidRDefault="000B0B70" w:rsidP="000B0B70">
            <w:pPr>
              <w:spacing w:after="0" w:line="240" w:lineRule="auto"/>
              <w:jc w:val="center"/>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1860-1900</w:t>
            </w:r>
          </w:p>
        </w:tc>
      </w:tr>
      <w:tr w:rsidR="000B0B70" w:rsidRPr="000B0B70" w14:paraId="3AFEC298" w14:textId="77777777" w:rsidTr="000B0B70">
        <w:trPr>
          <w:trHeight w:val="300"/>
        </w:trPr>
        <w:tc>
          <w:tcPr>
            <w:tcW w:w="1847" w:type="dxa"/>
            <w:tcBorders>
              <w:top w:val="nil"/>
              <w:left w:val="nil"/>
              <w:bottom w:val="nil"/>
              <w:right w:val="nil"/>
            </w:tcBorders>
            <w:shd w:val="clear" w:color="auto" w:fill="auto"/>
            <w:noWrap/>
            <w:vAlign w:val="bottom"/>
            <w:hideMark/>
          </w:tcPr>
          <w:p w14:paraId="6EB6576C" w14:textId="77777777" w:rsidR="000B0B70" w:rsidRPr="000B0B70" w:rsidRDefault="000B0B70" w:rsidP="000B0B70">
            <w:pPr>
              <w:spacing w:after="0" w:line="240" w:lineRule="auto"/>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Mese</w:t>
            </w:r>
          </w:p>
        </w:tc>
        <w:tc>
          <w:tcPr>
            <w:tcW w:w="828" w:type="dxa"/>
            <w:tcBorders>
              <w:top w:val="nil"/>
              <w:left w:val="nil"/>
              <w:bottom w:val="nil"/>
              <w:right w:val="nil"/>
            </w:tcBorders>
            <w:shd w:val="clear" w:color="auto" w:fill="auto"/>
            <w:noWrap/>
            <w:vAlign w:val="bottom"/>
            <w:hideMark/>
          </w:tcPr>
          <w:p w14:paraId="6444CEE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min</w:t>
            </w:r>
          </w:p>
        </w:tc>
        <w:tc>
          <w:tcPr>
            <w:tcW w:w="880" w:type="dxa"/>
            <w:tcBorders>
              <w:top w:val="nil"/>
              <w:left w:val="nil"/>
              <w:bottom w:val="nil"/>
              <w:right w:val="nil"/>
            </w:tcBorders>
            <w:shd w:val="clear" w:color="auto" w:fill="auto"/>
            <w:noWrap/>
            <w:vAlign w:val="bottom"/>
            <w:hideMark/>
          </w:tcPr>
          <w:p w14:paraId="3EC374A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mean</w:t>
            </w:r>
          </w:p>
        </w:tc>
        <w:tc>
          <w:tcPr>
            <w:tcW w:w="906" w:type="dxa"/>
            <w:tcBorders>
              <w:top w:val="nil"/>
              <w:left w:val="nil"/>
              <w:bottom w:val="nil"/>
              <w:right w:val="nil"/>
            </w:tcBorders>
            <w:shd w:val="clear" w:color="auto" w:fill="auto"/>
            <w:noWrap/>
            <w:vAlign w:val="bottom"/>
            <w:hideMark/>
          </w:tcPr>
          <w:p w14:paraId="6B5FE01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max</w:t>
            </w:r>
          </w:p>
        </w:tc>
        <w:tc>
          <w:tcPr>
            <w:tcW w:w="719" w:type="dxa"/>
            <w:tcBorders>
              <w:top w:val="nil"/>
              <w:left w:val="nil"/>
              <w:bottom w:val="nil"/>
              <w:right w:val="nil"/>
            </w:tcBorders>
            <w:shd w:val="clear" w:color="auto" w:fill="auto"/>
            <w:noWrap/>
            <w:vAlign w:val="bottom"/>
            <w:hideMark/>
          </w:tcPr>
          <w:p w14:paraId="5825E5D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sd</w:t>
            </w:r>
          </w:p>
        </w:tc>
        <w:tc>
          <w:tcPr>
            <w:tcW w:w="880" w:type="dxa"/>
            <w:tcBorders>
              <w:top w:val="nil"/>
              <w:left w:val="nil"/>
              <w:bottom w:val="nil"/>
              <w:right w:val="nil"/>
            </w:tcBorders>
            <w:shd w:val="clear" w:color="auto" w:fill="auto"/>
            <w:noWrap/>
            <w:vAlign w:val="bottom"/>
            <w:hideMark/>
          </w:tcPr>
          <w:p w14:paraId="40EF6E8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p10</w:t>
            </w:r>
          </w:p>
        </w:tc>
        <w:tc>
          <w:tcPr>
            <w:tcW w:w="880" w:type="dxa"/>
            <w:tcBorders>
              <w:top w:val="nil"/>
              <w:left w:val="nil"/>
              <w:bottom w:val="nil"/>
              <w:right w:val="nil"/>
            </w:tcBorders>
            <w:shd w:val="clear" w:color="auto" w:fill="auto"/>
            <w:noWrap/>
            <w:vAlign w:val="bottom"/>
            <w:hideMark/>
          </w:tcPr>
          <w:p w14:paraId="3C71045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p25</w:t>
            </w:r>
          </w:p>
        </w:tc>
        <w:tc>
          <w:tcPr>
            <w:tcW w:w="880" w:type="dxa"/>
            <w:tcBorders>
              <w:top w:val="nil"/>
              <w:left w:val="nil"/>
              <w:bottom w:val="nil"/>
              <w:right w:val="nil"/>
            </w:tcBorders>
            <w:shd w:val="clear" w:color="auto" w:fill="auto"/>
            <w:noWrap/>
            <w:vAlign w:val="bottom"/>
            <w:hideMark/>
          </w:tcPr>
          <w:p w14:paraId="56BF833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p50</w:t>
            </w:r>
          </w:p>
        </w:tc>
        <w:tc>
          <w:tcPr>
            <w:tcW w:w="960" w:type="dxa"/>
            <w:tcBorders>
              <w:top w:val="nil"/>
              <w:left w:val="nil"/>
              <w:bottom w:val="nil"/>
              <w:right w:val="nil"/>
            </w:tcBorders>
            <w:shd w:val="clear" w:color="auto" w:fill="auto"/>
            <w:noWrap/>
            <w:vAlign w:val="bottom"/>
            <w:hideMark/>
          </w:tcPr>
          <w:p w14:paraId="0C1AF05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p75</w:t>
            </w:r>
          </w:p>
        </w:tc>
        <w:tc>
          <w:tcPr>
            <w:tcW w:w="960" w:type="dxa"/>
            <w:tcBorders>
              <w:top w:val="nil"/>
              <w:left w:val="nil"/>
              <w:bottom w:val="nil"/>
              <w:right w:val="nil"/>
            </w:tcBorders>
            <w:shd w:val="clear" w:color="auto" w:fill="auto"/>
            <w:noWrap/>
            <w:vAlign w:val="bottom"/>
            <w:hideMark/>
          </w:tcPr>
          <w:p w14:paraId="0082F50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p90</w:t>
            </w:r>
          </w:p>
        </w:tc>
      </w:tr>
      <w:tr w:rsidR="000B0B70" w:rsidRPr="000B0B70" w14:paraId="4934BFD8" w14:textId="77777777" w:rsidTr="000B0B70">
        <w:trPr>
          <w:trHeight w:val="300"/>
        </w:trPr>
        <w:tc>
          <w:tcPr>
            <w:tcW w:w="1847" w:type="dxa"/>
            <w:tcBorders>
              <w:top w:val="nil"/>
              <w:left w:val="nil"/>
              <w:bottom w:val="nil"/>
              <w:right w:val="nil"/>
            </w:tcBorders>
            <w:shd w:val="clear" w:color="auto" w:fill="auto"/>
            <w:noWrap/>
            <w:vAlign w:val="bottom"/>
            <w:hideMark/>
          </w:tcPr>
          <w:p w14:paraId="5A7C0BC6"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January</w:t>
            </w:r>
          </w:p>
        </w:tc>
        <w:tc>
          <w:tcPr>
            <w:tcW w:w="828" w:type="dxa"/>
            <w:tcBorders>
              <w:top w:val="nil"/>
              <w:left w:val="nil"/>
              <w:bottom w:val="nil"/>
              <w:right w:val="nil"/>
            </w:tcBorders>
            <w:shd w:val="clear" w:color="auto" w:fill="auto"/>
            <w:noWrap/>
            <w:vAlign w:val="bottom"/>
            <w:hideMark/>
          </w:tcPr>
          <w:p w14:paraId="63DC85F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-16.9</w:t>
            </w:r>
          </w:p>
        </w:tc>
        <w:tc>
          <w:tcPr>
            <w:tcW w:w="880" w:type="dxa"/>
            <w:tcBorders>
              <w:top w:val="nil"/>
              <w:left w:val="nil"/>
              <w:bottom w:val="nil"/>
              <w:right w:val="nil"/>
            </w:tcBorders>
            <w:shd w:val="clear" w:color="auto" w:fill="auto"/>
            <w:noWrap/>
            <w:vAlign w:val="bottom"/>
            <w:hideMark/>
          </w:tcPr>
          <w:p w14:paraId="1E0C492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-0.8</w:t>
            </w:r>
          </w:p>
        </w:tc>
        <w:tc>
          <w:tcPr>
            <w:tcW w:w="906" w:type="dxa"/>
            <w:tcBorders>
              <w:top w:val="nil"/>
              <w:left w:val="nil"/>
              <w:bottom w:val="nil"/>
              <w:right w:val="nil"/>
            </w:tcBorders>
            <w:shd w:val="clear" w:color="auto" w:fill="auto"/>
            <w:noWrap/>
            <w:vAlign w:val="bottom"/>
            <w:hideMark/>
          </w:tcPr>
          <w:p w14:paraId="585FDAC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8.1</w:t>
            </w:r>
          </w:p>
        </w:tc>
        <w:tc>
          <w:tcPr>
            <w:tcW w:w="719" w:type="dxa"/>
            <w:tcBorders>
              <w:top w:val="nil"/>
              <w:left w:val="nil"/>
              <w:bottom w:val="nil"/>
              <w:right w:val="nil"/>
            </w:tcBorders>
            <w:shd w:val="clear" w:color="auto" w:fill="auto"/>
            <w:noWrap/>
            <w:vAlign w:val="bottom"/>
            <w:hideMark/>
          </w:tcPr>
          <w:p w14:paraId="7059BEB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3.1</w:t>
            </w:r>
          </w:p>
        </w:tc>
        <w:tc>
          <w:tcPr>
            <w:tcW w:w="880" w:type="dxa"/>
            <w:tcBorders>
              <w:top w:val="nil"/>
              <w:left w:val="nil"/>
              <w:bottom w:val="nil"/>
              <w:right w:val="nil"/>
            </w:tcBorders>
            <w:shd w:val="clear" w:color="auto" w:fill="auto"/>
            <w:noWrap/>
            <w:vAlign w:val="bottom"/>
            <w:hideMark/>
          </w:tcPr>
          <w:p w14:paraId="3DF56C6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-4.9</w:t>
            </w:r>
          </w:p>
        </w:tc>
        <w:tc>
          <w:tcPr>
            <w:tcW w:w="880" w:type="dxa"/>
            <w:tcBorders>
              <w:top w:val="nil"/>
              <w:left w:val="nil"/>
              <w:bottom w:val="nil"/>
              <w:right w:val="nil"/>
            </w:tcBorders>
            <w:shd w:val="clear" w:color="auto" w:fill="auto"/>
            <w:noWrap/>
            <w:vAlign w:val="bottom"/>
            <w:hideMark/>
          </w:tcPr>
          <w:p w14:paraId="0B4DB9F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-2.5</w:t>
            </w:r>
          </w:p>
        </w:tc>
        <w:tc>
          <w:tcPr>
            <w:tcW w:w="880" w:type="dxa"/>
            <w:tcBorders>
              <w:top w:val="nil"/>
              <w:left w:val="nil"/>
              <w:bottom w:val="nil"/>
              <w:right w:val="nil"/>
            </w:tcBorders>
            <w:shd w:val="clear" w:color="auto" w:fill="auto"/>
            <w:noWrap/>
            <w:vAlign w:val="bottom"/>
            <w:hideMark/>
          </w:tcPr>
          <w:p w14:paraId="3FE3F1D3"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-0.6</w:t>
            </w:r>
          </w:p>
        </w:tc>
        <w:tc>
          <w:tcPr>
            <w:tcW w:w="960" w:type="dxa"/>
            <w:tcBorders>
              <w:top w:val="nil"/>
              <w:left w:val="nil"/>
              <w:bottom w:val="nil"/>
              <w:right w:val="nil"/>
            </w:tcBorders>
            <w:shd w:val="clear" w:color="auto" w:fill="auto"/>
            <w:noWrap/>
            <w:vAlign w:val="bottom"/>
            <w:hideMark/>
          </w:tcPr>
          <w:p w14:paraId="26C1153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1.3</w:t>
            </w:r>
          </w:p>
        </w:tc>
        <w:tc>
          <w:tcPr>
            <w:tcW w:w="960" w:type="dxa"/>
            <w:tcBorders>
              <w:top w:val="nil"/>
              <w:left w:val="nil"/>
              <w:bottom w:val="nil"/>
              <w:right w:val="nil"/>
            </w:tcBorders>
            <w:shd w:val="clear" w:color="auto" w:fill="auto"/>
            <w:noWrap/>
            <w:vAlign w:val="bottom"/>
            <w:hideMark/>
          </w:tcPr>
          <w:p w14:paraId="5858294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2.9</w:t>
            </w:r>
          </w:p>
        </w:tc>
      </w:tr>
      <w:tr w:rsidR="000B0B70" w:rsidRPr="000B0B70" w14:paraId="096C479A" w14:textId="77777777" w:rsidTr="000B0B70">
        <w:trPr>
          <w:trHeight w:val="300"/>
        </w:trPr>
        <w:tc>
          <w:tcPr>
            <w:tcW w:w="1847" w:type="dxa"/>
            <w:tcBorders>
              <w:top w:val="nil"/>
              <w:left w:val="nil"/>
              <w:bottom w:val="nil"/>
              <w:right w:val="nil"/>
            </w:tcBorders>
            <w:shd w:val="clear" w:color="auto" w:fill="auto"/>
            <w:noWrap/>
            <w:vAlign w:val="bottom"/>
            <w:hideMark/>
          </w:tcPr>
          <w:p w14:paraId="07B091A5"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February</w:t>
            </w:r>
          </w:p>
        </w:tc>
        <w:tc>
          <w:tcPr>
            <w:tcW w:w="828" w:type="dxa"/>
            <w:tcBorders>
              <w:top w:val="nil"/>
              <w:left w:val="nil"/>
              <w:bottom w:val="nil"/>
              <w:right w:val="nil"/>
            </w:tcBorders>
            <w:shd w:val="clear" w:color="auto" w:fill="auto"/>
            <w:noWrap/>
            <w:vAlign w:val="bottom"/>
            <w:hideMark/>
          </w:tcPr>
          <w:p w14:paraId="1BD0280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-11.6</w:t>
            </w:r>
          </w:p>
        </w:tc>
        <w:tc>
          <w:tcPr>
            <w:tcW w:w="880" w:type="dxa"/>
            <w:tcBorders>
              <w:top w:val="nil"/>
              <w:left w:val="nil"/>
              <w:bottom w:val="nil"/>
              <w:right w:val="nil"/>
            </w:tcBorders>
            <w:shd w:val="clear" w:color="auto" w:fill="auto"/>
            <w:noWrap/>
            <w:vAlign w:val="bottom"/>
            <w:hideMark/>
          </w:tcPr>
          <w:p w14:paraId="1B9D750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w:t>
            </w:r>
          </w:p>
        </w:tc>
        <w:tc>
          <w:tcPr>
            <w:tcW w:w="906" w:type="dxa"/>
            <w:tcBorders>
              <w:top w:val="nil"/>
              <w:left w:val="nil"/>
              <w:bottom w:val="nil"/>
              <w:right w:val="nil"/>
            </w:tcBorders>
            <w:shd w:val="clear" w:color="auto" w:fill="auto"/>
            <w:noWrap/>
            <w:vAlign w:val="bottom"/>
            <w:hideMark/>
          </w:tcPr>
          <w:p w14:paraId="029E91F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11.3</w:t>
            </w:r>
          </w:p>
        </w:tc>
        <w:tc>
          <w:tcPr>
            <w:tcW w:w="719" w:type="dxa"/>
            <w:tcBorders>
              <w:top w:val="nil"/>
              <w:left w:val="nil"/>
              <w:bottom w:val="nil"/>
              <w:right w:val="nil"/>
            </w:tcBorders>
            <w:shd w:val="clear" w:color="auto" w:fill="auto"/>
            <w:noWrap/>
            <w:vAlign w:val="bottom"/>
            <w:hideMark/>
          </w:tcPr>
          <w:p w14:paraId="18535C9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3.4</w:t>
            </w:r>
          </w:p>
        </w:tc>
        <w:tc>
          <w:tcPr>
            <w:tcW w:w="880" w:type="dxa"/>
            <w:tcBorders>
              <w:top w:val="nil"/>
              <w:left w:val="nil"/>
              <w:bottom w:val="nil"/>
              <w:right w:val="nil"/>
            </w:tcBorders>
            <w:shd w:val="clear" w:color="auto" w:fill="auto"/>
            <w:noWrap/>
            <w:vAlign w:val="bottom"/>
            <w:hideMark/>
          </w:tcPr>
          <w:p w14:paraId="51140A3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-3.3</w:t>
            </w:r>
          </w:p>
        </w:tc>
        <w:tc>
          <w:tcPr>
            <w:tcW w:w="880" w:type="dxa"/>
            <w:tcBorders>
              <w:top w:val="nil"/>
              <w:left w:val="nil"/>
              <w:bottom w:val="nil"/>
              <w:right w:val="nil"/>
            </w:tcBorders>
            <w:shd w:val="clear" w:color="auto" w:fill="auto"/>
            <w:noWrap/>
            <w:vAlign w:val="bottom"/>
            <w:hideMark/>
          </w:tcPr>
          <w:p w14:paraId="08D8A60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w:t>
            </w:r>
          </w:p>
        </w:tc>
        <w:tc>
          <w:tcPr>
            <w:tcW w:w="880" w:type="dxa"/>
            <w:tcBorders>
              <w:top w:val="nil"/>
              <w:left w:val="nil"/>
              <w:bottom w:val="nil"/>
              <w:right w:val="nil"/>
            </w:tcBorders>
            <w:shd w:val="clear" w:color="auto" w:fill="auto"/>
            <w:noWrap/>
            <w:vAlign w:val="bottom"/>
            <w:hideMark/>
          </w:tcPr>
          <w:p w14:paraId="7A66A11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1.3</w:t>
            </w:r>
          </w:p>
        </w:tc>
        <w:tc>
          <w:tcPr>
            <w:tcW w:w="960" w:type="dxa"/>
            <w:tcBorders>
              <w:top w:val="nil"/>
              <w:left w:val="nil"/>
              <w:bottom w:val="nil"/>
              <w:right w:val="nil"/>
            </w:tcBorders>
            <w:shd w:val="clear" w:color="auto" w:fill="auto"/>
            <w:noWrap/>
            <w:vAlign w:val="bottom"/>
            <w:hideMark/>
          </w:tcPr>
          <w:p w14:paraId="4E3F499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3.4</w:t>
            </w:r>
          </w:p>
        </w:tc>
        <w:tc>
          <w:tcPr>
            <w:tcW w:w="960" w:type="dxa"/>
            <w:tcBorders>
              <w:top w:val="nil"/>
              <w:left w:val="nil"/>
              <w:bottom w:val="nil"/>
              <w:right w:val="nil"/>
            </w:tcBorders>
            <w:shd w:val="clear" w:color="auto" w:fill="auto"/>
            <w:noWrap/>
            <w:vAlign w:val="bottom"/>
            <w:hideMark/>
          </w:tcPr>
          <w:p w14:paraId="6CF8373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5.3</w:t>
            </w:r>
          </w:p>
        </w:tc>
      </w:tr>
      <w:tr w:rsidR="000B0B70" w:rsidRPr="000B0B70" w14:paraId="49E9462A" w14:textId="77777777" w:rsidTr="000B0B70">
        <w:trPr>
          <w:trHeight w:val="300"/>
        </w:trPr>
        <w:tc>
          <w:tcPr>
            <w:tcW w:w="1847" w:type="dxa"/>
            <w:tcBorders>
              <w:top w:val="nil"/>
              <w:left w:val="nil"/>
              <w:bottom w:val="nil"/>
              <w:right w:val="nil"/>
            </w:tcBorders>
            <w:shd w:val="clear" w:color="auto" w:fill="auto"/>
            <w:noWrap/>
            <w:vAlign w:val="bottom"/>
            <w:hideMark/>
          </w:tcPr>
          <w:p w14:paraId="1A039F03"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March</w:t>
            </w:r>
          </w:p>
        </w:tc>
        <w:tc>
          <w:tcPr>
            <w:tcW w:w="828" w:type="dxa"/>
            <w:tcBorders>
              <w:top w:val="nil"/>
              <w:left w:val="nil"/>
              <w:bottom w:val="nil"/>
              <w:right w:val="nil"/>
            </w:tcBorders>
            <w:shd w:val="clear" w:color="auto" w:fill="auto"/>
            <w:noWrap/>
            <w:vAlign w:val="bottom"/>
            <w:hideMark/>
          </w:tcPr>
          <w:p w14:paraId="17F7F52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-5.8</w:t>
            </w:r>
          </w:p>
        </w:tc>
        <w:tc>
          <w:tcPr>
            <w:tcW w:w="880" w:type="dxa"/>
            <w:tcBorders>
              <w:top w:val="nil"/>
              <w:left w:val="nil"/>
              <w:bottom w:val="nil"/>
              <w:right w:val="nil"/>
            </w:tcBorders>
            <w:shd w:val="clear" w:color="auto" w:fill="auto"/>
            <w:noWrap/>
            <w:vAlign w:val="bottom"/>
            <w:hideMark/>
          </w:tcPr>
          <w:p w14:paraId="1E85BD4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4.6</w:t>
            </w:r>
          </w:p>
        </w:tc>
        <w:tc>
          <w:tcPr>
            <w:tcW w:w="906" w:type="dxa"/>
            <w:tcBorders>
              <w:top w:val="nil"/>
              <w:left w:val="nil"/>
              <w:bottom w:val="nil"/>
              <w:right w:val="nil"/>
            </w:tcBorders>
            <w:shd w:val="clear" w:color="auto" w:fill="auto"/>
            <w:noWrap/>
            <w:vAlign w:val="bottom"/>
            <w:hideMark/>
          </w:tcPr>
          <w:p w14:paraId="0BBC19C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16.3</w:t>
            </w:r>
          </w:p>
        </w:tc>
        <w:tc>
          <w:tcPr>
            <w:tcW w:w="719" w:type="dxa"/>
            <w:tcBorders>
              <w:top w:val="nil"/>
              <w:left w:val="nil"/>
              <w:bottom w:val="nil"/>
              <w:right w:val="nil"/>
            </w:tcBorders>
            <w:shd w:val="clear" w:color="auto" w:fill="auto"/>
            <w:noWrap/>
            <w:vAlign w:val="bottom"/>
            <w:hideMark/>
          </w:tcPr>
          <w:p w14:paraId="4A35A2D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3.6</w:t>
            </w:r>
          </w:p>
        </w:tc>
        <w:tc>
          <w:tcPr>
            <w:tcW w:w="880" w:type="dxa"/>
            <w:tcBorders>
              <w:top w:val="nil"/>
              <w:left w:val="nil"/>
              <w:bottom w:val="nil"/>
              <w:right w:val="nil"/>
            </w:tcBorders>
            <w:shd w:val="clear" w:color="auto" w:fill="auto"/>
            <w:noWrap/>
            <w:vAlign w:val="bottom"/>
            <w:hideMark/>
          </w:tcPr>
          <w:p w14:paraId="06B5BB4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-0.1</w:t>
            </w:r>
          </w:p>
        </w:tc>
        <w:tc>
          <w:tcPr>
            <w:tcW w:w="880" w:type="dxa"/>
            <w:tcBorders>
              <w:top w:val="nil"/>
              <w:left w:val="nil"/>
              <w:bottom w:val="nil"/>
              <w:right w:val="nil"/>
            </w:tcBorders>
            <w:shd w:val="clear" w:color="auto" w:fill="auto"/>
            <w:noWrap/>
            <w:vAlign w:val="bottom"/>
            <w:hideMark/>
          </w:tcPr>
          <w:p w14:paraId="04DE2EB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w:t>
            </w:r>
          </w:p>
        </w:tc>
        <w:tc>
          <w:tcPr>
            <w:tcW w:w="880" w:type="dxa"/>
            <w:tcBorders>
              <w:top w:val="nil"/>
              <w:left w:val="nil"/>
              <w:bottom w:val="nil"/>
              <w:right w:val="nil"/>
            </w:tcBorders>
            <w:shd w:val="clear" w:color="auto" w:fill="auto"/>
            <w:noWrap/>
            <w:vAlign w:val="bottom"/>
            <w:hideMark/>
          </w:tcPr>
          <w:p w14:paraId="5AB3FF5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4.8</w:t>
            </w:r>
          </w:p>
        </w:tc>
        <w:tc>
          <w:tcPr>
            <w:tcW w:w="960" w:type="dxa"/>
            <w:tcBorders>
              <w:top w:val="nil"/>
              <w:left w:val="nil"/>
              <w:bottom w:val="nil"/>
              <w:right w:val="nil"/>
            </w:tcBorders>
            <w:shd w:val="clear" w:color="auto" w:fill="auto"/>
            <w:noWrap/>
            <w:vAlign w:val="bottom"/>
            <w:hideMark/>
          </w:tcPr>
          <w:p w14:paraId="4657C86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7.1</w:t>
            </w:r>
          </w:p>
        </w:tc>
        <w:tc>
          <w:tcPr>
            <w:tcW w:w="960" w:type="dxa"/>
            <w:tcBorders>
              <w:top w:val="nil"/>
              <w:left w:val="nil"/>
              <w:bottom w:val="nil"/>
              <w:right w:val="nil"/>
            </w:tcBorders>
            <w:shd w:val="clear" w:color="auto" w:fill="auto"/>
            <w:noWrap/>
            <w:vAlign w:val="bottom"/>
            <w:hideMark/>
          </w:tcPr>
          <w:p w14:paraId="30AF234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9.4</w:t>
            </w:r>
          </w:p>
        </w:tc>
      </w:tr>
      <w:tr w:rsidR="000B0B70" w:rsidRPr="000B0B70" w14:paraId="34732C11" w14:textId="77777777" w:rsidTr="000B0B70">
        <w:trPr>
          <w:trHeight w:val="300"/>
        </w:trPr>
        <w:tc>
          <w:tcPr>
            <w:tcW w:w="1847" w:type="dxa"/>
            <w:tcBorders>
              <w:top w:val="nil"/>
              <w:left w:val="nil"/>
              <w:bottom w:val="nil"/>
              <w:right w:val="nil"/>
            </w:tcBorders>
            <w:shd w:val="clear" w:color="auto" w:fill="auto"/>
            <w:noWrap/>
            <w:vAlign w:val="bottom"/>
            <w:hideMark/>
          </w:tcPr>
          <w:p w14:paraId="15359E44"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April</w:t>
            </w:r>
          </w:p>
        </w:tc>
        <w:tc>
          <w:tcPr>
            <w:tcW w:w="828" w:type="dxa"/>
            <w:tcBorders>
              <w:top w:val="nil"/>
              <w:left w:val="nil"/>
              <w:bottom w:val="nil"/>
              <w:right w:val="nil"/>
            </w:tcBorders>
            <w:shd w:val="clear" w:color="auto" w:fill="auto"/>
            <w:noWrap/>
            <w:vAlign w:val="bottom"/>
            <w:hideMark/>
          </w:tcPr>
          <w:p w14:paraId="4505447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w:t>
            </w:r>
          </w:p>
        </w:tc>
        <w:tc>
          <w:tcPr>
            <w:tcW w:w="880" w:type="dxa"/>
            <w:tcBorders>
              <w:top w:val="nil"/>
              <w:left w:val="nil"/>
              <w:bottom w:val="nil"/>
              <w:right w:val="nil"/>
            </w:tcBorders>
            <w:shd w:val="clear" w:color="auto" w:fill="auto"/>
            <w:noWrap/>
            <w:vAlign w:val="bottom"/>
            <w:hideMark/>
          </w:tcPr>
          <w:p w14:paraId="7621223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9.5</w:t>
            </w:r>
          </w:p>
        </w:tc>
        <w:tc>
          <w:tcPr>
            <w:tcW w:w="906" w:type="dxa"/>
            <w:tcBorders>
              <w:top w:val="nil"/>
              <w:left w:val="nil"/>
              <w:bottom w:val="nil"/>
              <w:right w:val="nil"/>
            </w:tcBorders>
            <w:shd w:val="clear" w:color="auto" w:fill="auto"/>
            <w:noWrap/>
            <w:vAlign w:val="bottom"/>
            <w:hideMark/>
          </w:tcPr>
          <w:p w14:paraId="702A514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21</w:t>
            </w:r>
          </w:p>
        </w:tc>
        <w:tc>
          <w:tcPr>
            <w:tcW w:w="719" w:type="dxa"/>
            <w:tcBorders>
              <w:top w:val="nil"/>
              <w:left w:val="nil"/>
              <w:bottom w:val="nil"/>
              <w:right w:val="nil"/>
            </w:tcBorders>
            <w:shd w:val="clear" w:color="auto" w:fill="auto"/>
            <w:noWrap/>
            <w:vAlign w:val="bottom"/>
            <w:hideMark/>
          </w:tcPr>
          <w:p w14:paraId="227DCF2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3.3</w:t>
            </w:r>
          </w:p>
        </w:tc>
        <w:tc>
          <w:tcPr>
            <w:tcW w:w="880" w:type="dxa"/>
            <w:tcBorders>
              <w:top w:val="nil"/>
              <w:left w:val="nil"/>
              <w:bottom w:val="nil"/>
              <w:right w:val="nil"/>
            </w:tcBorders>
            <w:shd w:val="clear" w:color="auto" w:fill="auto"/>
            <w:noWrap/>
            <w:vAlign w:val="bottom"/>
            <w:hideMark/>
          </w:tcPr>
          <w:p w14:paraId="4F81502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w:t>
            </w:r>
          </w:p>
        </w:tc>
        <w:tc>
          <w:tcPr>
            <w:tcW w:w="880" w:type="dxa"/>
            <w:tcBorders>
              <w:top w:val="nil"/>
              <w:left w:val="nil"/>
              <w:bottom w:val="nil"/>
              <w:right w:val="nil"/>
            </w:tcBorders>
            <w:shd w:val="clear" w:color="auto" w:fill="auto"/>
            <w:noWrap/>
            <w:vAlign w:val="bottom"/>
            <w:hideMark/>
          </w:tcPr>
          <w:p w14:paraId="2EECD67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7.4</w:t>
            </w:r>
          </w:p>
        </w:tc>
        <w:tc>
          <w:tcPr>
            <w:tcW w:w="880" w:type="dxa"/>
            <w:tcBorders>
              <w:top w:val="nil"/>
              <w:left w:val="nil"/>
              <w:bottom w:val="nil"/>
              <w:right w:val="nil"/>
            </w:tcBorders>
            <w:shd w:val="clear" w:color="auto" w:fill="auto"/>
            <w:noWrap/>
            <w:vAlign w:val="bottom"/>
            <w:hideMark/>
          </w:tcPr>
          <w:p w14:paraId="4EEC551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9.6</w:t>
            </w:r>
          </w:p>
        </w:tc>
        <w:tc>
          <w:tcPr>
            <w:tcW w:w="960" w:type="dxa"/>
            <w:tcBorders>
              <w:top w:val="nil"/>
              <w:left w:val="nil"/>
              <w:bottom w:val="nil"/>
              <w:right w:val="nil"/>
            </w:tcBorders>
            <w:shd w:val="clear" w:color="auto" w:fill="auto"/>
            <w:noWrap/>
            <w:vAlign w:val="bottom"/>
            <w:hideMark/>
          </w:tcPr>
          <w:p w14:paraId="5B89469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11.9</w:t>
            </w:r>
          </w:p>
        </w:tc>
        <w:tc>
          <w:tcPr>
            <w:tcW w:w="960" w:type="dxa"/>
            <w:tcBorders>
              <w:top w:val="nil"/>
              <w:left w:val="nil"/>
              <w:bottom w:val="nil"/>
              <w:right w:val="nil"/>
            </w:tcBorders>
            <w:shd w:val="clear" w:color="auto" w:fill="auto"/>
            <w:noWrap/>
            <w:vAlign w:val="bottom"/>
            <w:hideMark/>
          </w:tcPr>
          <w:p w14:paraId="3C661CF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13.8</w:t>
            </w:r>
          </w:p>
        </w:tc>
      </w:tr>
      <w:tr w:rsidR="000B0B70" w:rsidRPr="000B0B70" w14:paraId="2520AE81" w14:textId="77777777" w:rsidTr="000B0B70">
        <w:trPr>
          <w:trHeight w:val="300"/>
        </w:trPr>
        <w:tc>
          <w:tcPr>
            <w:tcW w:w="1847" w:type="dxa"/>
            <w:tcBorders>
              <w:top w:val="nil"/>
              <w:left w:val="nil"/>
              <w:bottom w:val="nil"/>
              <w:right w:val="nil"/>
            </w:tcBorders>
            <w:shd w:val="clear" w:color="auto" w:fill="auto"/>
            <w:noWrap/>
            <w:vAlign w:val="bottom"/>
            <w:hideMark/>
          </w:tcPr>
          <w:p w14:paraId="416E6251"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May</w:t>
            </w:r>
          </w:p>
        </w:tc>
        <w:tc>
          <w:tcPr>
            <w:tcW w:w="828" w:type="dxa"/>
            <w:tcBorders>
              <w:top w:val="nil"/>
              <w:left w:val="nil"/>
              <w:bottom w:val="nil"/>
              <w:right w:val="nil"/>
            </w:tcBorders>
            <w:shd w:val="clear" w:color="auto" w:fill="auto"/>
            <w:noWrap/>
            <w:vAlign w:val="bottom"/>
            <w:hideMark/>
          </w:tcPr>
          <w:p w14:paraId="42BE849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3.8</w:t>
            </w:r>
          </w:p>
        </w:tc>
        <w:tc>
          <w:tcPr>
            <w:tcW w:w="880" w:type="dxa"/>
            <w:tcBorders>
              <w:top w:val="nil"/>
              <w:left w:val="nil"/>
              <w:bottom w:val="nil"/>
              <w:right w:val="nil"/>
            </w:tcBorders>
            <w:shd w:val="clear" w:color="auto" w:fill="auto"/>
            <w:noWrap/>
            <w:vAlign w:val="bottom"/>
            <w:hideMark/>
          </w:tcPr>
          <w:p w14:paraId="21F21D94"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14.2</w:t>
            </w:r>
          </w:p>
        </w:tc>
        <w:tc>
          <w:tcPr>
            <w:tcW w:w="906" w:type="dxa"/>
            <w:tcBorders>
              <w:top w:val="nil"/>
              <w:left w:val="nil"/>
              <w:bottom w:val="nil"/>
              <w:right w:val="nil"/>
            </w:tcBorders>
            <w:shd w:val="clear" w:color="auto" w:fill="auto"/>
            <w:noWrap/>
            <w:vAlign w:val="bottom"/>
            <w:hideMark/>
          </w:tcPr>
          <w:p w14:paraId="6065867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24.3</w:t>
            </w:r>
          </w:p>
        </w:tc>
        <w:tc>
          <w:tcPr>
            <w:tcW w:w="719" w:type="dxa"/>
            <w:tcBorders>
              <w:top w:val="nil"/>
              <w:left w:val="nil"/>
              <w:bottom w:val="nil"/>
              <w:right w:val="nil"/>
            </w:tcBorders>
            <w:shd w:val="clear" w:color="auto" w:fill="auto"/>
            <w:noWrap/>
            <w:vAlign w:val="bottom"/>
            <w:hideMark/>
          </w:tcPr>
          <w:p w14:paraId="31E54D71"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3.4</w:t>
            </w:r>
          </w:p>
        </w:tc>
        <w:tc>
          <w:tcPr>
            <w:tcW w:w="880" w:type="dxa"/>
            <w:tcBorders>
              <w:top w:val="nil"/>
              <w:left w:val="nil"/>
              <w:bottom w:val="nil"/>
              <w:right w:val="nil"/>
            </w:tcBorders>
            <w:shd w:val="clear" w:color="auto" w:fill="auto"/>
            <w:noWrap/>
            <w:vAlign w:val="bottom"/>
            <w:hideMark/>
          </w:tcPr>
          <w:p w14:paraId="44D8AE5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w:t>
            </w:r>
          </w:p>
        </w:tc>
        <w:tc>
          <w:tcPr>
            <w:tcW w:w="880" w:type="dxa"/>
            <w:tcBorders>
              <w:top w:val="nil"/>
              <w:left w:val="nil"/>
              <w:bottom w:val="nil"/>
              <w:right w:val="nil"/>
            </w:tcBorders>
            <w:shd w:val="clear" w:color="auto" w:fill="auto"/>
            <w:noWrap/>
            <w:vAlign w:val="bottom"/>
            <w:hideMark/>
          </w:tcPr>
          <w:p w14:paraId="47A4DB41"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w:t>
            </w:r>
          </w:p>
        </w:tc>
        <w:tc>
          <w:tcPr>
            <w:tcW w:w="880" w:type="dxa"/>
            <w:tcBorders>
              <w:top w:val="nil"/>
              <w:left w:val="nil"/>
              <w:bottom w:val="nil"/>
              <w:right w:val="nil"/>
            </w:tcBorders>
            <w:shd w:val="clear" w:color="auto" w:fill="auto"/>
            <w:noWrap/>
            <w:vAlign w:val="bottom"/>
            <w:hideMark/>
          </w:tcPr>
          <w:p w14:paraId="1A7C276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14.1</w:t>
            </w:r>
          </w:p>
        </w:tc>
        <w:tc>
          <w:tcPr>
            <w:tcW w:w="960" w:type="dxa"/>
            <w:tcBorders>
              <w:top w:val="nil"/>
              <w:left w:val="nil"/>
              <w:bottom w:val="nil"/>
              <w:right w:val="nil"/>
            </w:tcBorders>
            <w:shd w:val="clear" w:color="auto" w:fill="auto"/>
            <w:noWrap/>
            <w:vAlign w:val="bottom"/>
            <w:hideMark/>
          </w:tcPr>
          <w:p w14:paraId="2801602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16.5</w:t>
            </w:r>
          </w:p>
        </w:tc>
        <w:tc>
          <w:tcPr>
            <w:tcW w:w="960" w:type="dxa"/>
            <w:tcBorders>
              <w:top w:val="nil"/>
              <w:left w:val="nil"/>
              <w:bottom w:val="nil"/>
              <w:right w:val="nil"/>
            </w:tcBorders>
            <w:shd w:val="clear" w:color="auto" w:fill="auto"/>
            <w:noWrap/>
            <w:vAlign w:val="bottom"/>
            <w:hideMark/>
          </w:tcPr>
          <w:p w14:paraId="57D1C28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18.8</w:t>
            </w:r>
          </w:p>
        </w:tc>
      </w:tr>
      <w:tr w:rsidR="000B0B70" w:rsidRPr="000B0B70" w14:paraId="23EDFC2E" w14:textId="77777777" w:rsidTr="000B0B70">
        <w:trPr>
          <w:trHeight w:val="300"/>
        </w:trPr>
        <w:tc>
          <w:tcPr>
            <w:tcW w:w="1847" w:type="dxa"/>
            <w:tcBorders>
              <w:top w:val="nil"/>
              <w:left w:val="nil"/>
              <w:bottom w:val="nil"/>
              <w:right w:val="nil"/>
            </w:tcBorders>
            <w:shd w:val="clear" w:color="auto" w:fill="auto"/>
            <w:noWrap/>
            <w:vAlign w:val="bottom"/>
            <w:hideMark/>
          </w:tcPr>
          <w:p w14:paraId="71D34F32"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June</w:t>
            </w:r>
          </w:p>
        </w:tc>
        <w:tc>
          <w:tcPr>
            <w:tcW w:w="828" w:type="dxa"/>
            <w:tcBorders>
              <w:top w:val="nil"/>
              <w:left w:val="nil"/>
              <w:bottom w:val="nil"/>
              <w:right w:val="nil"/>
            </w:tcBorders>
            <w:shd w:val="clear" w:color="auto" w:fill="auto"/>
            <w:noWrap/>
            <w:vAlign w:val="bottom"/>
            <w:hideMark/>
          </w:tcPr>
          <w:p w14:paraId="5292242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9.3</w:t>
            </w:r>
          </w:p>
        </w:tc>
        <w:tc>
          <w:tcPr>
            <w:tcW w:w="880" w:type="dxa"/>
            <w:tcBorders>
              <w:top w:val="nil"/>
              <w:left w:val="nil"/>
              <w:bottom w:val="nil"/>
              <w:right w:val="nil"/>
            </w:tcBorders>
            <w:shd w:val="clear" w:color="auto" w:fill="auto"/>
            <w:noWrap/>
            <w:vAlign w:val="bottom"/>
            <w:hideMark/>
          </w:tcPr>
          <w:p w14:paraId="4B82CBA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18.4</w:t>
            </w:r>
          </w:p>
        </w:tc>
        <w:tc>
          <w:tcPr>
            <w:tcW w:w="906" w:type="dxa"/>
            <w:tcBorders>
              <w:top w:val="nil"/>
              <w:left w:val="nil"/>
              <w:bottom w:val="nil"/>
              <w:right w:val="nil"/>
            </w:tcBorders>
            <w:shd w:val="clear" w:color="auto" w:fill="auto"/>
            <w:noWrap/>
            <w:vAlign w:val="bottom"/>
            <w:hideMark/>
          </w:tcPr>
          <w:p w14:paraId="73CBC8C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28.1</w:t>
            </w:r>
          </w:p>
        </w:tc>
        <w:tc>
          <w:tcPr>
            <w:tcW w:w="719" w:type="dxa"/>
            <w:tcBorders>
              <w:top w:val="nil"/>
              <w:left w:val="nil"/>
              <w:bottom w:val="nil"/>
              <w:right w:val="nil"/>
            </w:tcBorders>
            <w:shd w:val="clear" w:color="auto" w:fill="auto"/>
            <w:noWrap/>
            <w:vAlign w:val="bottom"/>
            <w:hideMark/>
          </w:tcPr>
          <w:p w14:paraId="6BE2E8A3"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3.1</w:t>
            </w:r>
          </w:p>
        </w:tc>
        <w:tc>
          <w:tcPr>
            <w:tcW w:w="880" w:type="dxa"/>
            <w:tcBorders>
              <w:top w:val="nil"/>
              <w:left w:val="nil"/>
              <w:bottom w:val="nil"/>
              <w:right w:val="nil"/>
            </w:tcBorders>
            <w:shd w:val="clear" w:color="auto" w:fill="auto"/>
            <w:noWrap/>
            <w:vAlign w:val="bottom"/>
            <w:hideMark/>
          </w:tcPr>
          <w:p w14:paraId="7B03ADC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14.4</w:t>
            </w:r>
          </w:p>
        </w:tc>
        <w:tc>
          <w:tcPr>
            <w:tcW w:w="880" w:type="dxa"/>
            <w:tcBorders>
              <w:top w:val="nil"/>
              <w:left w:val="nil"/>
              <w:bottom w:val="nil"/>
              <w:right w:val="nil"/>
            </w:tcBorders>
            <w:shd w:val="clear" w:color="auto" w:fill="auto"/>
            <w:noWrap/>
            <w:vAlign w:val="bottom"/>
            <w:hideMark/>
          </w:tcPr>
          <w:p w14:paraId="572E68C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16.3</w:t>
            </w:r>
          </w:p>
        </w:tc>
        <w:tc>
          <w:tcPr>
            <w:tcW w:w="880" w:type="dxa"/>
            <w:tcBorders>
              <w:top w:val="nil"/>
              <w:left w:val="nil"/>
              <w:bottom w:val="nil"/>
              <w:right w:val="nil"/>
            </w:tcBorders>
            <w:shd w:val="clear" w:color="auto" w:fill="auto"/>
            <w:noWrap/>
            <w:vAlign w:val="bottom"/>
            <w:hideMark/>
          </w:tcPr>
          <w:p w14:paraId="2A77ABF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18.5</w:t>
            </w:r>
          </w:p>
        </w:tc>
        <w:tc>
          <w:tcPr>
            <w:tcW w:w="960" w:type="dxa"/>
            <w:tcBorders>
              <w:top w:val="nil"/>
              <w:left w:val="nil"/>
              <w:bottom w:val="nil"/>
              <w:right w:val="nil"/>
            </w:tcBorders>
            <w:shd w:val="clear" w:color="auto" w:fill="auto"/>
            <w:noWrap/>
            <w:vAlign w:val="bottom"/>
            <w:hideMark/>
          </w:tcPr>
          <w:p w14:paraId="4C0DB3C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20.6</w:t>
            </w:r>
          </w:p>
        </w:tc>
        <w:tc>
          <w:tcPr>
            <w:tcW w:w="960" w:type="dxa"/>
            <w:tcBorders>
              <w:top w:val="nil"/>
              <w:left w:val="nil"/>
              <w:bottom w:val="nil"/>
              <w:right w:val="nil"/>
            </w:tcBorders>
            <w:shd w:val="clear" w:color="auto" w:fill="auto"/>
            <w:noWrap/>
            <w:vAlign w:val="bottom"/>
            <w:hideMark/>
          </w:tcPr>
          <w:p w14:paraId="44B6628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22.3</w:t>
            </w:r>
          </w:p>
        </w:tc>
      </w:tr>
      <w:tr w:rsidR="000B0B70" w:rsidRPr="000B0B70" w14:paraId="75F3EA54" w14:textId="77777777" w:rsidTr="000B0B70">
        <w:trPr>
          <w:trHeight w:val="300"/>
        </w:trPr>
        <w:tc>
          <w:tcPr>
            <w:tcW w:w="1847" w:type="dxa"/>
            <w:tcBorders>
              <w:top w:val="nil"/>
              <w:left w:val="nil"/>
              <w:bottom w:val="nil"/>
              <w:right w:val="nil"/>
            </w:tcBorders>
            <w:shd w:val="clear" w:color="auto" w:fill="auto"/>
            <w:noWrap/>
            <w:vAlign w:val="bottom"/>
            <w:hideMark/>
          </w:tcPr>
          <w:p w14:paraId="7BF03A36"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July</w:t>
            </w:r>
          </w:p>
        </w:tc>
        <w:tc>
          <w:tcPr>
            <w:tcW w:w="828" w:type="dxa"/>
            <w:tcBorders>
              <w:top w:val="nil"/>
              <w:left w:val="nil"/>
              <w:bottom w:val="nil"/>
              <w:right w:val="nil"/>
            </w:tcBorders>
            <w:shd w:val="clear" w:color="auto" w:fill="auto"/>
            <w:noWrap/>
            <w:vAlign w:val="bottom"/>
            <w:hideMark/>
          </w:tcPr>
          <w:p w14:paraId="49F6311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12.1</w:t>
            </w:r>
          </w:p>
        </w:tc>
        <w:tc>
          <w:tcPr>
            <w:tcW w:w="880" w:type="dxa"/>
            <w:tcBorders>
              <w:top w:val="nil"/>
              <w:left w:val="nil"/>
              <w:bottom w:val="nil"/>
              <w:right w:val="nil"/>
            </w:tcBorders>
            <w:shd w:val="clear" w:color="auto" w:fill="auto"/>
            <w:noWrap/>
            <w:vAlign w:val="bottom"/>
            <w:hideMark/>
          </w:tcPr>
          <w:p w14:paraId="04C6026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20.7</w:t>
            </w:r>
          </w:p>
        </w:tc>
        <w:tc>
          <w:tcPr>
            <w:tcW w:w="906" w:type="dxa"/>
            <w:tcBorders>
              <w:top w:val="nil"/>
              <w:left w:val="nil"/>
              <w:bottom w:val="nil"/>
              <w:right w:val="nil"/>
            </w:tcBorders>
            <w:shd w:val="clear" w:color="auto" w:fill="auto"/>
            <w:noWrap/>
            <w:vAlign w:val="bottom"/>
            <w:hideMark/>
          </w:tcPr>
          <w:p w14:paraId="3B578C27"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28.4</w:t>
            </w:r>
          </w:p>
        </w:tc>
        <w:tc>
          <w:tcPr>
            <w:tcW w:w="719" w:type="dxa"/>
            <w:tcBorders>
              <w:top w:val="nil"/>
              <w:left w:val="nil"/>
              <w:bottom w:val="nil"/>
              <w:right w:val="nil"/>
            </w:tcBorders>
            <w:shd w:val="clear" w:color="auto" w:fill="auto"/>
            <w:noWrap/>
            <w:vAlign w:val="bottom"/>
            <w:hideMark/>
          </w:tcPr>
          <w:p w14:paraId="28A8805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2.8</w:t>
            </w:r>
          </w:p>
        </w:tc>
        <w:tc>
          <w:tcPr>
            <w:tcW w:w="880" w:type="dxa"/>
            <w:tcBorders>
              <w:top w:val="nil"/>
              <w:left w:val="nil"/>
              <w:bottom w:val="nil"/>
              <w:right w:val="nil"/>
            </w:tcBorders>
            <w:shd w:val="clear" w:color="auto" w:fill="auto"/>
            <w:noWrap/>
            <w:vAlign w:val="bottom"/>
            <w:hideMark/>
          </w:tcPr>
          <w:p w14:paraId="63518BE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16.6</w:t>
            </w:r>
          </w:p>
        </w:tc>
        <w:tc>
          <w:tcPr>
            <w:tcW w:w="880" w:type="dxa"/>
            <w:tcBorders>
              <w:top w:val="nil"/>
              <w:left w:val="nil"/>
              <w:bottom w:val="nil"/>
              <w:right w:val="nil"/>
            </w:tcBorders>
            <w:shd w:val="clear" w:color="auto" w:fill="auto"/>
            <w:noWrap/>
            <w:vAlign w:val="bottom"/>
            <w:hideMark/>
          </w:tcPr>
          <w:p w14:paraId="4A723E5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18.8</w:t>
            </w:r>
          </w:p>
        </w:tc>
        <w:tc>
          <w:tcPr>
            <w:tcW w:w="880" w:type="dxa"/>
            <w:tcBorders>
              <w:top w:val="nil"/>
              <w:left w:val="nil"/>
              <w:bottom w:val="nil"/>
              <w:right w:val="nil"/>
            </w:tcBorders>
            <w:shd w:val="clear" w:color="auto" w:fill="auto"/>
            <w:noWrap/>
            <w:vAlign w:val="bottom"/>
            <w:hideMark/>
          </w:tcPr>
          <w:p w14:paraId="1BCE8CB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20.9</w:t>
            </w:r>
          </w:p>
        </w:tc>
        <w:tc>
          <w:tcPr>
            <w:tcW w:w="960" w:type="dxa"/>
            <w:tcBorders>
              <w:top w:val="nil"/>
              <w:left w:val="nil"/>
              <w:bottom w:val="nil"/>
              <w:right w:val="nil"/>
            </w:tcBorders>
            <w:shd w:val="clear" w:color="auto" w:fill="auto"/>
            <w:noWrap/>
            <w:vAlign w:val="bottom"/>
            <w:hideMark/>
          </w:tcPr>
          <w:p w14:paraId="5DF9EF2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22.5</w:t>
            </w:r>
          </w:p>
        </w:tc>
        <w:tc>
          <w:tcPr>
            <w:tcW w:w="960" w:type="dxa"/>
            <w:tcBorders>
              <w:top w:val="nil"/>
              <w:left w:val="nil"/>
              <w:bottom w:val="nil"/>
              <w:right w:val="nil"/>
            </w:tcBorders>
            <w:shd w:val="clear" w:color="auto" w:fill="auto"/>
            <w:noWrap/>
            <w:vAlign w:val="bottom"/>
            <w:hideMark/>
          </w:tcPr>
          <w:p w14:paraId="585953E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24</w:t>
            </w:r>
          </w:p>
        </w:tc>
      </w:tr>
      <w:tr w:rsidR="000B0B70" w:rsidRPr="000B0B70" w14:paraId="76140FA5" w14:textId="77777777" w:rsidTr="000B0B70">
        <w:trPr>
          <w:trHeight w:val="300"/>
        </w:trPr>
        <w:tc>
          <w:tcPr>
            <w:tcW w:w="1847" w:type="dxa"/>
            <w:tcBorders>
              <w:top w:val="nil"/>
              <w:left w:val="nil"/>
              <w:bottom w:val="nil"/>
              <w:right w:val="nil"/>
            </w:tcBorders>
            <w:shd w:val="clear" w:color="auto" w:fill="auto"/>
            <w:noWrap/>
            <w:vAlign w:val="bottom"/>
            <w:hideMark/>
          </w:tcPr>
          <w:p w14:paraId="29718191"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August</w:t>
            </w:r>
          </w:p>
        </w:tc>
        <w:tc>
          <w:tcPr>
            <w:tcW w:w="828" w:type="dxa"/>
            <w:tcBorders>
              <w:top w:val="nil"/>
              <w:left w:val="nil"/>
              <w:bottom w:val="nil"/>
              <w:right w:val="nil"/>
            </w:tcBorders>
            <w:shd w:val="clear" w:color="auto" w:fill="auto"/>
            <w:noWrap/>
            <w:vAlign w:val="bottom"/>
            <w:hideMark/>
          </w:tcPr>
          <w:p w14:paraId="028464A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10.8</w:t>
            </w:r>
          </w:p>
        </w:tc>
        <w:tc>
          <w:tcPr>
            <w:tcW w:w="880" w:type="dxa"/>
            <w:tcBorders>
              <w:top w:val="nil"/>
              <w:left w:val="nil"/>
              <w:bottom w:val="nil"/>
              <w:right w:val="nil"/>
            </w:tcBorders>
            <w:shd w:val="clear" w:color="auto" w:fill="auto"/>
            <w:noWrap/>
            <w:vAlign w:val="bottom"/>
            <w:hideMark/>
          </w:tcPr>
          <w:p w14:paraId="2C153CD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20.1</w:t>
            </w:r>
          </w:p>
        </w:tc>
        <w:tc>
          <w:tcPr>
            <w:tcW w:w="906" w:type="dxa"/>
            <w:tcBorders>
              <w:top w:val="nil"/>
              <w:left w:val="nil"/>
              <w:bottom w:val="nil"/>
              <w:right w:val="nil"/>
            </w:tcBorders>
            <w:shd w:val="clear" w:color="auto" w:fill="auto"/>
            <w:noWrap/>
            <w:vAlign w:val="bottom"/>
            <w:hideMark/>
          </w:tcPr>
          <w:p w14:paraId="45CCFC53"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29.1</w:t>
            </w:r>
          </w:p>
        </w:tc>
        <w:tc>
          <w:tcPr>
            <w:tcW w:w="719" w:type="dxa"/>
            <w:tcBorders>
              <w:top w:val="nil"/>
              <w:left w:val="nil"/>
              <w:bottom w:val="nil"/>
              <w:right w:val="nil"/>
            </w:tcBorders>
            <w:shd w:val="clear" w:color="auto" w:fill="auto"/>
            <w:noWrap/>
            <w:vAlign w:val="bottom"/>
            <w:hideMark/>
          </w:tcPr>
          <w:p w14:paraId="63F8C74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2.8</w:t>
            </w:r>
          </w:p>
        </w:tc>
        <w:tc>
          <w:tcPr>
            <w:tcW w:w="880" w:type="dxa"/>
            <w:tcBorders>
              <w:top w:val="nil"/>
              <w:left w:val="nil"/>
              <w:bottom w:val="nil"/>
              <w:right w:val="nil"/>
            </w:tcBorders>
            <w:shd w:val="clear" w:color="auto" w:fill="auto"/>
            <w:noWrap/>
            <w:vAlign w:val="bottom"/>
            <w:hideMark/>
          </w:tcPr>
          <w:p w14:paraId="5A02DC4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16.3</w:t>
            </w:r>
          </w:p>
        </w:tc>
        <w:tc>
          <w:tcPr>
            <w:tcW w:w="880" w:type="dxa"/>
            <w:tcBorders>
              <w:top w:val="nil"/>
              <w:left w:val="nil"/>
              <w:bottom w:val="nil"/>
              <w:right w:val="nil"/>
            </w:tcBorders>
            <w:shd w:val="clear" w:color="auto" w:fill="auto"/>
            <w:noWrap/>
            <w:vAlign w:val="bottom"/>
            <w:hideMark/>
          </w:tcPr>
          <w:p w14:paraId="3ACA04B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18.1</w:t>
            </w:r>
          </w:p>
        </w:tc>
        <w:tc>
          <w:tcPr>
            <w:tcW w:w="880" w:type="dxa"/>
            <w:tcBorders>
              <w:top w:val="nil"/>
              <w:left w:val="nil"/>
              <w:bottom w:val="nil"/>
              <w:right w:val="nil"/>
            </w:tcBorders>
            <w:shd w:val="clear" w:color="auto" w:fill="auto"/>
            <w:noWrap/>
            <w:vAlign w:val="bottom"/>
            <w:hideMark/>
          </w:tcPr>
          <w:p w14:paraId="732471D1"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20.3</w:t>
            </w:r>
          </w:p>
        </w:tc>
        <w:tc>
          <w:tcPr>
            <w:tcW w:w="960" w:type="dxa"/>
            <w:tcBorders>
              <w:top w:val="nil"/>
              <w:left w:val="nil"/>
              <w:bottom w:val="nil"/>
              <w:right w:val="nil"/>
            </w:tcBorders>
            <w:shd w:val="clear" w:color="auto" w:fill="auto"/>
            <w:noWrap/>
            <w:vAlign w:val="bottom"/>
            <w:hideMark/>
          </w:tcPr>
          <w:p w14:paraId="582F50B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22.1</w:t>
            </w:r>
          </w:p>
        </w:tc>
        <w:tc>
          <w:tcPr>
            <w:tcW w:w="960" w:type="dxa"/>
            <w:tcBorders>
              <w:top w:val="nil"/>
              <w:left w:val="nil"/>
              <w:bottom w:val="nil"/>
              <w:right w:val="nil"/>
            </w:tcBorders>
            <w:shd w:val="clear" w:color="auto" w:fill="auto"/>
            <w:noWrap/>
            <w:vAlign w:val="bottom"/>
            <w:hideMark/>
          </w:tcPr>
          <w:p w14:paraId="2A395F91"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23.8</w:t>
            </w:r>
          </w:p>
        </w:tc>
      </w:tr>
      <w:tr w:rsidR="000B0B70" w:rsidRPr="000B0B70" w14:paraId="67152D97" w14:textId="77777777" w:rsidTr="000B0B70">
        <w:trPr>
          <w:trHeight w:val="300"/>
        </w:trPr>
        <w:tc>
          <w:tcPr>
            <w:tcW w:w="1847" w:type="dxa"/>
            <w:tcBorders>
              <w:top w:val="nil"/>
              <w:left w:val="nil"/>
              <w:bottom w:val="nil"/>
              <w:right w:val="nil"/>
            </w:tcBorders>
            <w:shd w:val="clear" w:color="auto" w:fill="auto"/>
            <w:noWrap/>
            <w:vAlign w:val="bottom"/>
            <w:hideMark/>
          </w:tcPr>
          <w:p w14:paraId="7AA92233"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September</w:t>
            </w:r>
          </w:p>
        </w:tc>
        <w:tc>
          <w:tcPr>
            <w:tcW w:w="828" w:type="dxa"/>
            <w:tcBorders>
              <w:top w:val="nil"/>
              <w:left w:val="nil"/>
              <w:bottom w:val="nil"/>
              <w:right w:val="nil"/>
            </w:tcBorders>
            <w:shd w:val="clear" w:color="auto" w:fill="auto"/>
            <w:noWrap/>
            <w:vAlign w:val="bottom"/>
            <w:hideMark/>
          </w:tcPr>
          <w:p w14:paraId="4592091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6.6</w:t>
            </w:r>
          </w:p>
        </w:tc>
        <w:tc>
          <w:tcPr>
            <w:tcW w:w="880" w:type="dxa"/>
            <w:tcBorders>
              <w:top w:val="nil"/>
              <w:left w:val="nil"/>
              <w:bottom w:val="nil"/>
              <w:right w:val="nil"/>
            </w:tcBorders>
            <w:shd w:val="clear" w:color="auto" w:fill="auto"/>
            <w:noWrap/>
            <w:vAlign w:val="bottom"/>
            <w:hideMark/>
          </w:tcPr>
          <w:p w14:paraId="0E72CBD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16.2</w:t>
            </w:r>
          </w:p>
        </w:tc>
        <w:tc>
          <w:tcPr>
            <w:tcW w:w="906" w:type="dxa"/>
            <w:tcBorders>
              <w:top w:val="nil"/>
              <w:left w:val="nil"/>
              <w:bottom w:val="nil"/>
              <w:right w:val="nil"/>
            </w:tcBorders>
            <w:shd w:val="clear" w:color="auto" w:fill="auto"/>
            <w:noWrap/>
            <w:vAlign w:val="bottom"/>
            <w:hideMark/>
          </w:tcPr>
          <w:p w14:paraId="6502917A"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24.6</w:t>
            </w:r>
          </w:p>
        </w:tc>
        <w:tc>
          <w:tcPr>
            <w:tcW w:w="719" w:type="dxa"/>
            <w:tcBorders>
              <w:top w:val="nil"/>
              <w:left w:val="nil"/>
              <w:bottom w:val="nil"/>
              <w:right w:val="nil"/>
            </w:tcBorders>
            <w:shd w:val="clear" w:color="auto" w:fill="auto"/>
            <w:noWrap/>
            <w:vAlign w:val="bottom"/>
            <w:hideMark/>
          </w:tcPr>
          <w:p w14:paraId="2E93F32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3.1</w:t>
            </w:r>
          </w:p>
        </w:tc>
        <w:tc>
          <w:tcPr>
            <w:tcW w:w="880" w:type="dxa"/>
            <w:tcBorders>
              <w:top w:val="nil"/>
              <w:left w:val="nil"/>
              <w:bottom w:val="nil"/>
              <w:right w:val="nil"/>
            </w:tcBorders>
            <w:shd w:val="clear" w:color="auto" w:fill="auto"/>
            <w:noWrap/>
            <w:vAlign w:val="bottom"/>
            <w:hideMark/>
          </w:tcPr>
          <w:p w14:paraId="7CE2EB7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12.5</w:t>
            </w:r>
          </w:p>
        </w:tc>
        <w:tc>
          <w:tcPr>
            <w:tcW w:w="880" w:type="dxa"/>
            <w:tcBorders>
              <w:top w:val="nil"/>
              <w:left w:val="nil"/>
              <w:bottom w:val="nil"/>
              <w:right w:val="nil"/>
            </w:tcBorders>
            <w:shd w:val="clear" w:color="auto" w:fill="auto"/>
            <w:noWrap/>
            <w:vAlign w:val="bottom"/>
            <w:hideMark/>
          </w:tcPr>
          <w:p w14:paraId="2871049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14</w:t>
            </w:r>
          </w:p>
        </w:tc>
        <w:tc>
          <w:tcPr>
            <w:tcW w:w="880" w:type="dxa"/>
            <w:tcBorders>
              <w:top w:val="nil"/>
              <w:left w:val="nil"/>
              <w:bottom w:val="nil"/>
              <w:right w:val="nil"/>
            </w:tcBorders>
            <w:shd w:val="clear" w:color="auto" w:fill="auto"/>
            <w:noWrap/>
            <w:vAlign w:val="bottom"/>
            <w:hideMark/>
          </w:tcPr>
          <w:p w14:paraId="12C9B0CF"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16.1</w:t>
            </w:r>
          </w:p>
        </w:tc>
        <w:tc>
          <w:tcPr>
            <w:tcW w:w="960" w:type="dxa"/>
            <w:tcBorders>
              <w:top w:val="nil"/>
              <w:left w:val="nil"/>
              <w:bottom w:val="nil"/>
              <w:right w:val="nil"/>
            </w:tcBorders>
            <w:shd w:val="clear" w:color="auto" w:fill="auto"/>
            <w:noWrap/>
            <w:vAlign w:val="bottom"/>
            <w:hideMark/>
          </w:tcPr>
          <w:p w14:paraId="5E909F2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18.5</w:t>
            </w:r>
          </w:p>
        </w:tc>
        <w:tc>
          <w:tcPr>
            <w:tcW w:w="960" w:type="dxa"/>
            <w:tcBorders>
              <w:top w:val="nil"/>
              <w:left w:val="nil"/>
              <w:bottom w:val="nil"/>
              <w:right w:val="nil"/>
            </w:tcBorders>
            <w:shd w:val="clear" w:color="auto" w:fill="auto"/>
            <w:noWrap/>
            <w:vAlign w:val="bottom"/>
            <w:hideMark/>
          </w:tcPr>
          <w:p w14:paraId="6D36B6F1"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20.3</w:t>
            </w:r>
          </w:p>
        </w:tc>
      </w:tr>
      <w:tr w:rsidR="000B0B70" w:rsidRPr="000B0B70" w14:paraId="5647022A" w14:textId="77777777" w:rsidTr="000B0B70">
        <w:trPr>
          <w:trHeight w:val="300"/>
        </w:trPr>
        <w:tc>
          <w:tcPr>
            <w:tcW w:w="1847" w:type="dxa"/>
            <w:tcBorders>
              <w:top w:val="nil"/>
              <w:left w:val="nil"/>
              <w:bottom w:val="nil"/>
              <w:right w:val="nil"/>
            </w:tcBorders>
            <w:shd w:val="clear" w:color="auto" w:fill="auto"/>
            <w:noWrap/>
            <w:vAlign w:val="bottom"/>
            <w:hideMark/>
          </w:tcPr>
          <w:p w14:paraId="3282E561"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October</w:t>
            </w:r>
          </w:p>
        </w:tc>
        <w:tc>
          <w:tcPr>
            <w:tcW w:w="828" w:type="dxa"/>
            <w:tcBorders>
              <w:top w:val="nil"/>
              <w:left w:val="nil"/>
              <w:bottom w:val="nil"/>
              <w:right w:val="nil"/>
            </w:tcBorders>
            <w:shd w:val="clear" w:color="auto" w:fill="auto"/>
            <w:noWrap/>
            <w:vAlign w:val="bottom"/>
            <w:hideMark/>
          </w:tcPr>
          <w:p w14:paraId="62A686D0"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1.9</w:t>
            </w:r>
          </w:p>
        </w:tc>
        <w:tc>
          <w:tcPr>
            <w:tcW w:w="880" w:type="dxa"/>
            <w:tcBorders>
              <w:top w:val="nil"/>
              <w:left w:val="nil"/>
              <w:bottom w:val="nil"/>
              <w:right w:val="nil"/>
            </w:tcBorders>
            <w:shd w:val="clear" w:color="auto" w:fill="auto"/>
            <w:noWrap/>
            <w:vAlign w:val="bottom"/>
            <w:hideMark/>
          </w:tcPr>
          <w:p w14:paraId="298ECBD4"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11.9</w:t>
            </w:r>
          </w:p>
        </w:tc>
        <w:tc>
          <w:tcPr>
            <w:tcW w:w="906" w:type="dxa"/>
            <w:tcBorders>
              <w:top w:val="nil"/>
              <w:left w:val="nil"/>
              <w:bottom w:val="nil"/>
              <w:right w:val="nil"/>
            </w:tcBorders>
            <w:shd w:val="clear" w:color="auto" w:fill="auto"/>
            <w:noWrap/>
            <w:vAlign w:val="bottom"/>
            <w:hideMark/>
          </w:tcPr>
          <w:p w14:paraId="662E5DE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20.3</w:t>
            </w:r>
          </w:p>
        </w:tc>
        <w:tc>
          <w:tcPr>
            <w:tcW w:w="719" w:type="dxa"/>
            <w:tcBorders>
              <w:top w:val="nil"/>
              <w:left w:val="nil"/>
              <w:bottom w:val="nil"/>
              <w:right w:val="nil"/>
            </w:tcBorders>
            <w:shd w:val="clear" w:color="auto" w:fill="auto"/>
            <w:noWrap/>
            <w:vAlign w:val="bottom"/>
            <w:hideMark/>
          </w:tcPr>
          <w:p w14:paraId="1BD64C1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w:t>
            </w:r>
          </w:p>
        </w:tc>
        <w:tc>
          <w:tcPr>
            <w:tcW w:w="880" w:type="dxa"/>
            <w:tcBorders>
              <w:top w:val="nil"/>
              <w:left w:val="nil"/>
              <w:bottom w:val="nil"/>
              <w:right w:val="nil"/>
            </w:tcBorders>
            <w:shd w:val="clear" w:color="auto" w:fill="auto"/>
            <w:noWrap/>
            <w:vAlign w:val="bottom"/>
            <w:hideMark/>
          </w:tcPr>
          <w:p w14:paraId="073256B8"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7.5</w:t>
            </w:r>
          </w:p>
        </w:tc>
        <w:tc>
          <w:tcPr>
            <w:tcW w:w="880" w:type="dxa"/>
            <w:tcBorders>
              <w:top w:val="nil"/>
              <w:left w:val="nil"/>
              <w:bottom w:val="nil"/>
              <w:right w:val="nil"/>
            </w:tcBorders>
            <w:shd w:val="clear" w:color="auto" w:fill="auto"/>
            <w:noWrap/>
            <w:vAlign w:val="bottom"/>
            <w:hideMark/>
          </w:tcPr>
          <w:p w14:paraId="3135791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w:t>
            </w:r>
          </w:p>
        </w:tc>
        <w:tc>
          <w:tcPr>
            <w:tcW w:w="880" w:type="dxa"/>
            <w:tcBorders>
              <w:top w:val="nil"/>
              <w:left w:val="nil"/>
              <w:bottom w:val="nil"/>
              <w:right w:val="nil"/>
            </w:tcBorders>
            <w:shd w:val="clear" w:color="auto" w:fill="auto"/>
            <w:noWrap/>
            <w:vAlign w:val="bottom"/>
            <w:hideMark/>
          </w:tcPr>
          <w:p w14:paraId="6B72E2D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12.3</w:t>
            </w:r>
          </w:p>
        </w:tc>
        <w:tc>
          <w:tcPr>
            <w:tcW w:w="960" w:type="dxa"/>
            <w:tcBorders>
              <w:top w:val="nil"/>
              <w:left w:val="nil"/>
              <w:bottom w:val="nil"/>
              <w:right w:val="nil"/>
            </w:tcBorders>
            <w:shd w:val="clear" w:color="auto" w:fill="auto"/>
            <w:noWrap/>
            <w:vAlign w:val="bottom"/>
            <w:hideMark/>
          </w:tcPr>
          <w:p w14:paraId="3175EFA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14</w:t>
            </w:r>
          </w:p>
        </w:tc>
        <w:tc>
          <w:tcPr>
            <w:tcW w:w="960" w:type="dxa"/>
            <w:tcBorders>
              <w:top w:val="nil"/>
              <w:left w:val="nil"/>
              <w:bottom w:val="nil"/>
              <w:right w:val="nil"/>
            </w:tcBorders>
            <w:shd w:val="clear" w:color="auto" w:fill="auto"/>
            <w:noWrap/>
            <w:vAlign w:val="bottom"/>
            <w:hideMark/>
          </w:tcPr>
          <w:p w14:paraId="1477E2D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15.6</w:t>
            </w:r>
          </w:p>
        </w:tc>
      </w:tr>
      <w:tr w:rsidR="000B0B70" w:rsidRPr="000B0B70" w14:paraId="3EB91C35" w14:textId="77777777" w:rsidTr="000B0B70">
        <w:trPr>
          <w:trHeight w:val="300"/>
        </w:trPr>
        <w:tc>
          <w:tcPr>
            <w:tcW w:w="1847" w:type="dxa"/>
            <w:tcBorders>
              <w:top w:val="nil"/>
              <w:left w:val="nil"/>
              <w:bottom w:val="nil"/>
              <w:right w:val="nil"/>
            </w:tcBorders>
            <w:shd w:val="clear" w:color="auto" w:fill="auto"/>
            <w:noWrap/>
            <w:vAlign w:val="bottom"/>
            <w:hideMark/>
          </w:tcPr>
          <w:p w14:paraId="7D2AE2D7"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November</w:t>
            </w:r>
          </w:p>
        </w:tc>
        <w:tc>
          <w:tcPr>
            <w:tcW w:w="828" w:type="dxa"/>
            <w:tcBorders>
              <w:top w:val="nil"/>
              <w:left w:val="nil"/>
              <w:bottom w:val="nil"/>
              <w:right w:val="nil"/>
            </w:tcBorders>
            <w:shd w:val="clear" w:color="auto" w:fill="auto"/>
            <w:noWrap/>
            <w:vAlign w:val="bottom"/>
            <w:hideMark/>
          </w:tcPr>
          <w:p w14:paraId="714D4D4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-5.9</w:t>
            </w:r>
          </w:p>
        </w:tc>
        <w:tc>
          <w:tcPr>
            <w:tcW w:w="880" w:type="dxa"/>
            <w:tcBorders>
              <w:top w:val="nil"/>
              <w:left w:val="nil"/>
              <w:bottom w:val="nil"/>
              <w:right w:val="nil"/>
            </w:tcBorders>
            <w:shd w:val="clear" w:color="auto" w:fill="auto"/>
            <w:noWrap/>
            <w:vAlign w:val="bottom"/>
            <w:hideMark/>
          </w:tcPr>
          <w:p w14:paraId="3D9ADB0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5.3</w:t>
            </w:r>
          </w:p>
        </w:tc>
        <w:tc>
          <w:tcPr>
            <w:tcW w:w="906" w:type="dxa"/>
            <w:tcBorders>
              <w:top w:val="nil"/>
              <w:left w:val="nil"/>
              <w:bottom w:val="nil"/>
              <w:right w:val="nil"/>
            </w:tcBorders>
            <w:shd w:val="clear" w:color="auto" w:fill="auto"/>
            <w:noWrap/>
            <w:vAlign w:val="bottom"/>
            <w:hideMark/>
          </w:tcPr>
          <w:p w14:paraId="78D1C94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13.8</w:t>
            </w:r>
          </w:p>
        </w:tc>
        <w:tc>
          <w:tcPr>
            <w:tcW w:w="719" w:type="dxa"/>
            <w:tcBorders>
              <w:top w:val="nil"/>
              <w:left w:val="nil"/>
              <w:bottom w:val="nil"/>
              <w:right w:val="nil"/>
            </w:tcBorders>
            <w:shd w:val="clear" w:color="auto" w:fill="auto"/>
            <w:noWrap/>
            <w:vAlign w:val="bottom"/>
            <w:hideMark/>
          </w:tcPr>
          <w:p w14:paraId="2324716E"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3.7</w:t>
            </w:r>
          </w:p>
        </w:tc>
        <w:tc>
          <w:tcPr>
            <w:tcW w:w="880" w:type="dxa"/>
            <w:tcBorders>
              <w:top w:val="nil"/>
              <w:left w:val="nil"/>
              <w:bottom w:val="nil"/>
              <w:right w:val="nil"/>
            </w:tcBorders>
            <w:shd w:val="clear" w:color="auto" w:fill="auto"/>
            <w:noWrap/>
            <w:vAlign w:val="bottom"/>
            <w:hideMark/>
          </w:tcPr>
          <w:p w14:paraId="48205683"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0.3</w:t>
            </w:r>
          </w:p>
        </w:tc>
        <w:tc>
          <w:tcPr>
            <w:tcW w:w="880" w:type="dxa"/>
            <w:tcBorders>
              <w:top w:val="nil"/>
              <w:left w:val="nil"/>
              <w:bottom w:val="nil"/>
              <w:right w:val="nil"/>
            </w:tcBorders>
            <w:shd w:val="clear" w:color="auto" w:fill="auto"/>
            <w:noWrap/>
            <w:vAlign w:val="bottom"/>
            <w:hideMark/>
          </w:tcPr>
          <w:p w14:paraId="1BA3B95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2.8</w:t>
            </w:r>
          </w:p>
        </w:tc>
        <w:tc>
          <w:tcPr>
            <w:tcW w:w="880" w:type="dxa"/>
            <w:tcBorders>
              <w:top w:val="nil"/>
              <w:left w:val="nil"/>
              <w:bottom w:val="nil"/>
              <w:right w:val="nil"/>
            </w:tcBorders>
            <w:shd w:val="clear" w:color="auto" w:fill="auto"/>
            <w:noWrap/>
            <w:vAlign w:val="bottom"/>
            <w:hideMark/>
          </w:tcPr>
          <w:p w14:paraId="730AA2C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5.4</w:t>
            </w:r>
          </w:p>
        </w:tc>
        <w:tc>
          <w:tcPr>
            <w:tcW w:w="960" w:type="dxa"/>
            <w:tcBorders>
              <w:top w:val="nil"/>
              <w:left w:val="nil"/>
              <w:bottom w:val="nil"/>
              <w:right w:val="nil"/>
            </w:tcBorders>
            <w:shd w:val="clear" w:color="auto" w:fill="auto"/>
            <w:noWrap/>
            <w:vAlign w:val="bottom"/>
            <w:hideMark/>
          </w:tcPr>
          <w:p w14:paraId="7A12F05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8.1</w:t>
            </w:r>
          </w:p>
        </w:tc>
        <w:tc>
          <w:tcPr>
            <w:tcW w:w="960" w:type="dxa"/>
            <w:tcBorders>
              <w:top w:val="nil"/>
              <w:left w:val="nil"/>
              <w:bottom w:val="nil"/>
              <w:right w:val="nil"/>
            </w:tcBorders>
            <w:shd w:val="clear" w:color="auto" w:fill="auto"/>
            <w:noWrap/>
            <w:vAlign w:val="bottom"/>
            <w:hideMark/>
          </w:tcPr>
          <w:p w14:paraId="439B7A8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w:t>
            </w:r>
          </w:p>
        </w:tc>
      </w:tr>
      <w:tr w:rsidR="000B0B70" w:rsidRPr="000B0B70" w14:paraId="2CFC0BCE" w14:textId="77777777" w:rsidTr="000B0B70">
        <w:trPr>
          <w:trHeight w:val="315"/>
        </w:trPr>
        <w:tc>
          <w:tcPr>
            <w:tcW w:w="1847" w:type="dxa"/>
            <w:tcBorders>
              <w:top w:val="nil"/>
              <w:left w:val="nil"/>
              <w:bottom w:val="single" w:sz="8" w:space="0" w:color="auto"/>
              <w:right w:val="nil"/>
            </w:tcBorders>
            <w:shd w:val="clear" w:color="auto" w:fill="auto"/>
            <w:noWrap/>
            <w:vAlign w:val="bottom"/>
            <w:hideMark/>
          </w:tcPr>
          <w:p w14:paraId="5E7C04CE" w14:textId="77777777" w:rsidR="000B0B70" w:rsidRPr="000B0B70" w:rsidRDefault="000B0B70" w:rsidP="000B0B70">
            <w:pPr>
              <w:spacing w:after="0" w:line="240" w:lineRule="auto"/>
              <w:ind w:firstLineChars="100" w:firstLine="220"/>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December</w:t>
            </w:r>
          </w:p>
        </w:tc>
        <w:tc>
          <w:tcPr>
            <w:tcW w:w="828" w:type="dxa"/>
            <w:tcBorders>
              <w:top w:val="nil"/>
              <w:left w:val="nil"/>
              <w:bottom w:val="single" w:sz="8" w:space="0" w:color="auto"/>
              <w:right w:val="nil"/>
            </w:tcBorders>
            <w:shd w:val="clear" w:color="auto" w:fill="auto"/>
            <w:noWrap/>
            <w:vAlign w:val="bottom"/>
            <w:hideMark/>
          </w:tcPr>
          <w:p w14:paraId="56D12DB9"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-12.3</w:t>
            </w:r>
          </w:p>
        </w:tc>
        <w:tc>
          <w:tcPr>
            <w:tcW w:w="880" w:type="dxa"/>
            <w:tcBorders>
              <w:top w:val="nil"/>
              <w:left w:val="nil"/>
              <w:bottom w:val="single" w:sz="8" w:space="0" w:color="auto"/>
              <w:right w:val="nil"/>
            </w:tcBorders>
            <w:shd w:val="clear" w:color="auto" w:fill="auto"/>
            <w:noWrap/>
            <w:vAlign w:val="bottom"/>
            <w:hideMark/>
          </w:tcPr>
          <w:p w14:paraId="31D3F8B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1.1</w:t>
            </w:r>
          </w:p>
        </w:tc>
        <w:tc>
          <w:tcPr>
            <w:tcW w:w="906" w:type="dxa"/>
            <w:tcBorders>
              <w:top w:val="nil"/>
              <w:left w:val="nil"/>
              <w:bottom w:val="single" w:sz="8" w:space="0" w:color="auto"/>
              <w:right w:val="nil"/>
            </w:tcBorders>
            <w:shd w:val="clear" w:color="auto" w:fill="auto"/>
            <w:noWrap/>
            <w:vAlign w:val="bottom"/>
            <w:hideMark/>
          </w:tcPr>
          <w:p w14:paraId="2BF9242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10.6</w:t>
            </w:r>
          </w:p>
        </w:tc>
        <w:tc>
          <w:tcPr>
            <w:tcW w:w="719" w:type="dxa"/>
            <w:tcBorders>
              <w:top w:val="nil"/>
              <w:left w:val="nil"/>
              <w:bottom w:val="single" w:sz="8" w:space="0" w:color="auto"/>
              <w:right w:val="nil"/>
            </w:tcBorders>
            <w:shd w:val="clear" w:color="auto" w:fill="auto"/>
            <w:noWrap/>
            <w:vAlign w:val="bottom"/>
            <w:hideMark/>
          </w:tcPr>
          <w:p w14:paraId="0FEDA5D2"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3.4</w:t>
            </w:r>
          </w:p>
        </w:tc>
        <w:tc>
          <w:tcPr>
            <w:tcW w:w="880" w:type="dxa"/>
            <w:tcBorders>
              <w:top w:val="nil"/>
              <w:left w:val="nil"/>
              <w:bottom w:val="single" w:sz="8" w:space="0" w:color="auto"/>
              <w:right w:val="nil"/>
            </w:tcBorders>
            <w:shd w:val="clear" w:color="auto" w:fill="auto"/>
            <w:noWrap/>
            <w:vAlign w:val="bottom"/>
            <w:hideMark/>
          </w:tcPr>
          <w:p w14:paraId="2AFF2A1B"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-3.1</w:t>
            </w:r>
          </w:p>
        </w:tc>
        <w:tc>
          <w:tcPr>
            <w:tcW w:w="880" w:type="dxa"/>
            <w:tcBorders>
              <w:top w:val="nil"/>
              <w:left w:val="nil"/>
              <w:bottom w:val="single" w:sz="8" w:space="0" w:color="auto"/>
              <w:right w:val="nil"/>
            </w:tcBorders>
            <w:shd w:val="clear" w:color="auto" w:fill="auto"/>
            <w:noWrap/>
            <w:vAlign w:val="bottom"/>
            <w:hideMark/>
          </w:tcPr>
          <w:p w14:paraId="19FF05DC"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-1.1</w:t>
            </w:r>
          </w:p>
        </w:tc>
        <w:tc>
          <w:tcPr>
            <w:tcW w:w="880" w:type="dxa"/>
            <w:tcBorders>
              <w:top w:val="nil"/>
              <w:left w:val="nil"/>
              <w:bottom w:val="single" w:sz="8" w:space="0" w:color="auto"/>
              <w:right w:val="nil"/>
            </w:tcBorders>
            <w:shd w:val="clear" w:color="auto" w:fill="auto"/>
            <w:noWrap/>
            <w:vAlign w:val="bottom"/>
            <w:hideMark/>
          </w:tcPr>
          <w:p w14:paraId="6790774D"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1</w:t>
            </w:r>
          </w:p>
        </w:tc>
        <w:tc>
          <w:tcPr>
            <w:tcW w:w="960" w:type="dxa"/>
            <w:tcBorders>
              <w:top w:val="nil"/>
              <w:left w:val="nil"/>
              <w:bottom w:val="single" w:sz="8" w:space="0" w:color="auto"/>
              <w:right w:val="nil"/>
            </w:tcBorders>
            <w:shd w:val="clear" w:color="auto" w:fill="auto"/>
            <w:noWrap/>
            <w:vAlign w:val="bottom"/>
            <w:hideMark/>
          </w:tcPr>
          <w:p w14:paraId="2C3DAF86"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3.5</w:t>
            </w:r>
          </w:p>
        </w:tc>
        <w:tc>
          <w:tcPr>
            <w:tcW w:w="960" w:type="dxa"/>
            <w:tcBorders>
              <w:top w:val="nil"/>
              <w:left w:val="nil"/>
              <w:bottom w:val="single" w:sz="8" w:space="0" w:color="auto"/>
              <w:right w:val="nil"/>
            </w:tcBorders>
            <w:shd w:val="clear" w:color="auto" w:fill="auto"/>
            <w:noWrap/>
            <w:vAlign w:val="bottom"/>
            <w:hideMark/>
          </w:tcPr>
          <w:p w14:paraId="55836665" w14:textId="77777777" w:rsidR="000B0B70" w:rsidRPr="000B0B70" w:rsidRDefault="000B0B70" w:rsidP="000B0B70">
            <w:pPr>
              <w:spacing w:after="0" w:line="240" w:lineRule="auto"/>
              <w:jc w:val="right"/>
              <w:rPr>
                <w:rFonts w:ascii="Times New Roman" w:eastAsia="Times New Roman" w:hAnsi="Times New Roman" w:cs="Times New Roman"/>
                <w:color w:val="000000"/>
                <w:lang w:eastAsia="it-IT"/>
              </w:rPr>
            </w:pPr>
            <w:r w:rsidRPr="000B0B70">
              <w:rPr>
                <w:rFonts w:ascii="Times New Roman" w:eastAsia="Times New Roman" w:hAnsi="Times New Roman" w:cs="Times New Roman"/>
                <w:color w:val="000000"/>
                <w:lang w:eastAsia="it-IT"/>
              </w:rPr>
              <w:t>5.4</w:t>
            </w:r>
          </w:p>
        </w:tc>
      </w:tr>
    </w:tbl>
    <w:p w14:paraId="5C5DB2E1" w14:textId="77777777" w:rsidR="000B0B70" w:rsidRDefault="000B0B70" w:rsidP="00387230">
      <w:pPr>
        <w:rPr>
          <w:rFonts w:ascii="Times New Roman" w:hAnsi="Times New Roman" w:cs="Times New Roman"/>
          <w:sz w:val="24"/>
          <w:szCs w:val="24"/>
          <w:lang w:val="en-US"/>
        </w:rPr>
      </w:pPr>
    </w:p>
    <w:p w14:paraId="11A441CD" w14:textId="77777777" w:rsidR="00387230" w:rsidRDefault="00387230" w:rsidP="0038723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57D03B4" w14:textId="77777777" w:rsidR="00387230" w:rsidRDefault="00387230" w:rsidP="00387230">
      <w:pPr>
        <w:rPr>
          <w:rFonts w:ascii="Times New Roman" w:hAnsi="Times New Roman" w:cs="Times New Roman"/>
          <w:sz w:val="24"/>
          <w:szCs w:val="24"/>
          <w:lang w:val="en-US"/>
        </w:rPr>
      </w:pPr>
    </w:p>
    <w:p w14:paraId="0803ED01" w14:textId="77777777" w:rsidR="00387230" w:rsidRDefault="00387230" w:rsidP="00387230">
      <w:pPr>
        <w:spacing w:after="20"/>
        <w:jc w:val="both"/>
        <w:rPr>
          <w:rFonts w:ascii="Times New Roman" w:hAnsi="Times New Roman" w:cs="Times New Roman"/>
          <w:lang w:val="en-US"/>
        </w:rPr>
      </w:pPr>
      <w:r>
        <w:rPr>
          <w:rFonts w:ascii="Times New Roman" w:hAnsi="Times New Roman" w:cs="Times New Roman"/>
          <w:lang w:val="en-US"/>
        </w:rPr>
        <w:t>Figure 1</w:t>
      </w:r>
      <w:r w:rsidRPr="00B43207">
        <w:rPr>
          <w:rFonts w:ascii="Times New Roman" w:hAnsi="Times New Roman" w:cs="Times New Roman"/>
          <w:lang w:val="en-US"/>
        </w:rPr>
        <w:t xml:space="preserve"> Neonatal Mortality Rates and Average Temperatures by Months in San Donnino and San Nicoló</w:t>
      </w:r>
      <w:r>
        <w:rPr>
          <w:rFonts w:ascii="Times New Roman" w:hAnsi="Times New Roman" w:cs="Times New Roman"/>
          <w:lang w:val="en-US"/>
        </w:rPr>
        <w:t xml:space="preserve"> of Villola, 1820-1900</w:t>
      </w:r>
    </w:p>
    <w:p w14:paraId="19A80653" w14:textId="77777777" w:rsidR="00387230" w:rsidRPr="009D2CCE" w:rsidRDefault="00387230" w:rsidP="00387230">
      <w:pPr>
        <w:spacing w:after="20"/>
        <w:jc w:val="center"/>
        <w:rPr>
          <w:rFonts w:ascii="Times New Roman" w:hAnsi="Times New Roman" w:cs="Times New Roman"/>
          <w:sz w:val="24"/>
          <w:szCs w:val="24"/>
          <w:lang w:val="en-US"/>
        </w:rPr>
      </w:pPr>
      <w:r w:rsidRPr="00750C23">
        <w:rPr>
          <w:noProof/>
          <w:lang w:eastAsia="it-IT"/>
        </w:rPr>
        <w:drawing>
          <wp:inline distT="0" distB="0" distL="0" distR="0" wp14:anchorId="6B3C622B" wp14:editId="068F06A8">
            <wp:extent cx="5115560" cy="37439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5560" cy="3743960"/>
                    </a:xfrm>
                    <a:prstGeom prst="rect">
                      <a:avLst/>
                    </a:prstGeom>
                    <a:noFill/>
                    <a:ln>
                      <a:noFill/>
                    </a:ln>
                  </pic:spPr>
                </pic:pic>
              </a:graphicData>
            </a:graphic>
          </wp:inline>
        </w:drawing>
      </w:r>
    </w:p>
    <w:p w14:paraId="5E075227" w14:textId="77777777" w:rsidR="00387230" w:rsidRDefault="00387230" w:rsidP="00387230">
      <w:pPr>
        <w:spacing w:after="0"/>
        <w:rPr>
          <w:rFonts w:ascii="Times New Roman" w:hAnsi="Times New Roman" w:cs="Times New Roman"/>
          <w:sz w:val="24"/>
          <w:szCs w:val="24"/>
          <w:lang w:val="en-US"/>
        </w:rPr>
      </w:pPr>
    </w:p>
    <w:p w14:paraId="59E77E41" w14:textId="77777777" w:rsidR="00387230" w:rsidRDefault="00387230" w:rsidP="00387230">
      <w:pPr>
        <w:spacing w:after="0"/>
        <w:rPr>
          <w:rFonts w:ascii="Times New Roman" w:hAnsi="Times New Roman" w:cs="Times New Roman"/>
          <w:sz w:val="24"/>
          <w:szCs w:val="24"/>
          <w:lang w:val="en-US"/>
        </w:rPr>
      </w:pPr>
    </w:p>
    <w:p w14:paraId="20E36685" w14:textId="77777777" w:rsidR="00387230" w:rsidRPr="002B6F24" w:rsidRDefault="00387230" w:rsidP="00387230">
      <w:pPr>
        <w:spacing w:after="0"/>
        <w:rPr>
          <w:rFonts w:ascii="Times New Roman" w:hAnsi="Times New Roman" w:cs="Times New Roman"/>
          <w:lang w:val="en-US"/>
        </w:rPr>
      </w:pPr>
      <w:r>
        <w:rPr>
          <w:rFonts w:ascii="Times New Roman" w:hAnsi="Times New Roman" w:cs="Times New Roman"/>
          <w:lang w:val="en-US"/>
        </w:rPr>
        <w:t>Table 2</w:t>
      </w:r>
      <w:r w:rsidRPr="002B6F24">
        <w:rPr>
          <w:rFonts w:ascii="Times New Roman" w:hAnsi="Times New Roman" w:cs="Times New Roman"/>
          <w:lang w:val="en-US"/>
        </w:rPr>
        <w:t xml:space="preserve"> Percentage distribution of neonatal deaths by causes in Emilia, 1888</w:t>
      </w:r>
    </w:p>
    <w:tbl>
      <w:tblPr>
        <w:tblW w:w="7245" w:type="dxa"/>
        <w:tblInd w:w="55" w:type="dxa"/>
        <w:tblCellMar>
          <w:left w:w="70" w:type="dxa"/>
          <w:right w:w="70" w:type="dxa"/>
        </w:tblCellMar>
        <w:tblLook w:val="04A0" w:firstRow="1" w:lastRow="0" w:firstColumn="1" w:lastColumn="0" w:noHBand="0" w:noVBand="1"/>
      </w:tblPr>
      <w:tblGrid>
        <w:gridCol w:w="5685"/>
        <w:gridCol w:w="1560"/>
      </w:tblGrid>
      <w:tr w:rsidR="00387230" w:rsidRPr="00B43A98" w14:paraId="214E9767" w14:textId="77777777" w:rsidTr="00323BDA">
        <w:trPr>
          <w:trHeight w:val="315"/>
        </w:trPr>
        <w:tc>
          <w:tcPr>
            <w:tcW w:w="5685" w:type="dxa"/>
            <w:tcBorders>
              <w:top w:val="single" w:sz="4" w:space="0" w:color="auto"/>
              <w:left w:val="nil"/>
              <w:bottom w:val="single" w:sz="4" w:space="0" w:color="auto"/>
              <w:right w:val="nil"/>
            </w:tcBorders>
            <w:shd w:val="clear" w:color="auto" w:fill="auto"/>
            <w:noWrap/>
            <w:vAlign w:val="bottom"/>
            <w:hideMark/>
          </w:tcPr>
          <w:p w14:paraId="4EE0CD2A" w14:textId="77777777" w:rsidR="00387230" w:rsidRPr="00B43A98" w:rsidRDefault="00387230" w:rsidP="00323BDA">
            <w:pPr>
              <w:spacing w:after="0" w:line="240" w:lineRule="auto"/>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Causes</w:t>
            </w:r>
          </w:p>
        </w:tc>
        <w:tc>
          <w:tcPr>
            <w:tcW w:w="1560" w:type="dxa"/>
            <w:tcBorders>
              <w:top w:val="single" w:sz="4" w:space="0" w:color="auto"/>
              <w:left w:val="nil"/>
              <w:bottom w:val="single" w:sz="4" w:space="0" w:color="auto"/>
              <w:right w:val="nil"/>
            </w:tcBorders>
            <w:shd w:val="clear" w:color="auto" w:fill="auto"/>
            <w:noWrap/>
            <w:vAlign w:val="bottom"/>
            <w:hideMark/>
          </w:tcPr>
          <w:p w14:paraId="212B9DB9"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w:t>
            </w:r>
          </w:p>
        </w:tc>
      </w:tr>
      <w:tr w:rsidR="00387230" w:rsidRPr="00B43A98" w14:paraId="48083B43" w14:textId="77777777" w:rsidTr="00323BDA">
        <w:trPr>
          <w:trHeight w:val="315"/>
        </w:trPr>
        <w:tc>
          <w:tcPr>
            <w:tcW w:w="5685" w:type="dxa"/>
            <w:tcBorders>
              <w:top w:val="nil"/>
              <w:left w:val="nil"/>
              <w:bottom w:val="nil"/>
              <w:right w:val="nil"/>
            </w:tcBorders>
            <w:shd w:val="clear" w:color="auto" w:fill="auto"/>
            <w:noWrap/>
            <w:vAlign w:val="center"/>
            <w:hideMark/>
          </w:tcPr>
          <w:p w14:paraId="5F13120C" w14:textId="77777777" w:rsidR="00387230" w:rsidRPr="00B43A98" w:rsidRDefault="00387230" w:rsidP="00323BDA">
            <w:pPr>
              <w:spacing w:after="0" w:line="240" w:lineRule="auto"/>
              <w:rPr>
                <w:rFonts w:ascii="Times New Roman" w:eastAsia="Times New Roman" w:hAnsi="Times New Roman" w:cs="Times New Roman"/>
                <w:color w:val="212121"/>
                <w:lang w:eastAsia="sv-SE"/>
              </w:rPr>
            </w:pPr>
            <w:r w:rsidRPr="00B43A98">
              <w:rPr>
                <w:rFonts w:ascii="Times New Roman" w:eastAsia="Times New Roman" w:hAnsi="Times New Roman" w:cs="Times New Roman"/>
                <w:color w:val="212121"/>
                <w:lang w:eastAsia="sv-SE"/>
              </w:rPr>
              <w:t>Birth asphyxia and apoplexy</w:t>
            </w:r>
          </w:p>
        </w:tc>
        <w:tc>
          <w:tcPr>
            <w:tcW w:w="1560" w:type="dxa"/>
            <w:tcBorders>
              <w:top w:val="nil"/>
              <w:left w:val="nil"/>
              <w:bottom w:val="nil"/>
              <w:right w:val="nil"/>
            </w:tcBorders>
            <w:shd w:val="clear" w:color="auto" w:fill="auto"/>
            <w:noWrap/>
            <w:vAlign w:val="bottom"/>
            <w:hideMark/>
          </w:tcPr>
          <w:p w14:paraId="79A84912"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2.5</w:t>
            </w:r>
          </w:p>
        </w:tc>
      </w:tr>
      <w:tr w:rsidR="00387230" w:rsidRPr="00B43A98" w14:paraId="7B0C4FC5" w14:textId="77777777" w:rsidTr="00323BDA">
        <w:trPr>
          <w:trHeight w:val="315"/>
        </w:trPr>
        <w:tc>
          <w:tcPr>
            <w:tcW w:w="5685" w:type="dxa"/>
            <w:tcBorders>
              <w:top w:val="nil"/>
              <w:left w:val="nil"/>
              <w:bottom w:val="nil"/>
              <w:right w:val="nil"/>
            </w:tcBorders>
            <w:shd w:val="clear" w:color="auto" w:fill="auto"/>
            <w:noWrap/>
            <w:vAlign w:val="center"/>
            <w:hideMark/>
          </w:tcPr>
          <w:p w14:paraId="7ED65FC3" w14:textId="77777777" w:rsidR="00387230" w:rsidRPr="00B43A98" w:rsidRDefault="00387230" w:rsidP="00323BDA">
            <w:pPr>
              <w:spacing w:after="0" w:line="240" w:lineRule="auto"/>
              <w:rPr>
                <w:rFonts w:ascii="Times New Roman" w:eastAsia="Times New Roman" w:hAnsi="Times New Roman" w:cs="Times New Roman"/>
                <w:color w:val="212121"/>
                <w:lang w:eastAsia="sv-SE"/>
              </w:rPr>
            </w:pPr>
            <w:r w:rsidRPr="00B43A98">
              <w:rPr>
                <w:rFonts w:ascii="Times New Roman" w:eastAsia="Times New Roman" w:hAnsi="Times New Roman" w:cs="Times New Roman"/>
                <w:color w:val="212121"/>
                <w:lang w:eastAsia="sv-SE"/>
              </w:rPr>
              <w:t>Infantile atrophy</w:t>
            </w:r>
          </w:p>
        </w:tc>
        <w:tc>
          <w:tcPr>
            <w:tcW w:w="1560" w:type="dxa"/>
            <w:tcBorders>
              <w:top w:val="nil"/>
              <w:left w:val="nil"/>
              <w:bottom w:val="nil"/>
              <w:right w:val="nil"/>
            </w:tcBorders>
            <w:shd w:val="clear" w:color="auto" w:fill="auto"/>
            <w:noWrap/>
            <w:vAlign w:val="bottom"/>
            <w:hideMark/>
          </w:tcPr>
          <w:p w14:paraId="0124C7A9"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58.6</w:t>
            </w:r>
          </w:p>
        </w:tc>
      </w:tr>
      <w:tr w:rsidR="00387230" w:rsidRPr="00B43A98" w14:paraId="718FF35C" w14:textId="77777777" w:rsidTr="00323BDA">
        <w:trPr>
          <w:trHeight w:val="315"/>
        </w:trPr>
        <w:tc>
          <w:tcPr>
            <w:tcW w:w="5685" w:type="dxa"/>
            <w:tcBorders>
              <w:top w:val="nil"/>
              <w:left w:val="nil"/>
              <w:bottom w:val="nil"/>
              <w:right w:val="nil"/>
            </w:tcBorders>
            <w:shd w:val="clear" w:color="auto" w:fill="auto"/>
            <w:noWrap/>
            <w:vAlign w:val="center"/>
            <w:hideMark/>
          </w:tcPr>
          <w:p w14:paraId="225D2D4F" w14:textId="77777777" w:rsidR="00387230" w:rsidRPr="00B43A98" w:rsidRDefault="00387230" w:rsidP="00323BDA">
            <w:pPr>
              <w:spacing w:after="0" w:line="240" w:lineRule="auto"/>
              <w:rPr>
                <w:rFonts w:ascii="Times New Roman" w:eastAsia="Times New Roman" w:hAnsi="Times New Roman" w:cs="Times New Roman"/>
                <w:color w:val="212121"/>
                <w:lang w:eastAsia="sv-SE"/>
              </w:rPr>
            </w:pPr>
            <w:r w:rsidRPr="00B43A98">
              <w:rPr>
                <w:rFonts w:ascii="Times New Roman" w:eastAsia="Times New Roman" w:hAnsi="Times New Roman" w:cs="Times New Roman"/>
                <w:color w:val="212121"/>
                <w:lang w:eastAsia="sv-SE"/>
              </w:rPr>
              <w:t>Convulsions</w:t>
            </w:r>
          </w:p>
        </w:tc>
        <w:tc>
          <w:tcPr>
            <w:tcW w:w="1560" w:type="dxa"/>
            <w:tcBorders>
              <w:top w:val="nil"/>
              <w:left w:val="nil"/>
              <w:bottom w:val="nil"/>
              <w:right w:val="nil"/>
            </w:tcBorders>
            <w:shd w:val="clear" w:color="auto" w:fill="auto"/>
            <w:noWrap/>
            <w:vAlign w:val="bottom"/>
            <w:hideMark/>
          </w:tcPr>
          <w:p w14:paraId="6B9FEE90"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2.8</w:t>
            </w:r>
          </w:p>
        </w:tc>
      </w:tr>
      <w:tr w:rsidR="00387230" w:rsidRPr="00B43A98" w14:paraId="5273752D" w14:textId="77777777" w:rsidTr="00323BDA">
        <w:trPr>
          <w:trHeight w:val="315"/>
        </w:trPr>
        <w:tc>
          <w:tcPr>
            <w:tcW w:w="5685" w:type="dxa"/>
            <w:tcBorders>
              <w:top w:val="nil"/>
              <w:left w:val="nil"/>
              <w:bottom w:val="nil"/>
              <w:right w:val="nil"/>
            </w:tcBorders>
            <w:shd w:val="clear" w:color="auto" w:fill="auto"/>
            <w:noWrap/>
            <w:vAlign w:val="center"/>
            <w:hideMark/>
          </w:tcPr>
          <w:p w14:paraId="3A7803BD" w14:textId="77777777" w:rsidR="00387230" w:rsidRPr="00B43A98" w:rsidRDefault="00387230" w:rsidP="00323BDA">
            <w:pPr>
              <w:spacing w:after="0" w:line="240" w:lineRule="auto"/>
              <w:rPr>
                <w:rFonts w:ascii="Times New Roman" w:eastAsia="Times New Roman" w:hAnsi="Times New Roman" w:cs="Times New Roman"/>
                <w:color w:val="212121"/>
                <w:lang w:eastAsia="sv-SE"/>
              </w:rPr>
            </w:pPr>
            <w:r w:rsidRPr="00B43A98">
              <w:rPr>
                <w:rFonts w:ascii="Times New Roman" w:eastAsia="Times New Roman" w:hAnsi="Times New Roman" w:cs="Times New Roman"/>
                <w:color w:val="212121"/>
                <w:lang w:eastAsia="sv-SE"/>
              </w:rPr>
              <w:t>Respiratory diseases</w:t>
            </w:r>
          </w:p>
        </w:tc>
        <w:tc>
          <w:tcPr>
            <w:tcW w:w="1560" w:type="dxa"/>
            <w:tcBorders>
              <w:top w:val="nil"/>
              <w:left w:val="nil"/>
              <w:bottom w:val="nil"/>
              <w:right w:val="nil"/>
            </w:tcBorders>
            <w:shd w:val="clear" w:color="auto" w:fill="auto"/>
            <w:noWrap/>
            <w:vAlign w:val="bottom"/>
            <w:hideMark/>
          </w:tcPr>
          <w:p w14:paraId="2934321E"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7.7</w:t>
            </w:r>
          </w:p>
        </w:tc>
      </w:tr>
      <w:tr w:rsidR="00387230" w:rsidRPr="00B43A98" w14:paraId="7964BC96" w14:textId="77777777" w:rsidTr="00323BDA">
        <w:trPr>
          <w:trHeight w:val="315"/>
        </w:trPr>
        <w:tc>
          <w:tcPr>
            <w:tcW w:w="5685" w:type="dxa"/>
            <w:tcBorders>
              <w:top w:val="nil"/>
              <w:left w:val="nil"/>
              <w:bottom w:val="nil"/>
              <w:right w:val="nil"/>
            </w:tcBorders>
            <w:shd w:val="clear" w:color="auto" w:fill="auto"/>
            <w:noWrap/>
            <w:vAlign w:val="center"/>
            <w:hideMark/>
          </w:tcPr>
          <w:p w14:paraId="326315BE" w14:textId="77777777" w:rsidR="00387230" w:rsidRPr="00B43A98" w:rsidRDefault="00387230" w:rsidP="00323BDA">
            <w:pPr>
              <w:spacing w:after="0" w:line="240" w:lineRule="auto"/>
              <w:rPr>
                <w:rFonts w:ascii="Times New Roman" w:eastAsia="Times New Roman" w:hAnsi="Times New Roman" w:cs="Times New Roman"/>
                <w:color w:val="212121"/>
                <w:lang w:eastAsia="sv-SE"/>
              </w:rPr>
            </w:pPr>
            <w:r w:rsidRPr="00B43A98">
              <w:rPr>
                <w:rFonts w:ascii="Times New Roman" w:eastAsia="Times New Roman" w:hAnsi="Times New Roman" w:cs="Times New Roman"/>
                <w:color w:val="212121"/>
                <w:lang w:eastAsia="sv-SE"/>
              </w:rPr>
              <w:t>Acute pneumonitis</w:t>
            </w:r>
          </w:p>
        </w:tc>
        <w:tc>
          <w:tcPr>
            <w:tcW w:w="1560" w:type="dxa"/>
            <w:tcBorders>
              <w:top w:val="nil"/>
              <w:left w:val="nil"/>
              <w:bottom w:val="nil"/>
              <w:right w:val="nil"/>
            </w:tcBorders>
            <w:shd w:val="clear" w:color="auto" w:fill="auto"/>
            <w:noWrap/>
            <w:vAlign w:val="bottom"/>
            <w:hideMark/>
          </w:tcPr>
          <w:p w14:paraId="1E45DE10"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1.5</w:t>
            </w:r>
          </w:p>
        </w:tc>
      </w:tr>
      <w:tr w:rsidR="00387230" w:rsidRPr="00B43A98" w14:paraId="15DF407D" w14:textId="77777777" w:rsidTr="00323BDA">
        <w:trPr>
          <w:trHeight w:val="315"/>
        </w:trPr>
        <w:tc>
          <w:tcPr>
            <w:tcW w:w="5685" w:type="dxa"/>
            <w:tcBorders>
              <w:top w:val="nil"/>
              <w:left w:val="nil"/>
              <w:bottom w:val="nil"/>
              <w:right w:val="nil"/>
            </w:tcBorders>
            <w:shd w:val="clear" w:color="auto" w:fill="auto"/>
            <w:noWrap/>
            <w:vAlign w:val="center"/>
            <w:hideMark/>
          </w:tcPr>
          <w:p w14:paraId="28A3D036" w14:textId="77777777" w:rsidR="00387230" w:rsidRPr="00B43A98" w:rsidRDefault="00387230" w:rsidP="00323BDA">
            <w:pPr>
              <w:spacing w:after="0" w:line="240" w:lineRule="auto"/>
              <w:rPr>
                <w:rFonts w:ascii="Times New Roman" w:eastAsia="Times New Roman" w:hAnsi="Times New Roman" w:cs="Times New Roman"/>
                <w:color w:val="212121"/>
                <w:lang w:eastAsia="sv-SE"/>
              </w:rPr>
            </w:pPr>
            <w:r w:rsidRPr="00B43A98">
              <w:rPr>
                <w:rFonts w:ascii="Times New Roman" w:eastAsia="Times New Roman" w:hAnsi="Times New Roman" w:cs="Times New Roman"/>
                <w:color w:val="212121"/>
                <w:lang w:eastAsia="sv-SE"/>
              </w:rPr>
              <w:t>Mouth diseases (excluding malignancy )</w:t>
            </w:r>
          </w:p>
        </w:tc>
        <w:tc>
          <w:tcPr>
            <w:tcW w:w="1560" w:type="dxa"/>
            <w:tcBorders>
              <w:top w:val="nil"/>
              <w:left w:val="nil"/>
              <w:bottom w:val="nil"/>
              <w:right w:val="nil"/>
            </w:tcBorders>
            <w:shd w:val="clear" w:color="auto" w:fill="auto"/>
            <w:noWrap/>
            <w:vAlign w:val="bottom"/>
            <w:hideMark/>
          </w:tcPr>
          <w:p w14:paraId="2F777C10"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2.9</w:t>
            </w:r>
          </w:p>
        </w:tc>
      </w:tr>
      <w:tr w:rsidR="00387230" w:rsidRPr="00B43A98" w14:paraId="79DE7FA5" w14:textId="77777777" w:rsidTr="00323BDA">
        <w:trPr>
          <w:trHeight w:val="315"/>
        </w:trPr>
        <w:tc>
          <w:tcPr>
            <w:tcW w:w="5685" w:type="dxa"/>
            <w:tcBorders>
              <w:top w:val="nil"/>
              <w:left w:val="nil"/>
              <w:bottom w:val="nil"/>
              <w:right w:val="nil"/>
            </w:tcBorders>
            <w:shd w:val="clear" w:color="auto" w:fill="auto"/>
            <w:noWrap/>
            <w:vAlign w:val="center"/>
            <w:hideMark/>
          </w:tcPr>
          <w:p w14:paraId="30B9CA9C" w14:textId="77777777" w:rsidR="00387230" w:rsidRPr="00B43A98" w:rsidRDefault="00387230" w:rsidP="00323BDA">
            <w:pPr>
              <w:spacing w:after="0" w:line="240" w:lineRule="auto"/>
              <w:rPr>
                <w:rFonts w:ascii="Times New Roman" w:eastAsia="Times New Roman" w:hAnsi="Times New Roman" w:cs="Times New Roman"/>
                <w:color w:val="212121"/>
                <w:lang w:val="en-US" w:eastAsia="sv-SE"/>
              </w:rPr>
            </w:pPr>
            <w:r w:rsidRPr="00B43A98">
              <w:rPr>
                <w:rFonts w:ascii="Times New Roman" w:eastAsia="Times New Roman" w:hAnsi="Times New Roman" w:cs="Times New Roman"/>
                <w:color w:val="212121"/>
                <w:lang w:val="en-US" w:eastAsia="sv-SE"/>
              </w:rPr>
              <w:t>Diseases of the intestines: enteritis and diarrhea</w:t>
            </w:r>
          </w:p>
        </w:tc>
        <w:tc>
          <w:tcPr>
            <w:tcW w:w="1560" w:type="dxa"/>
            <w:tcBorders>
              <w:top w:val="nil"/>
              <w:left w:val="nil"/>
              <w:bottom w:val="nil"/>
              <w:right w:val="nil"/>
            </w:tcBorders>
            <w:shd w:val="clear" w:color="auto" w:fill="auto"/>
            <w:noWrap/>
            <w:vAlign w:val="bottom"/>
            <w:hideMark/>
          </w:tcPr>
          <w:p w14:paraId="629E9C49"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8.5</w:t>
            </w:r>
          </w:p>
        </w:tc>
      </w:tr>
      <w:tr w:rsidR="00387230" w:rsidRPr="00B43A98" w14:paraId="7ACE0447" w14:textId="77777777" w:rsidTr="00323BDA">
        <w:trPr>
          <w:trHeight w:val="315"/>
        </w:trPr>
        <w:tc>
          <w:tcPr>
            <w:tcW w:w="5685" w:type="dxa"/>
            <w:tcBorders>
              <w:top w:val="nil"/>
              <w:left w:val="nil"/>
              <w:bottom w:val="nil"/>
              <w:right w:val="nil"/>
            </w:tcBorders>
            <w:shd w:val="clear" w:color="auto" w:fill="auto"/>
            <w:noWrap/>
            <w:vAlign w:val="center"/>
            <w:hideMark/>
          </w:tcPr>
          <w:p w14:paraId="67D3E90E" w14:textId="77777777" w:rsidR="00387230" w:rsidRPr="00387230" w:rsidRDefault="00387230" w:rsidP="00323BDA">
            <w:pPr>
              <w:spacing w:after="0" w:line="240" w:lineRule="auto"/>
              <w:rPr>
                <w:rFonts w:ascii="Times New Roman" w:eastAsia="Times New Roman" w:hAnsi="Times New Roman" w:cs="Times New Roman"/>
                <w:color w:val="212121"/>
                <w:lang w:val="en-US" w:eastAsia="sv-SE"/>
              </w:rPr>
            </w:pPr>
            <w:r w:rsidRPr="00387230">
              <w:rPr>
                <w:rFonts w:ascii="Times New Roman" w:eastAsia="Times New Roman" w:hAnsi="Times New Roman" w:cs="Times New Roman"/>
                <w:color w:val="212121"/>
                <w:lang w:val="en-US" w:eastAsia="sv-SE"/>
              </w:rPr>
              <w:t>Sclerema (skin inflammations and lesions)</w:t>
            </w:r>
          </w:p>
        </w:tc>
        <w:tc>
          <w:tcPr>
            <w:tcW w:w="1560" w:type="dxa"/>
            <w:tcBorders>
              <w:top w:val="nil"/>
              <w:left w:val="nil"/>
              <w:bottom w:val="nil"/>
              <w:right w:val="nil"/>
            </w:tcBorders>
            <w:shd w:val="clear" w:color="auto" w:fill="auto"/>
            <w:noWrap/>
            <w:vAlign w:val="bottom"/>
            <w:hideMark/>
          </w:tcPr>
          <w:p w14:paraId="47A0B1B3"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5.7</w:t>
            </w:r>
          </w:p>
        </w:tc>
      </w:tr>
      <w:tr w:rsidR="00387230" w:rsidRPr="00B43A98" w14:paraId="4BD4F8FE" w14:textId="77777777" w:rsidTr="00323BDA">
        <w:trPr>
          <w:trHeight w:val="315"/>
        </w:trPr>
        <w:tc>
          <w:tcPr>
            <w:tcW w:w="5685" w:type="dxa"/>
            <w:tcBorders>
              <w:top w:val="nil"/>
              <w:left w:val="nil"/>
              <w:bottom w:val="nil"/>
              <w:right w:val="nil"/>
            </w:tcBorders>
            <w:shd w:val="clear" w:color="auto" w:fill="auto"/>
            <w:noWrap/>
            <w:vAlign w:val="center"/>
            <w:hideMark/>
          </w:tcPr>
          <w:p w14:paraId="4C871958" w14:textId="77777777" w:rsidR="00387230" w:rsidRPr="00B43A98" w:rsidRDefault="00387230" w:rsidP="00323BDA">
            <w:pPr>
              <w:spacing w:after="0" w:line="240" w:lineRule="auto"/>
              <w:rPr>
                <w:rFonts w:ascii="Times New Roman" w:eastAsia="Times New Roman" w:hAnsi="Times New Roman" w:cs="Times New Roman"/>
                <w:color w:val="212121"/>
                <w:lang w:eastAsia="sv-SE"/>
              </w:rPr>
            </w:pPr>
            <w:r w:rsidRPr="00B43A98">
              <w:rPr>
                <w:rFonts w:ascii="Times New Roman" w:eastAsia="Times New Roman" w:hAnsi="Times New Roman" w:cs="Times New Roman"/>
                <w:color w:val="212121"/>
                <w:lang w:eastAsia="sv-SE"/>
              </w:rPr>
              <w:t>Other causes</w:t>
            </w:r>
          </w:p>
        </w:tc>
        <w:tc>
          <w:tcPr>
            <w:tcW w:w="1560" w:type="dxa"/>
            <w:tcBorders>
              <w:top w:val="nil"/>
              <w:left w:val="nil"/>
              <w:bottom w:val="nil"/>
              <w:right w:val="nil"/>
            </w:tcBorders>
            <w:shd w:val="clear" w:color="auto" w:fill="auto"/>
            <w:noWrap/>
            <w:vAlign w:val="bottom"/>
            <w:hideMark/>
          </w:tcPr>
          <w:p w14:paraId="75E4210D"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9.8</w:t>
            </w:r>
          </w:p>
        </w:tc>
      </w:tr>
      <w:tr w:rsidR="00387230" w:rsidRPr="00B43A98" w14:paraId="182FFBC4" w14:textId="77777777" w:rsidTr="00323BDA">
        <w:trPr>
          <w:trHeight w:val="315"/>
        </w:trPr>
        <w:tc>
          <w:tcPr>
            <w:tcW w:w="5685" w:type="dxa"/>
            <w:tcBorders>
              <w:top w:val="nil"/>
              <w:left w:val="nil"/>
              <w:bottom w:val="single" w:sz="4" w:space="0" w:color="auto"/>
              <w:right w:val="nil"/>
            </w:tcBorders>
            <w:shd w:val="clear" w:color="auto" w:fill="auto"/>
            <w:noWrap/>
            <w:vAlign w:val="bottom"/>
            <w:hideMark/>
          </w:tcPr>
          <w:p w14:paraId="4460F91F" w14:textId="77777777" w:rsidR="00387230" w:rsidRPr="00B43A98" w:rsidRDefault="00387230" w:rsidP="00323BDA">
            <w:pPr>
              <w:spacing w:after="0" w:line="240" w:lineRule="auto"/>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 xml:space="preserve">Total </w:t>
            </w:r>
          </w:p>
        </w:tc>
        <w:tc>
          <w:tcPr>
            <w:tcW w:w="1560" w:type="dxa"/>
            <w:tcBorders>
              <w:top w:val="nil"/>
              <w:left w:val="nil"/>
              <w:bottom w:val="single" w:sz="4" w:space="0" w:color="auto"/>
              <w:right w:val="nil"/>
            </w:tcBorders>
            <w:shd w:val="clear" w:color="auto" w:fill="auto"/>
            <w:noWrap/>
            <w:vAlign w:val="bottom"/>
            <w:hideMark/>
          </w:tcPr>
          <w:p w14:paraId="5741F3BA"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100.0</w:t>
            </w:r>
          </w:p>
        </w:tc>
      </w:tr>
      <w:tr w:rsidR="00387230" w:rsidRPr="00B43A98" w14:paraId="457ED914" w14:textId="77777777" w:rsidTr="00323BDA">
        <w:trPr>
          <w:trHeight w:val="315"/>
        </w:trPr>
        <w:tc>
          <w:tcPr>
            <w:tcW w:w="5685" w:type="dxa"/>
            <w:tcBorders>
              <w:top w:val="nil"/>
              <w:left w:val="nil"/>
              <w:bottom w:val="single" w:sz="4" w:space="0" w:color="auto"/>
              <w:right w:val="nil"/>
            </w:tcBorders>
            <w:shd w:val="clear" w:color="auto" w:fill="auto"/>
            <w:noWrap/>
            <w:vAlign w:val="bottom"/>
            <w:hideMark/>
          </w:tcPr>
          <w:p w14:paraId="03DA55D7" w14:textId="77777777" w:rsidR="00387230" w:rsidRPr="00B43A98" w:rsidRDefault="00387230" w:rsidP="00323BDA">
            <w:pPr>
              <w:spacing w:after="0" w:line="240" w:lineRule="auto"/>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N. of deaths</w:t>
            </w:r>
          </w:p>
        </w:tc>
        <w:tc>
          <w:tcPr>
            <w:tcW w:w="1560" w:type="dxa"/>
            <w:tcBorders>
              <w:top w:val="nil"/>
              <w:left w:val="nil"/>
              <w:bottom w:val="single" w:sz="4" w:space="0" w:color="auto"/>
              <w:right w:val="nil"/>
            </w:tcBorders>
            <w:shd w:val="clear" w:color="auto" w:fill="auto"/>
            <w:noWrap/>
            <w:vAlign w:val="bottom"/>
            <w:hideMark/>
          </w:tcPr>
          <w:p w14:paraId="6A1BBF18" w14:textId="77777777" w:rsidR="00387230" w:rsidRPr="00B43A98" w:rsidRDefault="00387230" w:rsidP="00323BDA">
            <w:pPr>
              <w:spacing w:after="0" w:line="240" w:lineRule="auto"/>
              <w:jc w:val="right"/>
              <w:rPr>
                <w:rFonts w:ascii="Times New Roman" w:eastAsia="Times New Roman" w:hAnsi="Times New Roman" w:cs="Times New Roman"/>
                <w:color w:val="000000"/>
                <w:lang w:eastAsia="sv-SE"/>
              </w:rPr>
            </w:pPr>
            <w:r w:rsidRPr="00B43A98">
              <w:rPr>
                <w:rFonts w:ascii="Times New Roman" w:eastAsia="Times New Roman" w:hAnsi="Times New Roman" w:cs="Times New Roman"/>
                <w:color w:val="000000"/>
                <w:lang w:eastAsia="sv-SE"/>
              </w:rPr>
              <w:t>10,511</w:t>
            </w:r>
          </w:p>
        </w:tc>
      </w:tr>
    </w:tbl>
    <w:p w14:paraId="2E5ABA8B" w14:textId="77777777" w:rsidR="00387230" w:rsidRPr="002B6F24" w:rsidRDefault="00387230" w:rsidP="00387230">
      <w:pPr>
        <w:spacing w:after="0"/>
        <w:rPr>
          <w:rFonts w:ascii="Times New Roman" w:hAnsi="Times New Roman" w:cs="Times New Roman"/>
        </w:rPr>
      </w:pPr>
      <w:r w:rsidRPr="002B6F24">
        <w:rPr>
          <w:rFonts w:ascii="Times New Roman" w:hAnsi="Times New Roman" w:cs="Times New Roman"/>
        </w:rPr>
        <w:t>Sources: Direzione Generale della Statistica, 1890</w:t>
      </w:r>
    </w:p>
    <w:p w14:paraId="69B33E03" w14:textId="77777777" w:rsidR="00387230" w:rsidRDefault="00387230" w:rsidP="00387230">
      <w:pPr>
        <w:spacing w:after="0"/>
        <w:rPr>
          <w:rFonts w:ascii="Times New Roman" w:hAnsi="Times New Roman" w:cs="Times New Roman"/>
          <w:lang w:val="en-US"/>
        </w:rPr>
      </w:pPr>
      <w:r w:rsidRPr="002B6F24">
        <w:rPr>
          <w:rFonts w:ascii="Times New Roman" w:hAnsi="Times New Roman" w:cs="Times New Roman"/>
          <w:lang w:val="en-US"/>
        </w:rPr>
        <w:t>Note: "Other causes" includes all other causes of death with a percentage less than 1 %</w:t>
      </w:r>
    </w:p>
    <w:p w14:paraId="1C5ED8ED" w14:textId="77777777" w:rsidR="00387230" w:rsidRDefault="00387230" w:rsidP="00387230">
      <w:pPr>
        <w:rPr>
          <w:rFonts w:ascii="Times New Roman" w:hAnsi="Times New Roman" w:cs="Times New Roman"/>
          <w:lang w:val="en-US"/>
        </w:rPr>
      </w:pPr>
    </w:p>
    <w:p w14:paraId="7DB4BBC9" w14:textId="77777777" w:rsidR="00387230" w:rsidRDefault="00387230" w:rsidP="00387230">
      <w:pPr>
        <w:rPr>
          <w:rFonts w:ascii="Times New Roman" w:hAnsi="Times New Roman" w:cs="Times New Roman"/>
          <w:lang w:val="en-US"/>
        </w:rPr>
        <w:sectPr w:rsidR="00387230" w:rsidSect="001E6959">
          <w:footerReference w:type="default" r:id="rId11"/>
          <w:pgSz w:w="11906" w:h="16838"/>
          <w:pgMar w:top="1417" w:right="1134" w:bottom="1134" w:left="1134" w:header="708" w:footer="708" w:gutter="0"/>
          <w:cols w:space="708"/>
          <w:docGrid w:linePitch="360"/>
        </w:sectPr>
      </w:pPr>
    </w:p>
    <w:p w14:paraId="1994F6FF" w14:textId="77777777" w:rsidR="00387230" w:rsidRDefault="00387230" w:rsidP="00387230">
      <w:pPr>
        <w:rPr>
          <w:rFonts w:ascii="Times New Roman" w:hAnsi="Times New Roman" w:cs="Times New Roman"/>
          <w:lang w:val="en-US"/>
        </w:rPr>
      </w:pPr>
    </w:p>
    <w:tbl>
      <w:tblPr>
        <w:tblW w:w="14885" w:type="dxa"/>
        <w:tblInd w:w="55" w:type="dxa"/>
        <w:tblCellMar>
          <w:left w:w="70" w:type="dxa"/>
          <w:right w:w="70" w:type="dxa"/>
        </w:tblCellMar>
        <w:tblLook w:val="04A0" w:firstRow="1" w:lastRow="0" w:firstColumn="1" w:lastColumn="0" w:noHBand="0" w:noVBand="1"/>
      </w:tblPr>
      <w:tblGrid>
        <w:gridCol w:w="5264"/>
        <w:gridCol w:w="1206"/>
        <w:gridCol w:w="353"/>
        <w:gridCol w:w="762"/>
        <w:gridCol w:w="636"/>
        <w:gridCol w:w="636"/>
        <w:gridCol w:w="353"/>
        <w:gridCol w:w="762"/>
        <w:gridCol w:w="782"/>
        <w:gridCol w:w="960"/>
        <w:gridCol w:w="291"/>
        <w:gridCol w:w="960"/>
        <w:gridCol w:w="960"/>
        <w:gridCol w:w="960"/>
      </w:tblGrid>
      <w:tr w:rsidR="00387230" w:rsidRPr="005F62B0" w14:paraId="3AAB7753" w14:textId="77777777" w:rsidTr="00387230">
        <w:trPr>
          <w:trHeight w:val="300"/>
        </w:trPr>
        <w:tc>
          <w:tcPr>
            <w:tcW w:w="10754" w:type="dxa"/>
            <w:gridSpan w:val="9"/>
            <w:tcBorders>
              <w:top w:val="nil"/>
              <w:left w:val="nil"/>
              <w:bottom w:val="nil"/>
              <w:right w:val="nil"/>
            </w:tcBorders>
            <w:shd w:val="clear" w:color="auto" w:fill="auto"/>
            <w:noWrap/>
            <w:vAlign w:val="bottom"/>
            <w:hideMark/>
          </w:tcPr>
          <w:p w14:paraId="02D45A8D"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Pr>
                <w:rFonts w:ascii="Times New Roman" w:eastAsia="Times New Roman" w:hAnsi="Times New Roman" w:cs="Times New Roman"/>
                <w:color w:val="000000"/>
                <w:lang w:val="en-US" w:eastAsia="sv-SE"/>
              </w:rPr>
              <w:t>T</w:t>
            </w:r>
            <w:r w:rsidRPr="00FE72BB">
              <w:rPr>
                <w:rFonts w:ascii="Times New Roman" w:eastAsia="Times New Roman" w:hAnsi="Times New Roman" w:cs="Times New Roman"/>
                <w:color w:val="000000"/>
                <w:lang w:val="en-US" w:eastAsia="sv-SE"/>
              </w:rPr>
              <w:t xml:space="preserve">able </w:t>
            </w:r>
            <w:r>
              <w:rPr>
                <w:rFonts w:ascii="Times New Roman" w:eastAsia="Times New Roman" w:hAnsi="Times New Roman" w:cs="Times New Roman"/>
                <w:color w:val="000000"/>
                <w:lang w:val="en-US" w:eastAsia="sv-SE"/>
              </w:rPr>
              <w:t>3</w:t>
            </w:r>
            <w:r w:rsidRPr="00FE72BB">
              <w:rPr>
                <w:rFonts w:ascii="Times New Roman" w:eastAsia="Times New Roman" w:hAnsi="Times New Roman" w:cs="Times New Roman"/>
                <w:color w:val="000000"/>
                <w:lang w:val="en-US" w:eastAsia="sv-SE"/>
              </w:rPr>
              <w:t xml:space="preserve"> Logistic regression analysis of the risk of neonatal mortality in in San Nicolò and San Donnino, 1820-1900</w:t>
            </w:r>
          </w:p>
        </w:tc>
        <w:tc>
          <w:tcPr>
            <w:tcW w:w="960" w:type="dxa"/>
            <w:tcBorders>
              <w:top w:val="nil"/>
              <w:left w:val="nil"/>
              <w:bottom w:val="nil"/>
              <w:right w:val="nil"/>
            </w:tcBorders>
            <w:shd w:val="clear" w:color="auto" w:fill="auto"/>
            <w:noWrap/>
            <w:vAlign w:val="bottom"/>
            <w:hideMark/>
          </w:tcPr>
          <w:p w14:paraId="27A27265"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291" w:type="dxa"/>
            <w:tcBorders>
              <w:top w:val="nil"/>
              <w:left w:val="nil"/>
              <w:bottom w:val="nil"/>
              <w:right w:val="nil"/>
            </w:tcBorders>
            <w:shd w:val="clear" w:color="auto" w:fill="auto"/>
            <w:noWrap/>
            <w:vAlign w:val="bottom"/>
            <w:hideMark/>
          </w:tcPr>
          <w:p w14:paraId="1E0B55C0"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33E5750D"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04C84673"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12434B46"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r>
      <w:tr w:rsidR="00387230" w:rsidRPr="00FE72BB" w14:paraId="613DCC05" w14:textId="77777777" w:rsidTr="00387230">
        <w:trPr>
          <w:trHeight w:val="300"/>
        </w:trPr>
        <w:tc>
          <w:tcPr>
            <w:tcW w:w="5264" w:type="dxa"/>
            <w:tcBorders>
              <w:top w:val="single" w:sz="4" w:space="0" w:color="auto"/>
              <w:left w:val="nil"/>
              <w:bottom w:val="nil"/>
              <w:right w:val="nil"/>
            </w:tcBorders>
            <w:shd w:val="clear" w:color="auto" w:fill="auto"/>
            <w:noWrap/>
            <w:vAlign w:val="bottom"/>
            <w:hideMark/>
          </w:tcPr>
          <w:p w14:paraId="5F0D7C26"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1206" w:type="dxa"/>
            <w:tcBorders>
              <w:top w:val="single" w:sz="4" w:space="0" w:color="auto"/>
              <w:left w:val="nil"/>
              <w:bottom w:val="nil"/>
              <w:right w:val="nil"/>
            </w:tcBorders>
            <w:shd w:val="clear" w:color="auto" w:fill="auto"/>
            <w:noWrap/>
            <w:vAlign w:val="bottom"/>
            <w:hideMark/>
          </w:tcPr>
          <w:p w14:paraId="2360A535"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Mean/</w:t>
            </w:r>
          </w:p>
        </w:tc>
        <w:tc>
          <w:tcPr>
            <w:tcW w:w="353" w:type="dxa"/>
            <w:tcBorders>
              <w:top w:val="single" w:sz="4" w:space="0" w:color="auto"/>
              <w:left w:val="nil"/>
              <w:bottom w:val="nil"/>
              <w:right w:val="nil"/>
            </w:tcBorders>
            <w:shd w:val="clear" w:color="auto" w:fill="auto"/>
            <w:noWrap/>
            <w:vAlign w:val="bottom"/>
            <w:hideMark/>
          </w:tcPr>
          <w:p w14:paraId="4DAEAF3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2034" w:type="dxa"/>
            <w:gridSpan w:val="3"/>
            <w:tcBorders>
              <w:top w:val="single" w:sz="4" w:space="0" w:color="auto"/>
              <w:left w:val="nil"/>
              <w:bottom w:val="single" w:sz="4" w:space="0" w:color="auto"/>
              <w:right w:val="nil"/>
            </w:tcBorders>
            <w:shd w:val="clear" w:color="auto" w:fill="auto"/>
            <w:noWrap/>
            <w:vAlign w:val="bottom"/>
            <w:hideMark/>
          </w:tcPr>
          <w:p w14:paraId="41844CA3"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Base Model</w:t>
            </w:r>
          </w:p>
        </w:tc>
        <w:tc>
          <w:tcPr>
            <w:tcW w:w="353" w:type="dxa"/>
            <w:tcBorders>
              <w:top w:val="single" w:sz="4" w:space="0" w:color="auto"/>
              <w:left w:val="nil"/>
              <w:bottom w:val="nil"/>
              <w:right w:val="nil"/>
            </w:tcBorders>
            <w:shd w:val="clear" w:color="auto" w:fill="auto"/>
            <w:noWrap/>
            <w:vAlign w:val="bottom"/>
            <w:hideMark/>
          </w:tcPr>
          <w:p w14:paraId="0B7CCE87"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2504" w:type="dxa"/>
            <w:gridSpan w:val="3"/>
            <w:tcBorders>
              <w:top w:val="single" w:sz="4" w:space="0" w:color="auto"/>
              <w:left w:val="nil"/>
              <w:bottom w:val="single" w:sz="4" w:space="0" w:color="auto"/>
              <w:right w:val="nil"/>
            </w:tcBorders>
            <w:shd w:val="clear" w:color="auto" w:fill="auto"/>
            <w:noWrap/>
            <w:vAlign w:val="bottom"/>
            <w:hideMark/>
          </w:tcPr>
          <w:p w14:paraId="4E0BC531"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Full Model</w:t>
            </w:r>
          </w:p>
        </w:tc>
        <w:tc>
          <w:tcPr>
            <w:tcW w:w="291" w:type="dxa"/>
            <w:tcBorders>
              <w:top w:val="single" w:sz="4" w:space="0" w:color="auto"/>
              <w:left w:val="nil"/>
              <w:bottom w:val="nil"/>
              <w:right w:val="nil"/>
            </w:tcBorders>
            <w:shd w:val="clear" w:color="auto" w:fill="auto"/>
            <w:noWrap/>
            <w:vAlign w:val="bottom"/>
            <w:hideMark/>
          </w:tcPr>
          <w:p w14:paraId="3498D2D3"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2880" w:type="dxa"/>
            <w:gridSpan w:val="3"/>
            <w:tcBorders>
              <w:top w:val="single" w:sz="4" w:space="0" w:color="auto"/>
              <w:left w:val="nil"/>
              <w:bottom w:val="single" w:sz="4" w:space="0" w:color="auto"/>
              <w:right w:val="nil"/>
            </w:tcBorders>
            <w:shd w:val="clear" w:color="auto" w:fill="auto"/>
            <w:noWrap/>
            <w:vAlign w:val="bottom"/>
            <w:hideMark/>
          </w:tcPr>
          <w:p w14:paraId="65DCC350"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Interaction Model</w:t>
            </w:r>
          </w:p>
        </w:tc>
      </w:tr>
      <w:tr w:rsidR="00387230" w:rsidRPr="00FE72BB" w14:paraId="6818A07B" w14:textId="77777777" w:rsidTr="00387230">
        <w:trPr>
          <w:trHeight w:val="300"/>
        </w:trPr>
        <w:tc>
          <w:tcPr>
            <w:tcW w:w="5264" w:type="dxa"/>
            <w:tcBorders>
              <w:top w:val="nil"/>
              <w:left w:val="nil"/>
              <w:bottom w:val="single" w:sz="4" w:space="0" w:color="auto"/>
              <w:right w:val="nil"/>
            </w:tcBorders>
            <w:shd w:val="clear" w:color="auto" w:fill="auto"/>
            <w:noWrap/>
            <w:vAlign w:val="bottom"/>
            <w:hideMark/>
          </w:tcPr>
          <w:p w14:paraId="1AC8D49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1206" w:type="dxa"/>
            <w:tcBorders>
              <w:top w:val="nil"/>
              <w:left w:val="nil"/>
              <w:bottom w:val="single" w:sz="4" w:space="0" w:color="auto"/>
              <w:right w:val="nil"/>
            </w:tcBorders>
            <w:shd w:val="clear" w:color="auto" w:fill="auto"/>
            <w:noWrap/>
            <w:vAlign w:val="bottom"/>
            <w:hideMark/>
          </w:tcPr>
          <w:p w14:paraId="2590EA4B"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Percentage</w:t>
            </w:r>
          </w:p>
        </w:tc>
        <w:tc>
          <w:tcPr>
            <w:tcW w:w="353" w:type="dxa"/>
            <w:tcBorders>
              <w:top w:val="nil"/>
              <w:left w:val="nil"/>
              <w:bottom w:val="single" w:sz="4" w:space="0" w:color="auto"/>
              <w:right w:val="nil"/>
            </w:tcBorders>
            <w:shd w:val="clear" w:color="auto" w:fill="auto"/>
            <w:noWrap/>
            <w:vAlign w:val="bottom"/>
            <w:hideMark/>
          </w:tcPr>
          <w:p w14:paraId="43790AA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762" w:type="dxa"/>
            <w:tcBorders>
              <w:top w:val="nil"/>
              <w:left w:val="nil"/>
              <w:bottom w:val="single" w:sz="4" w:space="0" w:color="auto"/>
              <w:right w:val="nil"/>
            </w:tcBorders>
            <w:shd w:val="clear" w:color="auto" w:fill="auto"/>
            <w:noWrap/>
            <w:vAlign w:val="bottom"/>
            <w:hideMark/>
          </w:tcPr>
          <w:p w14:paraId="15996BA0"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Exp(</w:t>
            </w:r>
            <w:r w:rsidRPr="005F22AF">
              <w:rPr>
                <w:rFonts w:ascii="Symbol" w:eastAsia="Times New Roman" w:hAnsi="Symbol" w:cs="Times New Roman"/>
                <w:color w:val="000000"/>
                <w:lang w:eastAsia="sv-SE"/>
              </w:rPr>
              <w:t></w:t>
            </w:r>
            <w:r w:rsidRPr="005F22AF">
              <w:rPr>
                <w:rFonts w:ascii="Times New Roman" w:eastAsia="Times New Roman" w:hAnsi="Times New Roman" w:cs="Times New Roman"/>
                <w:color w:val="000000"/>
                <w:lang w:eastAsia="sv-SE"/>
              </w:rPr>
              <w:t>)</w:t>
            </w:r>
          </w:p>
        </w:tc>
        <w:tc>
          <w:tcPr>
            <w:tcW w:w="636" w:type="dxa"/>
            <w:tcBorders>
              <w:top w:val="nil"/>
              <w:left w:val="nil"/>
              <w:bottom w:val="single" w:sz="4" w:space="0" w:color="auto"/>
              <w:right w:val="nil"/>
            </w:tcBorders>
            <w:shd w:val="clear" w:color="auto" w:fill="auto"/>
            <w:noWrap/>
            <w:vAlign w:val="bottom"/>
            <w:hideMark/>
          </w:tcPr>
          <w:p w14:paraId="39C2A84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w:t>
            </w:r>
          </w:p>
        </w:tc>
        <w:tc>
          <w:tcPr>
            <w:tcW w:w="636" w:type="dxa"/>
            <w:tcBorders>
              <w:top w:val="nil"/>
              <w:left w:val="nil"/>
              <w:bottom w:val="single" w:sz="4" w:space="0" w:color="auto"/>
              <w:right w:val="nil"/>
            </w:tcBorders>
            <w:shd w:val="clear" w:color="auto" w:fill="auto"/>
            <w:noWrap/>
            <w:vAlign w:val="bottom"/>
            <w:hideMark/>
          </w:tcPr>
          <w:p w14:paraId="7BBD71E5"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p</w:t>
            </w:r>
          </w:p>
        </w:tc>
        <w:tc>
          <w:tcPr>
            <w:tcW w:w="353" w:type="dxa"/>
            <w:tcBorders>
              <w:top w:val="nil"/>
              <w:left w:val="nil"/>
              <w:bottom w:val="single" w:sz="4" w:space="0" w:color="auto"/>
              <w:right w:val="nil"/>
            </w:tcBorders>
            <w:shd w:val="clear" w:color="auto" w:fill="auto"/>
            <w:noWrap/>
            <w:vAlign w:val="bottom"/>
            <w:hideMark/>
          </w:tcPr>
          <w:p w14:paraId="2DC74572"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 </w:t>
            </w:r>
          </w:p>
        </w:tc>
        <w:tc>
          <w:tcPr>
            <w:tcW w:w="762" w:type="dxa"/>
            <w:tcBorders>
              <w:top w:val="nil"/>
              <w:left w:val="nil"/>
              <w:bottom w:val="single" w:sz="4" w:space="0" w:color="auto"/>
              <w:right w:val="nil"/>
            </w:tcBorders>
            <w:shd w:val="clear" w:color="auto" w:fill="auto"/>
            <w:noWrap/>
            <w:vAlign w:val="bottom"/>
            <w:hideMark/>
          </w:tcPr>
          <w:p w14:paraId="50BFE59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Exp(</w:t>
            </w:r>
            <w:r w:rsidRPr="005F22AF">
              <w:rPr>
                <w:rFonts w:ascii="Symbol" w:eastAsia="Times New Roman" w:hAnsi="Symbol" w:cs="Times New Roman"/>
                <w:color w:val="000000"/>
                <w:lang w:eastAsia="sv-SE"/>
              </w:rPr>
              <w:t></w:t>
            </w:r>
            <w:r>
              <w:rPr>
                <w:rFonts w:ascii="Times New Roman" w:eastAsia="Times New Roman" w:hAnsi="Times New Roman" w:cs="Times New Roman"/>
                <w:color w:val="000000"/>
                <w:lang w:eastAsia="sv-SE"/>
              </w:rPr>
              <w:t>)</w:t>
            </w:r>
          </w:p>
        </w:tc>
        <w:tc>
          <w:tcPr>
            <w:tcW w:w="782" w:type="dxa"/>
            <w:tcBorders>
              <w:top w:val="nil"/>
              <w:left w:val="nil"/>
              <w:bottom w:val="single" w:sz="4" w:space="0" w:color="auto"/>
              <w:right w:val="nil"/>
            </w:tcBorders>
            <w:shd w:val="clear" w:color="auto" w:fill="auto"/>
            <w:noWrap/>
            <w:vAlign w:val="bottom"/>
            <w:hideMark/>
          </w:tcPr>
          <w:p w14:paraId="6CD73D5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w:t>
            </w:r>
          </w:p>
        </w:tc>
        <w:tc>
          <w:tcPr>
            <w:tcW w:w="960" w:type="dxa"/>
            <w:tcBorders>
              <w:top w:val="nil"/>
              <w:left w:val="nil"/>
              <w:bottom w:val="single" w:sz="4" w:space="0" w:color="auto"/>
              <w:right w:val="nil"/>
            </w:tcBorders>
            <w:shd w:val="clear" w:color="auto" w:fill="auto"/>
            <w:noWrap/>
            <w:vAlign w:val="bottom"/>
            <w:hideMark/>
          </w:tcPr>
          <w:p w14:paraId="18587BD6"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p</w:t>
            </w:r>
          </w:p>
        </w:tc>
        <w:tc>
          <w:tcPr>
            <w:tcW w:w="291" w:type="dxa"/>
            <w:tcBorders>
              <w:top w:val="nil"/>
              <w:left w:val="nil"/>
              <w:bottom w:val="single" w:sz="4" w:space="0" w:color="auto"/>
              <w:right w:val="nil"/>
            </w:tcBorders>
            <w:shd w:val="clear" w:color="auto" w:fill="auto"/>
            <w:noWrap/>
            <w:vAlign w:val="bottom"/>
            <w:hideMark/>
          </w:tcPr>
          <w:p w14:paraId="15937CC3"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 </w:t>
            </w:r>
          </w:p>
        </w:tc>
        <w:tc>
          <w:tcPr>
            <w:tcW w:w="960" w:type="dxa"/>
            <w:tcBorders>
              <w:top w:val="nil"/>
              <w:left w:val="nil"/>
              <w:bottom w:val="single" w:sz="4" w:space="0" w:color="auto"/>
              <w:right w:val="nil"/>
            </w:tcBorders>
            <w:shd w:val="clear" w:color="auto" w:fill="auto"/>
            <w:noWrap/>
            <w:vAlign w:val="bottom"/>
            <w:hideMark/>
          </w:tcPr>
          <w:p w14:paraId="56260B4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Exp(</w:t>
            </w:r>
            <w:r w:rsidRPr="005F22AF">
              <w:rPr>
                <w:rFonts w:ascii="Symbol" w:eastAsia="Times New Roman" w:hAnsi="Symbol" w:cs="Times New Roman"/>
                <w:color w:val="000000"/>
                <w:lang w:eastAsia="sv-SE"/>
              </w:rPr>
              <w:t></w:t>
            </w:r>
            <w:r>
              <w:rPr>
                <w:rFonts w:ascii="Times New Roman" w:eastAsia="Times New Roman" w:hAnsi="Times New Roman" w:cs="Times New Roman"/>
                <w:color w:val="000000"/>
                <w:lang w:eastAsia="sv-SE"/>
              </w:rPr>
              <w:t>)</w:t>
            </w:r>
          </w:p>
        </w:tc>
        <w:tc>
          <w:tcPr>
            <w:tcW w:w="960" w:type="dxa"/>
            <w:tcBorders>
              <w:top w:val="nil"/>
              <w:left w:val="nil"/>
              <w:bottom w:val="single" w:sz="4" w:space="0" w:color="auto"/>
              <w:right w:val="nil"/>
            </w:tcBorders>
            <w:shd w:val="clear" w:color="auto" w:fill="auto"/>
            <w:noWrap/>
            <w:vAlign w:val="bottom"/>
            <w:hideMark/>
          </w:tcPr>
          <w:p w14:paraId="0C8B4C6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w:t>
            </w:r>
          </w:p>
        </w:tc>
        <w:tc>
          <w:tcPr>
            <w:tcW w:w="960" w:type="dxa"/>
            <w:tcBorders>
              <w:top w:val="nil"/>
              <w:left w:val="nil"/>
              <w:bottom w:val="single" w:sz="4" w:space="0" w:color="auto"/>
              <w:right w:val="nil"/>
            </w:tcBorders>
            <w:shd w:val="clear" w:color="auto" w:fill="auto"/>
            <w:noWrap/>
            <w:vAlign w:val="bottom"/>
            <w:hideMark/>
          </w:tcPr>
          <w:p w14:paraId="56FDF7CF"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p</w:t>
            </w:r>
          </w:p>
        </w:tc>
      </w:tr>
      <w:tr w:rsidR="00387230" w:rsidRPr="00FE72BB" w14:paraId="33346565" w14:textId="77777777" w:rsidTr="00387230">
        <w:trPr>
          <w:trHeight w:val="300"/>
        </w:trPr>
        <w:tc>
          <w:tcPr>
            <w:tcW w:w="5264" w:type="dxa"/>
            <w:tcBorders>
              <w:top w:val="nil"/>
              <w:left w:val="nil"/>
              <w:bottom w:val="nil"/>
              <w:right w:val="nil"/>
            </w:tcBorders>
            <w:shd w:val="clear" w:color="auto" w:fill="auto"/>
            <w:noWrap/>
            <w:vAlign w:val="bottom"/>
            <w:hideMark/>
          </w:tcPr>
          <w:p w14:paraId="13D1783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Socio-economic Status</w:t>
            </w:r>
          </w:p>
        </w:tc>
        <w:tc>
          <w:tcPr>
            <w:tcW w:w="1206" w:type="dxa"/>
            <w:tcBorders>
              <w:top w:val="nil"/>
              <w:left w:val="nil"/>
              <w:bottom w:val="nil"/>
              <w:right w:val="nil"/>
            </w:tcBorders>
            <w:shd w:val="clear" w:color="auto" w:fill="auto"/>
            <w:noWrap/>
            <w:vAlign w:val="bottom"/>
            <w:hideMark/>
          </w:tcPr>
          <w:p w14:paraId="65FC7352"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20E0FF3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72AC709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5C68623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2B8CC08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51C1FD9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A2B475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782" w:type="dxa"/>
            <w:tcBorders>
              <w:top w:val="nil"/>
              <w:left w:val="nil"/>
              <w:bottom w:val="nil"/>
              <w:right w:val="nil"/>
            </w:tcBorders>
            <w:shd w:val="clear" w:color="auto" w:fill="auto"/>
            <w:noWrap/>
            <w:vAlign w:val="bottom"/>
            <w:hideMark/>
          </w:tcPr>
          <w:p w14:paraId="095C2C7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3021DD7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291" w:type="dxa"/>
            <w:tcBorders>
              <w:top w:val="nil"/>
              <w:left w:val="nil"/>
              <w:bottom w:val="nil"/>
              <w:right w:val="nil"/>
            </w:tcBorders>
            <w:shd w:val="clear" w:color="auto" w:fill="auto"/>
            <w:noWrap/>
            <w:vAlign w:val="bottom"/>
            <w:hideMark/>
          </w:tcPr>
          <w:p w14:paraId="1E3A061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3308240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5A5AF68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6EB1B9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416DDFFF" w14:textId="77777777" w:rsidTr="00387230">
        <w:trPr>
          <w:trHeight w:val="300"/>
        </w:trPr>
        <w:tc>
          <w:tcPr>
            <w:tcW w:w="5264" w:type="dxa"/>
            <w:tcBorders>
              <w:top w:val="nil"/>
              <w:left w:val="nil"/>
              <w:bottom w:val="nil"/>
              <w:right w:val="nil"/>
            </w:tcBorders>
            <w:shd w:val="clear" w:color="auto" w:fill="auto"/>
            <w:noWrap/>
            <w:vAlign w:val="bottom"/>
            <w:hideMark/>
          </w:tcPr>
          <w:p w14:paraId="7C22B552"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L</w:t>
            </w:r>
            <w:r w:rsidRPr="00437969">
              <w:rPr>
                <w:rFonts w:ascii="Times New Roman" w:eastAsia="Times New Roman" w:hAnsi="Times New Roman" w:cs="Times New Roman"/>
                <w:color w:val="000000"/>
                <w:lang w:eastAsia="sv-SE"/>
              </w:rPr>
              <w:t>andless rural labourers</w:t>
            </w:r>
          </w:p>
        </w:tc>
        <w:tc>
          <w:tcPr>
            <w:tcW w:w="1206" w:type="dxa"/>
            <w:tcBorders>
              <w:top w:val="nil"/>
              <w:left w:val="nil"/>
              <w:bottom w:val="nil"/>
              <w:right w:val="nil"/>
            </w:tcBorders>
            <w:shd w:val="clear" w:color="auto" w:fill="auto"/>
            <w:noWrap/>
            <w:vAlign w:val="bottom"/>
            <w:hideMark/>
          </w:tcPr>
          <w:p w14:paraId="5A92FEA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12.3</w:t>
            </w:r>
          </w:p>
        </w:tc>
        <w:tc>
          <w:tcPr>
            <w:tcW w:w="353" w:type="dxa"/>
            <w:tcBorders>
              <w:top w:val="nil"/>
              <w:left w:val="nil"/>
              <w:bottom w:val="nil"/>
              <w:right w:val="nil"/>
            </w:tcBorders>
            <w:shd w:val="clear" w:color="auto" w:fill="auto"/>
            <w:noWrap/>
            <w:vAlign w:val="bottom"/>
            <w:hideMark/>
          </w:tcPr>
          <w:p w14:paraId="543F396F"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88B341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1.309</w:t>
            </w:r>
          </w:p>
        </w:tc>
        <w:tc>
          <w:tcPr>
            <w:tcW w:w="636" w:type="dxa"/>
            <w:tcBorders>
              <w:top w:val="nil"/>
              <w:left w:val="nil"/>
              <w:bottom w:val="nil"/>
              <w:right w:val="nil"/>
            </w:tcBorders>
            <w:shd w:val="clear" w:color="auto" w:fill="auto"/>
            <w:noWrap/>
            <w:vAlign w:val="bottom"/>
            <w:hideMark/>
          </w:tcPr>
          <w:p w14:paraId="2F5A04E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0.300</w:t>
            </w:r>
          </w:p>
        </w:tc>
        <w:tc>
          <w:tcPr>
            <w:tcW w:w="636" w:type="dxa"/>
            <w:tcBorders>
              <w:top w:val="nil"/>
              <w:left w:val="nil"/>
              <w:bottom w:val="nil"/>
              <w:right w:val="nil"/>
            </w:tcBorders>
            <w:shd w:val="clear" w:color="auto" w:fill="auto"/>
            <w:noWrap/>
            <w:vAlign w:val="bottom"/>
            <w:hideMark/>
          </w:tcPr>
          <w:p w14:paraId="2B7A4A9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0.239</w:t>
            </w:r>
          </w:p>
        </w:tc>
        <w:tc>
          <w:tcPr>
            <w:tcW w:w="353" w:type="dxa"/>
            <w:tcBorders>
              <w:top w:val="nil"/>
              <w:left w:val="nil"/>
              <w:bottom w:val="nil"/>
              <w:right w:val="nil"/>
            </w:tcBorders>
            <w:shd w:val="clear" w:color="auto" w:fill="auto"/>
            <w:noWrap/>
            <w:vAlign w:val="bottom"/>
            <w:hideMark/>
          </w:tcPr>
          <w:p w14:paraId="0D8C395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5780276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1.085</w:t>
            </w:r>
          </w:p>
        </w:tc>
        <w:tc>
          <w:tcPr>
            <w:tcW w:w="782" w:type="dxa"/>
            <w:tcBorders>
              <w:top w:val="nil"/>
              <w:left w:val="nil"/>
              <w:bottom w:val="nil"/>
              <w:right w:val="nil"/>
            </w:tcBorders>
            <w:shd w:val="clear" w:color="auto" w:fill="auto"/>
            <w:noWrap/>
            <w:vAlign w:val="bottom"/>
            <w:hideMark/>
          </w:tcPr>
          <w:p w14:paraId="6A73823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0.269</w:t>
            </w:r>
          </w:p>
        </w:tc>
        <w:tc>
          <w:tcPr>
            <w:tcW w:w="960" w:type="dxa"/>
            <w:tcBorders>
              <w:top w:val="nil"/>
              <w:left w:val="nil"/>
              <w:bottom w:val="nil"/>
              <w:right w:val="nil"/>
            </w:tcBorders>
            <w:shd w:val="clear" w:color="auto" w:fill="auto"/>
            <w:noWrap/>
            <w:vAlign w:val="bottom"/>
            <w:hideMark/>
          </w:tcPr>
          <w:p w14:paraId="6C583B5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0.743</w:t>
            </w:r>
          </w:p>
        </w:tc>
        <w:tc>
          <w:tcPr>
            <w:tcW w:w="291" w:type="dxa"/>
            <w:tcBorders>
              <w:top w:val="nil"/>
              <w:left w:val="nil"/>
              <w:bottom w:val="nil"/>
              <w:right w:val="nil"/>
            </w:tcBorders>
            <w:shd w:val="clear" w:color="auto" w:fill="auto"/>
            <w:noWrap/>
            <w:vAlign w:val="bottom"/>
            <w:hideMark/>
          </w:tcPr>
          <w:p w14:paraId="0FEA83D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32D1220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0.884</w:t>
            </w:r>
          </w:p>
        </w:tc>
        <w:tc>
          <w:tcPr>
            <w:tcW w:w="960" w:type="dxa"/>
            <w:tcBorders>
              <w:top w:val="nil"/>
              <w:left w:val="nil"/>
              <w:bottom w:val="nil"/>
              <w:right w:val="nil"/>
            </w:tcBorders>
            <w:shd w:val="clear" w:color="auto" w:fill="auto"/>
            <w:noWrap/>
            <w:vAlign w:val="bottom"/>
            <w:hideMark/>
          </w:tcPr>
          <w:p w14:paraId="1C134C9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0.564</w:t>
            </w:r>
          </w:p>
        </w:tc>
        <w:tc>
          <w:tcPr>
            <w:tcW w:w="960" w:type="dxa"/>
            <w:tcBorders>
              <w:top w:val="nil"/>
              <w:left w:val="nil"/>
              <w:bottom w:val="nil"/>
              <w:right w:val="nil"/>
            </w:tcBorders>
            <w:shd w:val="clear" w:color="auto" w:fill="auto"/>
            <w:noWrap/>
            <w:vAlign w:val="bottom"/>
            <w:hideMark/>
          </w:tcPr>
          <w:p w14:paraId="2B6E4C3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0.847</w:t>
            </w:r>
          </w:p>
        </w:tc>
      </w:tr>
      <w:tr w:rsidR="00387230" w:rsidRPr="00FE72BB" w14:paraId="305D6238" w14:textId="77777777" w:rsidTr="00387230">
        <w:trPr>
          <w:trHeight w:val="300"/>
        </w:trPr>
        <w:tc>
          <w:tcPr>
            <w:tcW w:w="5264" w:type="dxa"/>
            <w:tcBorders>
              <w:top w:val="nil"/>
              <w:left w:val="nil"/>
              <w:bottom w:val="nil"/>
              <w:right w:val="nil"/>
            </w:tcBorders>
            <w:shd w:val="clear" w:color="auto" w:fill="auto"/>
            <w:noWrap/>
            <w:vAlign w:val="bottom"/>
            <w:hideMark/>
          </w:tcPr>
          <w:p w14:paraId="2F371E91"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Sharecroppers and farmers (Ref.)</w:t>
            </w:r>
          </w:p>
        </w:tc>
        <w:tc>
          <w:tcPr>
            <w:tcW w:w="1206" w:type="dxa"/>
            <w:tcBorders>
              <w:top w:val="nil"/>
              <w:left w:val="nil"/>
              <w:bottom w:val="nil"/>
              <w:right w:val="nil"/>
            </w:tcBorders>
            <w:shd w:val="clear" w:color="auto" w:fill="auto"/>
            <w:noWrap/>
            <w:vAlign w:val="bottom"/>
            <w:hideMark/>
          </w:tcPr>
          <w:p w14:paraId="709C6DD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41.0</w:t>
            </w:r>
          </w:p>
        </w:tc>
        <w:tc>
          <w:tcPr>
            <w:tcW w:w="353" w:type="dxa"/>
            <w:tcBorders>
              <w:top w:val="nil"/>
              <w:left w:val="nil"/>
              <w:bottom w:val="nil"/>
              <w:right w:val="nil"/>
            </w:tcBorders>
            <w:shd w:val="clear" w:color="auto" w:fill="auto"/>
            <w:noWrap/>
            <w:vAlign w:val="bottom"/>
            <w:hideMark/>
          </w:tcPr>
          <w:p w14:paraId="3C2F217B"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77244B1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36" w:type="dxa"/>
            <w:tcBorders>
              <w:top w:val="nil"/>
              <w:left w:val="nil"/>
              <w:bottom w:val="nil"/>
              <w:right w:val="nil"/>
            </w:tcBorders>
            <w:shd w:val="clear" w:color="auto" w:fill="auto"/>
            <w:noWrap/>
            <w:vAlign w:val="bottom"/>
            <w:hideMark/>
          </w:tcPr>
          <w:p w14:paraId="4660ADC8"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6" w:type="dxa"/>
            <w:tcBorders>
              <w:top w:val="nil"/>
              <w:left w:val="nil"/>
              <w:bottom w:val="nil"/>
              <w:right w:val="nil"/>
            </w:tcBorders>
            <w:shd w:val="clear" w:color="auto" w:fill="auto"/>
            <w:noWrap/>
            <w:vAlign w:val="bottom"/>
            <w:hideMark/>
          </w:tcPr>
          <w:p w14:paraId="05F7ACF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53" w:type="dxa"/>
            <w:tcBorders>
              <w:top w:val="nil"/>
              <w:left w:val="nil"/>
              <w:bottom w:val="nil"/>
              <w:right w:val="nil"/>
            </w:tcBorders>
            <w:shd w:val="clear" w:color="auto" w:fill="auto"/>
            <w:noWrap/>
            <w:vAlign w:val="bottom"/>
            <w:hideMark/>
          </w:tcPr>
          <w:p w14:paraId="09B4763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B283C6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782" w:type="dxa"/>
            <w:tcBorders>
              <w:top w:val="nil"/>
              <w:left w:val="nil"/>
              <w:bottom w:val="nil"/>
              <w:right w:val="nil"/>
            </w:tcBorders>
            <w:shd w:val="clear" w:color="auto" w:fill="auto"/>
            <w:noWrap/>
            <w:vAlign w:val="bottom"/>
            <w:hideMark/>
          </w:tcPr>
          <w:p w14:paraId="01A21124"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41783DC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291" w:type="dxa"/>
            <w:tcBorders>
              <w:top w:val="nil"/>
              <w:left w:val="nil"/>
              <w:bottom w:val="nil"/>
              <w:right w:val="nil"/>
            </w:tcBorders>
            <w:shd w:val="clear" w:color="auto" w:fill="auto"/>
            <w:noWrap/>
            <w:vAlign w:val="bottom"/>
            <w:hideMark/>
          </w:tcPr>
          <w:p w14:paraId="3CE637B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66F4063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60" w:type="dxa"/>
            <w:tcBorders>
              <w:top w:val="nil"/>
              <w:left w:val="nil"/>
              <w:bottom w:val="nil"/>
              <w:right w:val="nil"/>
            </w:tcBorders>
            <w:shd w:val="clear" w:color="auto" w:fill="auto"/>
            <w:noWrap/>
            <w:vAlign w:val="bottom"/>
            <w:hideMark/>
          </w:tcPr>
          <w:p w14:paraId="3A9EBE80"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76FF0485"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4A1E7E71" w14:textId="77777777" w:rsidTr="00387230">
        <w:trPr>
          <w:trHeight w:val="300"/>
        </w:trPr>
        <w:tc>
          <w:tcPr>
            <w:tcW w:w="5264" w:type="dxa"/>
            <w:tcBorders>
              <w:top w:val="nil"/>
              <w:left w:val="nil"/>
              <w:bottom w:val="nil"/>
              <w:right w:val="nil"/>
            </w:tcBorders>
            <w:shd w:val="clear" w:color="auto" w:fill="auto"/>
            <w:noWrap/>
            <w:vAlign w:val="bottom"/>
            <w:hideMark/>
          </w:tcPr>
          <w:p w14:paraId="098DDA96"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Artisans, bourgeoisie and others</w:t>
            </w:r>
          </w:p>
        </w:tc>
        <w:tc>
          <w:tcPr>
            <w:tcW w:w="1206" w:type="dxa"/>
            <w:tcBorders>
              <w:top w:val="nil"/>
              <w:left w:val="nil"/>
              <w:bottom w:val="nil"/>
              <w:right w:val="nil"/>
            </w:tcBorders>
            <w:shd w:val="clear" w:color="auto" w:fill="auto"/>
            <w:noWrap/>
            <w:vAlign w:val="bottom"/>
            <w:hideMark/>
          </w:tcPr>
          <w:p w14:paraId="2207509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46.7</w:t>
            </w:r>
          </w:p>
        </w:tc>
        <w:tc>
          <w:tcPr>
            <w:tcW w:w="353" w:type="dxa"/>
            <w:tcBorders>
              <w:top w:val="nil"/>
              <w:left w:val="nil"/>
              <w:bottom w:val="nil"/>
              <w:right w:val="nil"/>
            </w:tcBorders>
            <w:shd w:val="clear" w:color="auto" w:fill="auto"/>
            <w:noWrap/>
            <w:vAlign w:val="bottom"/>
            <w:hideMark/>
          </w:tcPr>
          <w:p w14:paraId="0DAC394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231E330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0.712</w:t>
            </w:r>
          </w:p>
        </w:tc>
        <w:tc>
          <w:tcPr>
            <w:tcW w:w="636" w:type="dxa"/>
            <w:tcBorders>
              <w:top w:val="nil"/>
              <w:left w:val="nil"/>
              <w:bottom w:val="nil"/>
              <w:right w:val="nil"/>
            </w:tcBorders>
            <w:shd w:val="clear" w:color="auto" w:fill="auto"/>
            <w:noWrap/>
            <w:vAlign w:val="bottom"/>
            <w:hideMark/>
          </w:tcPr>
          <w:p w14:paraId="5897A1E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0.119</w:t>
            </w:r>
          </w:p>
        </w:tc>
        <w:tc>
          <w:tcPr>
            <w:tcW w:w="636" w:type="dxa"/>
            <w:tcBorders>
              <w:top w:val="nil"/>
              <w:left w:val="nil"/>
              <w:bottom w:val="nil"/>
              <w:right w:val="nil"/>
            </w:tcBorders>
            <w:shd w:val="clear" w:color="auto" w:fill="auto"/>
            <w:noWrap/>
            <w:vAlign w:val="bottom"/>
            <w:hideMark/>
          </w:tcPr>
          <w:p w14:paraId="4C29F986"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0.041</w:t>
            </w:r>
          </w:p>
        </w:tc>
        <w:tc>
          <w:tcPr>
            <w:tcW w:w="353" w:type="dxa"/>
            <w:tcBorders>
              <w:top w:val="nil"/>
              <w:left w:val="nil"/>
              <w:bottom w:val="nil"/>
              <w:right w:val="nil"/>
            </w:tcBorders>
            <w:shd w:val="clear" w:color="auto" w:fill="auto"/>
            <w:noWrap/>
            <w:vAlign w:val="bottom"/>
            <w:hideMark/>
          </w:tcPr>
          <w:p w14:paraId="015659C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8BF07C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0.692</w:t>
            </w:r>
          </w:p>
        </w:tc>
        <w:tc>
          <w:tcPr>
            <w:tcW w:w="782" w:type="dxa"/>
            <w:tcBorders>
              <w:top w:val="nil"/>
              <w:left w:val="nil"/>
              <w:bottom w:val="nil"/>
              <w:right w:val="nil"/>
            </w:tcBorders>
            <w:shd w:val="clear" w:color="auto" w:fill="auto"/>
            <w:noWrap/>
            <w:vAlign w:val="bottom"/>
            <w:hideMark/>
          </w:tcPr>
          <w:p w14:paraId="039B1B8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0.125</w:t>
            </w:r>
          </w:p>
        </w:tc>
        <w:tc>
          <w:tcPr>
            <w:tcW w:w="960" w:type="dxa"/>
            <w:tcBorders>
              <w:top w:val="nil"/>
              <w:left w:val="nil"/>
              <w:bottom w:val="nil"/>
              <w:right w:val="nil"/>
            </w:tcBorders>
            <w:shd w:val="clear" w:color="auto" w:fill="auto"/>
            <w:noWrap/>
            <w:vAlign w:val="bottom"/>
            <w:hideMark/>
          </w:tcPr>
          <w:p w14:paraId="707B664D"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0.042</w:t>
            </w:r>
          </w:p>
        </w:tc>
        <w:tc>
          <w:tcPr>
            <w:tcW w:w="291" w:type="dxa"/>
            <w:tcBorders>
              <w:top w:val="nil"/>
              <w:left w:val="nil"/>
              <w:bottom w:val="nil"/>
              <w:right w:val="nil"/>
            </w:tcBorders>
            <w:shd w:val="clear" w:color="auto" w:fill="auto"/>
            <w:noWrap/>
            <w:vAlign w:val="bottom"/>
            <w:hideMark/>
          </w:tcPr>
          <w:p w14:paraId="49107F8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8F912B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1.172</w:t>
            </w:r>
          </w:p>
        </w:tc>
        <w:tc>
          <w:tcPr>
            <w:tcW w:w="960" w:type="dxa"/>
            <w:tcBorders>
              <w:top w:val="nil"/>
              <w:left w:val="nil"/>
              <w:bottom w:val="nil"/>
              <w:right w:val="nil"/>
            </w:tcBorders>
            <w:shd w:val="clear" w:color="auto" w:fill="auto"/>
            <w:noWrap/>
            <w:vAlign w:val="bottom"/>
            <w:hideMark/>
          </w:tcPr>
          <w:p w14:paraId="264FEAE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0.471</w:t>
            </w:r>
          </w:p>
        </w:tc>
        <w:tc>
          <w:tcPr>
            <w:tcW w:w="960" w:type="dxa"/>
            <w:tcBorders>
              <w:top w:val="nil"/>
              <w:left w:val="nil"/>
              <w:bottom w:val="nil"/>
              <w:right w:val="nil"/>
            </w:tcBorders>
            <w:shd w:val="clear" w:color="auto" w:fill="auto"/>
            <w:noWrap/>
            <w:vAlign w:val="bottom"/>
            <w:hideMark/>
          </w:tcPr>
          <w:p w14:paraId="62F41D8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0.694</w:t>
            </w:r>
          </w:p>
        </w:tc>
      </w:tr>
      <w:tr w:rsidR="00387230" w:rsidRPr="00FE72BB" w14:paraId="58FFC9D4" w14:textId="77777777" w:rsidTr="00387230">
        <w:trPr>
          <w:trHeight w:val="300"/>
        </w:trPr>
        <w:tc>
          <w:tcPr>
            <w:tcW w:w="5264" w:type="dxa"/>
            <w:tcBorders>
              <w:top w:val="nil"/>
              <w:left w:val="nil"/>
              <w:bottom w:val="nil"/>
              <w:right w:val="nil"/>
            </w:tcBorders>
            <w:shd w:val="clear" w:color="auto" w:fill="auto"/>
            <w:noWrap/>
            <w:vAlign w:val="bottom"/>
            <w:hideMark/>
          </w:tcPr>
          <w:p w14:paraId="0EE5953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Season</w:t>
            </w:r>
          </w:p>
        </w:tc>
        <w:tc>
          <w:tcPr>
            <w:tcW w:w="1206" w:type="dxa"/>
            <w:tcBorders>
              <w:top w:val="nil"/>
              <w:left w:val="nil"/>
              <w:bottom w:val="nil"/>
              <w:right w:val="nil"/>
            </w:tcBorders>
            <w:shd w:val="clear" w:color="auto" w:fill="auto"/>
            <w:noWrap/>
            <w:vAlign w:val="bottom"/>
            <w:hideMark/>
          </w:tcPr>
          <w:p w14:paraId="189907A4"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41C6D0B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341771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01825DD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0156A23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739A607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4743E7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2" w:type="dxa"/>
            <w:tcBorders>
              <w:top w:val="nil"/>
              <w:left w:val="nil"/>
              <w:bottom w:val="nil"/>
              <w:right w:val="nil"/>
            </w:tcBorders>
            <w:shd w:val="clear" w:color="auto" w:fill="auto"/>
            <w:noWrap/>
            <w:vAlign w:val="bottom"/>
            <w:hideMark/>
          </w:tcPr>
          <w:p w14:paraId="7A8CF09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0BF67B6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291" w:type="dxa"/>
            <w:tcBorders>
              <w:top w:val="nil"/>
              <w:left w:val="nil"/>
              <w:bottom w:val="nil"/>
              <w:right w:val="nil"/>
            </w:tcBorders>
            <w:shd w:val="clear" w:color="auto" w:fill="auto"/>
            <w:noWrap/>
            <w:vAlign w:val="bottom"/>
            <w:hideMark/>
          </w:tcPr>
          <w:p w14:paraId="09E971F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5BC4FB9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EF5F12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C306E2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716425BD" w14:textId="77777777" w:rsidTr="00387230">
        <w:trPr>
          <w:trHeight w:val="300"/>
        </w:trPr>
        <w:tc>
          <w:tcPr>
            <w:tcW w:w="5264" w:type="dxa"/>
            <w:tcBorders>
              <w:top w:val="nil"/>
              <w:left w:val="nil"/>
              <w:bottom w:val="nil"/>
              <w:right w:val="nil"/>
            </w:tcBorders>
            <w:shd w:val="clear" w:color="auto" w:fill="auto"/>
            <w:noWrap/>
            <w:vAlign w:val="bottom"/>
            <w:hideMark/>
          </w:tcPr>
          <w:p w14:paraId="67EEB22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Winter</w:t>
            </w:r>
          </w:p>
        </w:tc>
        <w:tc>
          <w:tcPr>
            <w:tcW w:w="1206" w:type="dxa"/>
            <w:tcBorders>
              <w:top w:val="nil"/>
              <w:left w:val="nil"/>
              <w:bottom w:val="nil"/>
              <w:right w:val="nil"/>
            </w:tcBorders>
            <w:shd w:val="clear" w:color="auto" w:fill="auto"/>
            <w:noWrap/>
            <w:vAlign w:val="bottom"/>
            <w:hideMark/>
          </w:tcPr>
          <w:p w14:paraId="4B35E18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26.4</w:t>
            </w:r>
          </w:p>
        </w:tc>
        <w:tc>
          <w:tcPr>
            <w:tcW w:w="353" w:type="dxa"/>
            <w:tcBorders>
              <w:top w:val="nil"/>
              <w:left w:val="nil"/>
              <w:bottom w:val="nil"/>
              <w:right w:val="nil"/>
            </w:tcBorders>
            <w:shd w:val="clear" w:color="auto" w:fill="auto"/>
            <w:noWrap/>
            <w:vAlign w:val="bottom"/>
            <w:hideMark/>
          </w:tcPr>
          <w:p w14:paraId="6D19E3F0"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54A5D9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2.492</w:t>
            </w:r>
          </w:p>
        </w:tc>
        <w:tc>
          <w:tcPr>
            <w:tcW w:w="636" w:type="dxa"/>
            <w:tcBorders>
              <w:top w:val="nil"/>
              <w:left w:val="nil"/>
              <w:bottom w:val="nil"/>
              <w:right w:val="nil"/>
            </w:tcBorders>
            <w:shd w:val="clear" w:color="auto" w:fill="auto"/>
            <w:noWrap/>
            <w:vAlign w:val="bottom"/>
            <w:hideMark/>
          </w:tcPr>
          <w:p w14:paraId="60F5E10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0.534</w:t>
            </w:r>
          </w:p>
        </w:tc>
        <w:tc>
          <w:tcPr>
            <w:tcW w:w="636" w:type="dxa"/>
            <w:tcBorders>
              <w:top w:val="nil"/>
              <w:left w:val="nil"/>
              <w:bottom w:val="nil"/>
              <w:right w:val="nil"/>
            </w:tcBorders>
            <w:shd w:val="clear" w:color="auto" w:fill="auto"/>
            <w:noWrap/>
            <w:vAlign w:val="bottom"/>
            <w:hideMark/>
          </w:tcPr>
          <w:p w14:paraId="53C745C0"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353" w:type="dxa"/>
            <w:tcBorders>
              <w:top w:val="nil"/>
              <w:left w:val="nil"/>
              <w:bottom w:val="nil"/>
              <w:right w:val="nil"/>
            </w:tcBorders>
            <w:shd w:val="clear" w:color="auto" w:fill="auto"/>
            <w:noWrap/>
            <w:vAlign w:val="bottom"/>
            <w:hideMark/>
          </w:tcPr>
          <w:p w14:paraId="1ECBC00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99287E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2.589</w:t>
            </w:r>
          </w:p>
        </w:tc>
        <w:tc>
          <w:tcPr>
            <w:tcW w:w="782" w:type="dxa"/>
            <w:tcBorders>
              <w:top w:val="nil"/>
              <w:left w:val="nil"/>
              <w:bottom w:val="nil"/>
              <w:right w:val="nil"/>
            </w:tcBorders>
            <w:shd w:val="clear" w:color="auto" w:fill="auto"/>
            <w:noWrap/>
            <w:vAlign w:val="bottom"/>
            <w:hideMark/>
          </w:tcPr>
          <w:p w14:paraId="5573E3E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0.567</w:t>
            </w:r>
          </w:p>
        </w:tc>
        <w:tc>
          <w:tcPr>
            <w:tcW w:w="960" w:type="dxa"/>
            <w:tcBorders>
              <w:top w:val="nil"/>
              <w:left w:val="nil"/>
              <w:bottom w:val="nil"/>
              <w:right w:val="nil"/>
            </w:tcBorders>
            <w:shd w:val="clear" w:color="auto" w:fill="auto"/>
            <w:noWrap/>
            <w:vAlign w:val="bottom"/>
            <w:hideMark/>
          </w:tcPr>
          <w:p w14:paraId="59FB3051"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291" w:type="dxa"/>
            <w:tcBorders>
              <w:top w:val="nil"/>
              <w:left w:val="nil"/>
              <w:bottom w:val="nil"/>
              <w:right w:val="nil"/>
            </w:tcBorders>
            <w:shd w:val="clear" w:color="auto" w:fill="auto"/>
            <w:noWrap/>
            <w:vAlign w:val="bottom"/>
            <w:hideMark/>
          </w:tcPr>
          <w:p w14:paraId="147988F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5892B8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2.384</w:t>
            </w:r>
          </w:p>
        </w:tc>
        <w:tc>
          <w:tcPr>
            <w:tcW w:w="960" w:type="dxa"/>
            <w:tcBorders>
              <w:top w:val="nil"/>
              <w:left w:val="nil"/>
              <w:bottom w:val="nil"/>
              <w:right w:val="nil"/>
            </w:tcBorders>
            <w:shd w:val="clear" w:color="auto" w:fill="auto"/>
            <w:noWrap/>
            <w:vAlign w:val="bottom"/>
            <w:hideMark/>
          </w:tcPr>
          <w:p w14:paraId="4A5796C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0.851</w:t>
            </w:r>
          </w:p>
        </w:tc>
        <w:tc>
          <w:tcPr>
            <w:tcW w:w="960" w:type="dxa"/>
            <w:tcBorders>
              <w:top w:val="nil"/>
              <w:left w:val="nil"/>
              <w:bottom w:val="nil"/>
              <w:right w:val="nil"/>
            </w:tcBorders>
            <w:shd w:val="clear" w:color="auto" w:fill="auto"/>
            <w:noWrap/>
            <w:vAlign w:val="bottom"/>
            <w:hideMark/>
          </w:tcPr>
          <w:p w14:paraId="1D4168F4"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0.015</w:t>
            </w:r>
          </w:p>
        </w:tc>
      </w:tr>
      <w:tr w:rsidR="00387230" w:rsidRPr="00FE72BB" w14:paraId="5D1E33FC" w14:textId="77777777" w:rsidTr="00387230">
        <w:trPr>
          <w:trHeight w:val="300"/>
        </w:trPr>
        <w:tc>
          <w:tcPr>
            <w:tcW w:w="5264" w:type="dxa"/>
            <w:tcBorders>
              <w:top w:val="nil"/>
              <w:left w:val="nil"/>
              <w:bottom w:val="nil"/>
              <w:right w:val="nil"/>
            </w:tcBorders>
            <w:shd w:val="clear" w:color="auto" w:fill="auto"/>
            <w:noWrap/>
            <w:vAlign w:val="bottom"/>
            <w:hideMark/>
          </w:tcPr>
          <w:p w14:paraId="2A08C05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Spring                        </w:t>
            </w:r>
          </w:p>
        </w:tc>
        <w:tc>
          <w:tcPr>
            <w:tcW w:w="1206" w:type="dxa"/>
            <w:tcBorders>
              <w:top w:val="nil"/>
              <w:left w:val="nil"/>
              <w:bottom w:val="nil"/>
              <w:right w:val="nil"/>
            </w:tcBorders>
            <w:shd w:val="clear" w:color="auto" w:fill="auto"/>
            <w:noWrap/>
            <w:vAlign w:val="bottom"/>
            <w:hideMark/>
          </w:tcPr>
          <w:p w14:paraId="2CC7AD0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28.0</w:t>
            </w:r>
          </w:p>
        </w:tc>
        <w:tc>
          <w:tcPr>
            <w:tcW w:w="353" w:type="dxa"/>
            <w:tcBorders>
              <w:top w:val="nil"/>
              <w:left w:val="nil"/>
              <w:bottom w:val="nil"/>
              <w:right w:val="nil"/>
            </w:tcBorders>
            <w:shd w:val="clear" w:color="auto" w:fill="auto"/>
            <w:noWrap/>
            <w:vAlign w:val="bottom"/>
            <w:hideMark/>
          </w:tcPr>
          <w:p w14:paraId="03460D89"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181FD6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1.873</w:t>
            </w:r>
          </w:p>
        </w:tc>
        <w:tc>
          <w:tcPr>
            <w:tcW w:w="636" w:type="dxa"/>
            <w:tcBorders>
              <w:top w:val="nil"/>
              <w:left w:val="nil"/>
              <w:bottom w:val="nil"/>
              <w:right w:val="nil"/>
            </w:tcBorders>
            <w:shd w:val="clear" w:color="auto" w:fill="auto"/>
            <w:noWrap/>
            <w:vAlign w:val="bottom"/>
            <w:hideMark/>
          </w:tcPr>
          <w:p w14:paraId="62E296C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0.406</w:t>
            </w:r>
          </w:p>
        </w:tc>
        <w:tc>
          <w:tcPr>
            <w:tcW w:w="636" w:type="dxa"/>
            <w:tcBorders>
              <w:top w:val="nil"/>
              <w:left w:val="nil"/>
              <w:bottom w:val="nil"/>
              <w:right w:val="nil"/>
            </w:tcBorders>
            <w:shd w:val="clear" w:color="auto" w:fill="auto"/>
            <w:noWrap/>
            <w:vAlign w:val="bottom"/>
            <w:hideMark/>
          </w:tcPr>
          <w:p w14:paraId="29BF6301"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0.004</w:t>
            </w:r>
          </w:p>
        </w:tc>
        <w:tc>
          <w:tcPr>
            <w:tcW w:w="353" w:type="dxa"/>
            <w:tcBorders>
              <w:top w:val="nil"/>
              <w:left w:val="nil"/>
              <w:bottom w:val="nil"/>
              <w:right w:val="nil"/>
            </w:tcBorders>
            <w:shd w:val="clear" w:color="auto" w:fill="auto"/>
            <w:noWrap/>
            <w:vAlign w:val="bottom"/>
            <w:hideMark/>
          </w:tcPr>
          <w:p w14:paraId="2E45E9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4B29AE9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1.836</w:t>
            </w:r>
          </w:p>
        </w:tc>
        <w:tc>
          <w:tcPr>
            <w:tcW w:w="782" w:type="dxa"/>
            <w:tcBorders>
              <w:top w:val="nil"/>
              <w:left w:val="nil"/>
              <w:bottom w:val="nil"/>
              <w:right w:val="nil"/>
            </w:tcBorders>
            <w:shd w:val="clear" w:color="auto" w:fill="auto"/>
            <w:noWrap/>
            <w:vAlign w:val="bottom"/>
            <w:hideMark/>
          </w:tcPr>
          <w:p w14:paraId="191B682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0.407</w:t>
            </w:r>
          </w:p>
        </w:tc>
        <w:tc>
          <w:tcPr>
            <w:tcW w:w="960" w:type="dxa"/>
            <w:tcBorders>
              <w:top w:val="nil"/>
              <w:left w:val="nil"/>
              <w:bottom w:val="nil"/>
              <w:right w:val="nil"/>
            </w:tcBorders>
            <w:shd w:val="clear" w:color="auto" w:fill="auto"/>
            <w:noWrap/>
            <w:vAlign w:val="bottom"/>
            <w:hideMark/>
          </w:tcPr>
          <w:p w14:paraId="4B77EB86"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0.006</w:t>
            </w:r>
          </w:p>
        </w:tc>
        <w:tc>
          <w:tcPr>
            <w:tcW w:w="291" w:type="dxa"/>
            <w:tcBorders>
              <w:top w:val="nil"/>
              <w:left w:val="nil"/>
              <w:bottom w:val="nil"/>
              <w:right w:val="nil"/>
            </w:tcBorders>
            <w:shd w:val="clear" w:color="auto" w:fill="auto"/>
            <w:noWrap/>
            <w:vAlign w:val="bottom"/>
            <w:hideMark/>
          </w:tcPr>
          <w:p w14:paraId="52934C7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77E97AC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2.697</w:t>
            </w:r>
          </w:p>
        </w:tc>
        <w:tc>
          <w:tcPr>
            <w:tcW w:w="960" w:type="dxa"/>
            <w:tcBorders>
              <w:top w:val="nil"/>
              <w:left w:val="nil"/>
              <w:bottom w:val="nil"/>
              <w:right w:val="nil"/>
            </w:tcBorders>
            <w:shd w:val="clear" w:color="auto" w:fill="auto"/>
            <w:noWrap/>
            <w:vAlign w:val="bottom"/>
            <w:hideMark/>
          </w:tcPr>
          <w:p w14:paraId="5318D0D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0.945</w:t>
            </w:r>
          </w:p>
        </w:tc>
        <w:tc>
          <w:tcPr>
            <w:tcW w:w="960" w:type="dxa"/>
            <w:tcBorders>
              <w:top w:val="nil"/>
              <w:left w:val="nil"/>
              <w:bottom w:val="nil"/>
              <w:right w:val="nil"/>
            </w:tcBorders>
            <w:shd w:val="clear" w:color="auto" w:fill="auto"/>
            <w:noWrap/>
            <w:vAlign w:val="bottom"/>
            <w:hideMark/>
          </w:tcPr>
          <w:p w14:paraId="7A10446E"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0.005</w:t>
            </w:r>
          </w:p>
        </w:tc>
      </w:tr>
      <w:tr w:rsidR="00387230" w:rsidRPr="00FE72BB" w14:paraId="11B1F887" w14:textId="77777777" w:rsidTr="00387230">
        <w:trPr>
          <w:trHeight w:val="300"/>
        </w:trPr>
        <w:tc>
          <w:tcPr>
            <w:tcW w:w="5264" w:type="dxa"/>
            <w:tcBorders>
              <w:top w:val="nil"/>
              <w:left w:val="nil"/>
              <w:bottom w:val="nil"/>
              <w:right w:val="nil"/>
            </w:tcBorders>
            <w:shd w:val="clear" w:color="auto" w:fill="auto"/>
            <w:noWrap/>
            <w:vAlign w:val="bottom"/>
            <w:hideMark/>
          </w:tcPr>
          <w:p w14:paraId="6ABD267B"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Summer (Ref.)</w:t>
            </w:r>
          </w:p>
        </w:tc>
        <w:tc>
          <w:tcPr>
            <w:tcW w:w="1206" w:type="dxa"/>
            <w:tcBorders>
              <w:top w:val="nil"/>
              <w:left w:val="nil"/>
              <w:bottom w:val="nil"/>
              <w:right w:val="nil"/>
            </w:tcBorders>
            <w:shd w:val="clear" w:color="auto" w:fill="auto"/>
            <w:noWrap/>
            <w:vAlign w:val="bottom"/>
            <w:hideMark/>
          </w:tcPr>
          <w:p w14:paraId="757A380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21.6</w:t>
            </w:r>
          </w:p>
        </w:tc>
        <w:tc>
          <w:tcPr>
            <w:tcW w:w="353" w:type="dxa"/>
            <w:tcBorders>
              <w:top w:val="nil"/>
              <w:left w:val="nil"/>
              <w:bottom w:val="nil"/>
              <w:right w:val="nil"/>
            </w:tcBorders>
            <w:shd w:val="clear" w:color="auto" w:fill="auto"/>
            <w:noWrap/>
            <w:vAlign w:val="bottom"/>
            <w:hideMark/>
          </w:tcPr>
          <w:p w14:paraId="6CC3CA8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2E3E0F4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36" w:type="dxa"/>
            <w:tcBorders>
              <w:top w:val="nil"/>
              <w:left w:val="nil"/>
              <w:bottom w:val="nil"/>
              <w:right w:val="nil"/>
            </w:tcBorders>
            <w:shd w:val="clear" w:color="auto" w:fill="auto"/>
            <w:noWrap/>
            <w:vAlign w:val="bottom"/>
            <w:hideMark/>
          </w:tcPr>
          <w:p w14:paraId="1DDD46CD"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6" w:type="dxa"/>
            <w:tcBorders>
              <w:top w:val="nil"/>
              <w:left w:val="nil"/>
              <w:bottom w:val="nil"/>
              <w:right w:val="nil"/>
            </w:tcBorders>
            <w:shd w:val="clear" w:color="auto" w:fill="auto"/>
            <w:noWrap/>
            <w:vAlign w:val="bottom"/>
            <w:hideMark/>
          </w:tcPr>
          <w:p w14:paraId="4CF1F3C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53" w:type="dxa"/>
            <w:tcBorders>
              <w:top w:val="nil"/>
              <w:left w:val="nil"/>
              <w:bottom w:val="nil"/>
              <w:right w:val="nil"/>
            </w:tcBorders>
            <w:shd w:val="clear" w:color="auto" w:fill="auto"/>
            <w:noWrap/>
            <w:vAlign w:val="bottom"/>
            <w:hideMark/>
          </w:tcPr>
          <w:p w14:paraId="7922C45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45D2C7F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782" w:type="dxa"/>
            <w:tcBorders>
              <w:top w:val="nil"/>
              <w:left w:val="nil"/>
              <w:bottom w:val="nil"/>
              <w:right w:val="nil"/>
            </w:tcBorders>
            <w:shd w:val="clear" w:color="auto" w:fill="auto"/>
            <w:noWrap/>
            <w:vAlign w:val="bottom"/>
            <w:hideMark/>
          </w:tcPr>
          <w:p w14:paraId="424D6B7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2F200121"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291" w:type="dxa"/>
            <w:tcBorders>
              <w:top w:val="nil"/>
              <w:left w:val="nil"/>
              <w:bottom w:val="nil"/>
              <w:right w:val="nil"/>
            </w:tcBorders>
            <w:shd w:val="clear" w:color="auto" w:fill="auto"/>
            <w:noWrap/>
            <w:vAlign w:val="bottom"/>
            <w:hideMark/>
          </w:tcPr>
          <w:p w14:paraId="79D82D7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755556A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60" w:type="dxa"/>
            <w:tcBorders>
              <w:top w:val="nil"/>
              <w:left w:val="nil"/>
              <w:bottom w:val="nil"/>
              <w:right w:val="nil"/>
            </w:tcBorders>
            <w:shd w:val="clear" w:color="auto" w:fill="auto"/>
            <w:noWrap/>
            <w:vAlign w:val="bottom"/>
            <w:hideMark/>
          </w:tcPr>
          <w:p w14:paraId="65EAC48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7A831462"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53186F6B" w14:textId="77777777" w:rsidTr="00387230">
        <w:trPr>
          <w:trHeight w:val="300"/>
        </w:trPr>
        <w:tc>
          <w:tcPr>
            <w:tcW w:w="5264" w:type="dxa"/>
            <w:tcBorders>
              <w:top w:val="nil"/>
              <w:left w:val="nil"/>
              <w:bottom w:val="nil"/>
              <w:right w:val="nil"/>
            </w:tcBorders>
            <w:shd w:val="clear" w:color="auto" w:fill="auto"/>
            <w:noWrap/>
            <w:vAlign w:val="bottom"/>
            <w:hideMark/>
          </w:tcPr>
          <w:p w14:paraId="73980F82"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Autumn                        </w:t>
            </w:r>
          </w:p>
        </w:tc>
        <w:tc>
          <w:tcPr>
            <w:tcW w:w="1206" w:type="dxa"/>
            <w:tcBorders>
              <w:top w:val="nil"/>
              <w:left w:val="nil"/>
              <w:bottom w:val="nil"/>
              <w:right w:val="nil"/>
            </w:tcBorders>
            <w:shd w:val="clear" w:color="auto" w:fill="auto"/>
            <w:noWrap/>
            <w:vAlign w:val="bottom"/>
            <w:hideMark/>
          </w:tcPr>
          <w:p w14:paraId="2B97DE7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24.1</w:t>
            </w:r>
          </w:p>
        </w:tc>
        <w:tc>
          <w:tcPr>
            <w:tcW w:w="353" w:type="dxa"/>
            <w:tcBorders>
              <w:top w:val="nil"/>
              <w:left w:val="nil"/>
              <w:bottom w:val="nil"/>
              <w:right w:val="nil"/>
            </w:tcBorders>
            <w:shd w:val="clear" w:color="auto" w:fill="auto"/>
            <w:noWrap/>
            <w:vAlign w:val="bottom"/>
            <w:hideMark/>
          </w:tcPr>
          <w:p w14:paraId="7C3E7F5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4A79C4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1.476</w:t>
            </w:r>
          </w:p>
        </w:tc>
        <w:tc>
          <w:tcPr>
            <w:tcW w:w="636" w:type="dxa"/>
            <w:tcBorders>
              <w:top w:val="nil"/>
              <w:left w:val="nil"/>
              <w:bottom w:val="nil"/>
              <w:right w:val="nil"/>
            </w:tcBorders>
            <w:shd w:val="clear" w:color="auto" w:fill="auto"/>
            <w:noWrap/>
            <w:vAlign w:val="bottom"/>
            <w:hideMark/>
          </w:tcPr>
          <w:p w14:paraId="2D22EC7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0.339</w:t>
            </w:r>
          </w:p>
        </w:tc>
        <w:tc>
          <w:tcPr>
            <w:tcW w:w="636" w:type="dxa"/>
            <w:tcBorders>
              <w:top w:val="nil"/>
              <w:left w:val="nil"/>
              <w:bottom w:val="nil"/>
              <w:right w:val="nil"/>
            </w:tcBorders>
            <w:shd w:val="clear" w:color="auto" w:fill="auto"/>
            <w:noWrap/>
            <w:vAlign w:val="bottom"/>
            <w:hideMark/>
          </w:tcPr>
          <w:p w14:paraId="2FD7670E"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0.090</w:t>
            </w:r>
          </w:p>
        </w:tc>
        <w:tc>
          <w:tcPr>
            <w:tcW w:w="353" w:type="dxa"/>
            <w:tcBorders>
              <w:top w:val="nil"/>
              <w:left w:val="nil"/>
              <w:bottom w:val="nil"/>
              <w:right w:val="nil"/>
            </w:tcBorders>
            <w:shd w:val="clear" w:color="auto" w:fill="auto"/>
            <w:noWrap/>
            <w:vAlign w:val="bottom"/>
            <w:hideMark/>
          </w:tcPr>
          <w:p w14:paraId="7599504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5A9F64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1.426</w:t>
            </w:r>
          </w:p>
        </w:tc>
        <w:tc>
          <w:tcPr>
            <w:tcW w:w="782" w:type="dxa"/>
            <w:tcBorders>
              <w:top w:val="nil"/>
              <w:left w:val="nil"/>
              <w:bottom w:val="nil"/>
              <w:right w:val="nil"/>
            </w:tcBorders>
            <w:shd w:val="clear" w:color="auto" w:fill="auto"/>
            <w:noWrap/>
            <w:vAlign w:val="bottom"/>
            <w:hideMark/>
          </w:tcPr>
          <w:p w14:paraId="345AFCD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0.337</w:t>
            </w:r>
          </w:p>
        </w:tc>
        <w:tc>
          <w:tcPr>
            <w:tcW w:w="960" w:type="dxa"/>
            <w:tcBorders>
              <w:top w:val="nil"/>
              <w:left w:val="nil"/>
              <w:bottom w:val="nil"/>
              <w:right w:val="nil"/>
            </w:tcBorders>
            <w:shd w:val="clear" w:color="auto" w:fill="auto"/>
            <w:noWrap/>
            <w:vAlign w:val="bottom"/>
            <w:hideMark/>
          </w:tcPr>
          <w:p w14:paraId="21A3345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0.132</w:t>
            </w:r>
          </w:p>
        </w:tc>
        <w:tc>
          <w:tcPr>
            <w:tcW w:w="291" w:type="dxa"/>
            <w:tcBorders>
              <w:top w:val="nil"/>
              <w:left w:val="nil"/>
              <w:bottom w:val="nil"/>
              <w:right w:val="nil"/>
            </w:tcBorders>
            <w:shd w:val="clear" w:color="auto" w:fill="auto"/>
            <w:noWrap/>
            <w:vAlign w:val="bottom"/>
            <w:hideMark/>
          </w:tcPr>
          <w:p w14:paraId="0D1B3B0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68B4647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2.496</w:t>
            </w:r>
          </w:p>
        </w:tc>
        <w:tc>
          <w:tcPr>
            <w:tcW w:w="960" w:type="dxa"/>
            <w:tcBorders>
              <w:top w:val="nil"/>
              <w:left w:val="nil"/>
              <w:bottom w:val="nil"/>
              <w:right w:val="nil"/>
            </w:tcBorders>
            <w:shd w:val="clear" w:color="auto" w:fill="auto"/>
            <w:noWrap/>
            <w:vAlign w:val="bottom"/>
            <w:hideMark/>
          </w:tcPr>
          <w:p w14:paraId="6B7E284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0.917</w:t>
            </w:r>
          </w:p>
        </w:tc>
        <w:tc>
          <w:tcPr>
            <w:tcW w:w="960" w:type="dxa"/>
            <w:tcBorders>
              <w:top w:val="nil"/>
              <w:left w:val="nil"/>
              <w:bottom w:val="nil"/>
              <w:right w:val="nil"/>
            </w:tcBorders>
            <w:shd w:val="clear" w:color="auto" w:fill="auto"/>
            <w:noWrap/>
            <w:vAlign w:val="bottom"/>
            <w:hideMark/>
          </w:tcPr>
          <w:p w14:paraId="61DC14D7"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0.013</w:t>
            </w:r>
          </w:p>
        </w:tc>
      </w:tr>
      <w:tr w:rsidR="00387230" w:rsidRPr="00FE72BB" w14:paraId="1BDB7AD2" w14:textId="77777777" w:rsidTr="00387230">
        <w:trPr>
          <w:trHeight w:val="300"/>
        </w:trPr>
        <w:tc>
          <w:tcPr>
            <w:tcW w:w="5264" w:type="dxa"/>
            <w:tcBorders>
              <w:top w:val="nil"/>
              <w:left w:val="nil"/>
              <w:bottom w:val="nil"/>
              <w:right w:val="nil"/>
            </w:tcBorders>
            <w:shd w:val="clear" w:color="auto" w:fill="auto"/>
            <w:noWrap/>
            <w:vAlign w:val="bottom"/>
            <w:hideMark/>
          </w:tcPr>
          <w:p w14:paraId="6B774A9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Sex of newborn child</w:t>
            </w:r>
          </w:p>
        </w:tc>
        <w:tc>
          <w:tcPr>
            <w:tcW w:w="1206" w:type="dxa"/>
            <w:tcBorders>
              <w:top w:val="nil"/>
              <w:left w:val="nil"/>
              <w:bottom w:val="nil"/>
              <w:right w:val="nil"/>
            </w:tcBorders>
            <w:shd w:val="clear" w:color="auto" w:fill="auto"/>
            <w:noWrap/>
            <w:vAlign w:val="bottom"/>
            <w:hideMark/>
          </w:tcPr>
          <w:p w14:paraId="5A7654B5"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089C7E5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76A7C09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1C94842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089D91A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1FEA495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7A0CE1A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2" w:type="dxa"/>
            <w:tcBorders>
              <w:top w:val="nil"/>
              <w:left w:val="nil"/>
              <w:bottom w:val="nil"/>
              <w:right w:val="nil"/>
            </w:tcBorders>
            <w:shd w:val="clear" w:color="auto" w:fill="auto"/>
            <w:noWrap/>
            <w:vAlign w:val="bottom"/>
            <w:hideMark/>
          </w:tcPr>
          <w:p w14:paraId="5B3A9DD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72C5FB7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291" w:type="dxa"/>
            <w:tcBorders>
              <w:top w:val="nil"/>
              <w:left w:val="nil"/>
              <w:bottom w:val="nil"/>
              <w:right w:val="nil"/>
            </w:tcBorders>
            <w:shd w:val="clear" w:color="auto" w:fill="auto"/>
            <w:noWrap/>
            <w:vAlign w:val="bottom"/>
            <w:hideMark/>
          </w:tcPr>
          <w:p w14:paraId="304D3DE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E4CA4F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7D60FCE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0CD3291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1140EB95" w14:textId="77777777" w:rsidTr="00387230">
        <w:trPr>
          <w:trHeight w:val="300"/>
        </w:trPr>
        <w:tc>
          <w:tcPr>
            <w:tcW w:w="5264" w:type="dxa"/>
            <w:tcBorders>
              <w:top w:val="nil"/>
              <w:left w:val="nil"/>
              <w:bottom w:val="nil"/>
              <w:right w:val="nil"/>
            </w:tcBorders>
            <w:shd w:val="clear" w:color="auto" w:fill="auto"/>
            <w:noWrap/>
            <w:vAlign w:val="bottom"/>
            <w:hideMark/>
          </w:tcPr>
          <w:p w14:paraId="4E03979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Male (Ref.)</w:t>
            </w:r>
          </w:p>
        </w:tc>
        <w:tc>
          <w:tcPr>
            <w:tcW w:w="1206" w:type="dxa"/>
            <w:tcBorders>
              <w:top w:val="nil"/>
              <w:left w:val="nil"/>
              <w:bottom w:val="nil"/>
              <w:right w:val="nil"/>
            </w:tcBorders>
            <w:shd w:val="clear" w:color="auto" w:fill="auto"/>
            <w:noWrap/>
            <w:vAlign w:val="bottom"/>
            <w:hideMark/>
          </w:tcPr>
          <w:p w14:paraId="7ADC4D4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52.4</w:t>
            </w:r>
          </w:p>
        </w:tc>
        <w:tc>
          <w:tcPr>
            <w:tcW w:w="353" w:type="dxa"/>
            <w:tcBorders>
              <w:top w:val="nil"/>
              <w:left w:val="nil"/>
              <w:bottom w:val="nil"/>
              <w:right w:val="nil"/>
            </w:tcBorders>
            <w:shd w:val="clear" w:color="auto" w:fill="auto"/>
            <w:noWrap/>
            <w:vAlign w:val="bottom"/>
            <w:hideMark/>
          </w:tcPr>
          <w:p w14:paraId="708CB40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0E3E68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220FD5D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548B31D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7B038FF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52B703E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782" w:type="dxa"/>
            <w:tcBorders>
              <w:top w:val="nil"/>
              <w:left w:val="nil"/>
              <w:bottom w:val="nil"/>
              <w:right w:val="nil"/>
            </w:tcBorders>
            <w:shd w:val="clear" w:color="auto" w:fill="auto"/>
            <w:noWrap/>
            <w:vAlign w:val="bottom"/>
            <w:hideMark/>
          </w:tcPr>
          <w:p w14:paraId="521D4A1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48B1709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291" w:type="dxa"/>
            <w:tcBorders>
              <w:top w:val="nil"/>
              <w:left w:val="nil"/>
              <w:bottom w:val="nil"/>
              <w:right w:val="nil"/>
            </w:tcBorders>
            <w:shd w:val="clear" w:color="auto" w:fill="auto"/>
            <w:noWrap/>
            <w:vAlign w:val="bottom"/>
            <w:hideMark/>
          </w:tcPr>
          <w:p w14:paraId="5A39F95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7D1F9BA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60" w:type="dxa"/>
            <w:tcBorders>
              <w:top w:val="nil"/>
              <w:left w:val="nil"/>
              <w:bottom w:val="nil"/>
              <w:right w:val="nil"/>
            </w:tcBorders>
            <w:shd w:val="clear" w:color="auto" w:fill="auto"/>
            <w:noWrap/>
            <w:vAlign w:val="bottom"/>
            <w:hideMark/>
          </w:tcPr>
          <w:p w14:paraId="40A34B15"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53843061"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0E1AF4E1" w14:textId="77777777" w:rsidTr="00387230">
        <w:trPr>
          <w:trHeight w:val="300"/>
        </w:trPr>
        <w:tc>
          <w:tcPr>
            <w:tcW w:w="5264" w:type="dxa"/>
            <w:tcBorders>
              <w:top w:val="nil"/>
              <w:left w:val="nil"/>
              <w:bottom w:val="nil"/>
              <w:right w:val="nil"/>
            </w:tcBorders>
            <w:shd w:val="clear" w:color="auto" w:fill="auto"/>
            <w:noWrap/>
            <w:vAlign w:val="bottom"/>
            <w:hideMark/>
          </w:tcPr>
          <w:p w14:paraId="029A6DA7"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Female                        </w:t>
            </w:r>
          </w:p>
        </w:tc>
        <w:tc>
          <w:tcPr>
            <w:tcW w:w="1206" w:type="dxa"/>
            <w:tcBorders>
              <w:top w:val="nil"/>
              <w:left w:val="nil"/>
              <w:bottom w:val="nil"/>
              <w:right w:val="nil"/>
            </w:tcBorders>
            <w:shd w:val="clear" w:color="auto" w:fill="auto"/>
            <w:noWrap/>
            <w:vAlign w:val="bottom"/>
            <w:hideMark/>
          </w:tcPr>
          <w:p w14:paraId="796D4DD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47.6</w:t>
            </w:r>
          </w:p>
        </w:tc>
        <w:tc>
          <w:tcPr>
            <w:tcW w:w="353" w:type="dxa"/>
            <w:tcBorders>
              <w:top w:val="nil"/>
              <w:left w:val="nil"/>
              <w:bottom w:val="nil"/>
              <w:right w:val="nil"/>
            </w:tcBorders>
            <w:shd w:val="clear" w:color="auto" w:fill="auto"/>
            <w:noWrap/>
            <w:vAlign w:val="bottom"/>
            <w:hideMark/>
          </w:tcPr>
          <w:p w14:paraId="714F6D4C"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F20DEB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7B0BFD4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1601340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4735240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5CB4826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0.785</w:t>
            </w:r>
          </w:p>
        </w:tc>
        <w:tc>
          <w:tcPr>
            <w:tcW w:w="782" w:type="dxa"/>
            <w:tcBorders>
              <w:top w:val="nil"/>
              <w:left w:val="nil"/>
              <w:bottom w:val="nil"/>
              <w:right w:val="nil"/>
            </w:tcBorders>
            <w:shd w:val="clear" w:color="auto" w:fill="auto"/>
            <w:noWrap/>
            <w:vAlign w:val="bottom"/>
            <w:hideMark/>
          </w:tcPr>
          <w:p w14:paraId="13FA888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0.111</w:t>
            </w:r>
          </w:p>
        </w:tc>
        <w:tc>
          <w:tcPr>
            <w:tcW w:w="960" w:type="dxa"/>
            <w:tcBorders>
              <w:top w:val="nil"/>
              <w:left w:val="nil"/>
              <w:bottom w:val="nil"/>
              <w:right w:val="nil"/>
            </w:tcBorders>
            <w:shd w:val="clear" w:color="auto" w:fill="auto"/>
            <w:noWrap/>
            <w:vAlign w:val="bottom"/>
            <w:hideMark/>
          </w:tcPr>
          <w:p w14:paraId="0D553D60"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0.087</w:t>
            </w:r>
          </w:p>
        </w:tc>
        <w:tc>
          <w:tcPr>
            <w:tcW w:w="291" w:type="dxa"/>
            <w:tcBorders>
              <w:top w:val="nil"/>
              <w:left w:val="nil"/>
              <w:bottom w:val="nil"/>
              <w:right w:val="nil"/>
            </w:tcBorders>
            <w:shd w:val="clear" w:color="auto" w:fill="auto"/>
            <w:noWrap/>
            <w:vAlign w:val="bottom"/>
            <w:hideMark/>
          </w:tcPr>
          <w:p w14:paraId="1A204F8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6498156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0.795</w:t>
            </w:r>
          </w:p>
        </w:tc>
        <w:tc>
          <w:tcPr>
            <w:tcW w:w="960" w:type="dxa"/>
            <w:tcBorders>
              <w:top w:val="nil"/>
              <w:left w:val="nil"/>
              <w:bottom w:val="nil"/>
              <w:right w:val="nil"/>
            </w:tcBorders>
            <w:shd w:val="clear" w:color="auto" w:fill="auto"/>
            <w:noWrap/>
            <w:vAlign w:val="bottom"/>
            <w:hideMark/>
          </w:tcPr>
          <w:p w14:paraId="397B14E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0.114</w:t>
            </w:r>
          </w:p>
        </w:tc>
        <w:tc>
          <w:tcPr>
            <w:tcW w:w="960" w:type="dxa"/>
            <w:tcBorders>
              <w:top w:val="nil"/>
              <w:left w:val="nil"/>
              <w:bottom w:val="nil"/>
              <w:right w:val="nil"/>
            </w:tcBorders>
            <w:shd w:val="clear" w:color="auto" w:fill="auto"/>
            <w:noWrap/>
            <w:vAlign w:val="bottom"/>
            <w:hideMark/>
          </w:tcPr>
          <w:p w14:paraId="41DE742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0.108</w:t>
            </w:r>
          </w:p>
        </w:tc>
      </w:tr>
      <w:tr w:rsidR="00387230" w:rsidRPr="00FE72BB" w14:paraId="1E604359" w14:textId="77777777" w:rsidTr="00387230">
        <w:trPr>
          <w:trHeight w:val="300"/>
        </w:trPr>
        <w:tc>
          <w:tcPr>
            <w:tcW w:w="5264" w:type="dxa"/>
            <w:tcBorders>
              <w:top w:val="nil"/>
              <w:left w:val="nil"/>
              <w:bottom w:val="nil"/>
              <w:right w:val="nil"/>
            </w:tcBorders>
            <w:shd w:val="clear" w:color="auto" w:fill="auto"/>
            <w:noWrap/>
            <w:vAlign w:val="bottom"/>
            <w:hideMark/>
          </w:tcPr>
          <w:p w14:paraId="3B31271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Multiple births</w:t>
            </w:r>
          </w:p>
        </w:tc>
        <w:tc>
          <w:tcPr>
            <w:tcW w:w="1206" w:type="dxa"/>
            <w:tcBorders>
              <w:top w:val="nil"/>
              <w:left w:val="nil"/>
              <w:bottom w:val="nil"/>
              <w:right w:val="nil"/>
            </w:tcBorders>
            <w:shd w:val="clear" w:color="auto" w:fill="auto"/>
            <w:noWrap/>
            <w:vAlign w:val="bottom"/>
            <w:hideMark/>
          </w:tcPr>
          <w:p w14:paraId="67B6796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5E5C0D2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C72705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1D4D3A5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36C2CE1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6A68A5E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4BB0E06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2" w:type="dxa"/>
            <w:tcBorders>
              <w:top w:val="nil"/>
              <w:left w:val="nil"/>
              <w:bottom w:val="nil"/>
              <w:right w:val="nil"/>
            </w:tcBorders>
            <w:shd w:val="clear" w:color="auto" w:fill="auto"/>
            <w:noWrap/>
            <w:vAlign w:val="bottom"/>
            <w:hideMark/>
          </w:tcPr>
          <w:p w14:paraId="5B9D178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349C363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291" w:type="dxa"/>
            <w:tcBorders>
              <w:top w:val="nil"/>
              <w:left w:val="nil"/>
              <w:bottom w:val="nil"/>
              <w:right w:val="nil"/>
            </w:tcBorders>
            <w:shd w:val="clear" w:color="auto" w:fill="auto"/>
            <w:noWrap/>
            <w:vAlign w:val="bottom"/>
            <w:hideMark/>
          </w:tcPr>
          <w:p w14:paraId="67D7A65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5715BF8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7860BEE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3287CA1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5B71F009" w14:textId="77777777" w:rsidTr="00387230">
        <w:trPr>
          <w:trHeight w:val="300"/>
        </w:trPr>
        <w:tc>
          <w:tcPr>
            <w:tcW w:w="5264" w:type="dxa"/>
            <w:tcBorders>
              <w:top w:val="nil"/>
              <w:left w:val="nil"/>
              <w:bottom w:val="nil"/>
              <w:right w:val="nil"/>
            </w:tcBorders>
            <w:shd w:val="clear" w:color="auto" w:fill="auto"/>
            <w:noWrap/>
            <w:vAlign w:val="bottom"/>
            <w:hideMark/>
          </w:tcPr>
          <w:p w14:paraId="6E047E41"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Single (Ref.)</w:t>
            </w:r>
          </w:p>
        </w:tc>
        <w:tc>
          <w:tcPr>
            <w:tcW w:w="1206" w:type="dxa"/>
            <w:tcBorders>
              <w:top w:val="nil"/>
              <w:left w:val="nil"/>
              <w:bottom w:val="nil"/>
              <w:right w:val="nil"/>
            </w:tcBorders>
            <w:shd w:val="clear" w:color="auto" w:fill="auto"/>
            <w:noWrap/>
            <w:vAlign w:val="bottom"/>
            <w:hideMark/>
          </w:tcPr>
          <w:p w14:paraId="3D6C640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2.2</w:t>
            </w:r>
          </w:p>
        </w:tc>
        <w:tc>
          <w:tcPr>
            <w:tcW w:w="353" w:type="dxa"/>
            <w:tcBorders>
              <w:top w:val="nil"/>
              <w:left w:val="nil"/>
              <w:bottom w:val="nil"/>
              <w:right w:val="nil"/>
            </w:tcBorders>
            <w:shd w:val="clear" w:color="auto" w:fill="auto"/>
            <w:noWrap/>
            <w:vAlign w:val="bottom"/>
            <w:hideMark/>
          </w:tcPr>
          <w:p w14:paraId="0246F18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76ABD73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396BAA9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727CB61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3561F8D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A93B5A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782" w:type="dxa"/>
            <w:tcBorders>
              <w:top w:val="nil"/>
              <w:left w:val="nil"/>
              <w:bottom w:val="nil"/>
              <w:right w:val="nil"/>
            </w:tcBorders>
            <w:shd w:val="clear" w:color="auto" w:fill="auto"/>
            <w:noWrap/>
            <w:vAlign w:val="bottom"/>
            <w:hideMark/>
          </w:tcPr>
          <w:p w14:paraId="5FACC34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01CD2F94"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291" w:type="dxa"/>
            <w:tcBorders>
              <w:top w:val="nil"/>
              <w:left w:val="nil"/>
              <w:bottom w:val="nil"/>
              <w:right w:val="nil"/>
            </w:tcBorders>
            <w:shd w:val="clear" w:color="auto" w:fill="auto"/>
            <w:noWrap/>
            <w:vAlign w:val="bottom"/>
            <w:hideMark/>
          </w:tcPr>
          <w:p w14:paraId="37A6E2A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8513E9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60" w:type="dxa"/>
            <w:tcBorders>
              <w:top w:val="nil"/>
              <w:left w:val="nil"/>
              <w:bottom w:val="nil"/>
              <w:right w:val="nil"/>
            </w:tcBorders>
            <w:shd w:val="clear" w:color="auto" w:fill="auto"/>
            <w:noWrap/>
            <w:vAlign w:val="bottom"/>
            <w:hideMark/>
          </w:tcPr>
          <w:p w14:paraId="7FDAFA3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0EBF4976"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337F36BE" w14:textId="77777777" w:rsidTr="00387230">
        <w:trPr>
          <w:trHeight w:val="300"/>
        </w:trPr>
        <w:tc>
          <w:tcPr>
            <w:tcW w:w="5264" w:type="dxa"/>
            <w:tcBorders>
              <w:top w:val="nil"/>
              <w:left w:val="nil"/>
              <w:bottom w:val="nil"/>
              <w:right w:val="nil"/>
            </w:tcBorders>
            <w:shd w:val="clear" w:color="auto" w:fill="auto"/>
            <w:noWrap/>
            <w:vAlign w:val="bottom"/>
            <w:hideMark/>
          </w:tcPr>
          <w:p w14:paraId="3D125DA4"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Twins                         </w:t>
            </w:r>
          </w:p>
        </w:tc>
        <w:tc>
          <w:tcPr>
            <w:tcW w:w="1206" w:type="dxa"/>
            <w:tcBorders>
              <w:top w:val="nil"/>
              <w:left w:val="nil"/>
              <w:bottom w:val="nil"/>
              <w:right w:val="nil"/>
            </w:tcBorders>
            <w:shd w:val="clear" w:color="auto" w:fill="auto"/>
            <w:noWrap/>
            <w:vAlign w:val="bottom"/>
            <w:hideMark/>
          </w:tcPr>
          <w:p w14:paraId="049F244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97.8</w:t>
            </w:r>
          </w:p>
        </w:tc>
        <w:tc>
          <w:tcPr>
            <w:tcW w:w="353" w:type="dxa"/>
            <w:tcBorders>
              <w:top w:val="nil"/>
              <w:left w:val="nil"/>
              <w:bottom w:val="nil"/>
              <w:right w:val="nil"/>
            </w:tcBorders>
            <w:shd w:val="clear" w:color="auto" w:fill="auto"/>
            <w:noWrap/>
            <w:vAlign w:val="bottom"/>
            <w:hideMark/>
          </w:tcPr>
          <w:p w14:paraId="683FD7D6"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74482C5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0FDA12A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3C0931E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47CC6A7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81C771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20.35</w:t>
            </w:r>
          </w:p>
        </w:tc>
        <w:tc>
          <w:tcPr>
            <w:tcW w:w="782" w:type="dxa"/>
            <w:tcBorders>
              <w:top w:val="nil"/>
              <w:left w:val="nil"/>
              <w:bottom w:val="nil"/>
              <w:right w:val="nil"/>
            </w:tcBorders>
            <w:shd w:val="clear" w:color="auto" w:fill="auto"/>
            <w:noWrap/>
            <w:vAlign w:val="bottom"/>
            <w:hideMark/>
          </w:tcPr>
          <w:p w14:paraId="4711D23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8.115</w:t>
            </w:r>
          </w:p>
        </w:tc>
        <w:tc>
          <w:tcPr>
            <w:tcW w:w="960" w:type="dxa"/>
            <w:tcBorders>
              <w:top w:val="nil"/>
              <w:left w:val="nil"/>
              <w:bottom w:val="nil"/>
              <w:right w:val="nil"/>
            </w:tcBorders>
            <w:shd w:val="clear" w:color="auto" w:fill="auto"/>
            <w:noWrap/>
            <w:vAlign w:val="bottom"/>
            <w:hideMark/>
          </w:tcPr>
          <w:p w14:paraId="11B9B962"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291" w:type="dxa"/>
            <w:tcBorders>
              <w:top w:val="nil"/>
              <w:left w:val="nil"/>
              <w:bottom w:val="nil"/>
              <w:right w:val="nil"/>
            </w:tcBorders>
            <w:shd w:val="clear" w:color="auto" w:fill="auto"/>
            <w:noWrap/>
            <w:vAlign w:val="bottom"/>
            <w:hideMark/>
          </w:tcPr>
          <w:p w14:paraId="1D09A9B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6BF8A8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22.02</w:t>
            </w:r>
          </w:p>
        </w:tc>
        <w:tc>
          <w:tcPr>
            <w:tcW w:w="960" w:type="dxa"/>
            <w:tcBorders>
              <w:top w:val="nil"/>
              <w:left w:val="nil"/>
              <w:bottom w:val="nil"/>
              <w:right w:val="nil"/>
            </w:tcBorders>
            <w:shd w:val="clear" w:color="auto" w:fill="auto"/>
            <w:noWrap/>
            <w:vAlign w:val="bottom"/>
            <w:hideMark/>
          </w:tcPr>
          <w:p w14:paraId="4D32ECE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8.942</w:t>
            </w:r>
          </w:p>
        </w:tc>
        <w:tc>
          <w:tcPr>
            <w:tcW w:w="960" w:type="dxa"/>
            <w:tcBorders>
              <w:top w:val="nil"/>
              <w:left w:val="nil"/>
              <w:bottom w:val="nil"/>
              <w:right w:val="nil"/>
            </w:tcBorders>
            <w:shd w:val="clear" w:color="auto" w:fill="auto"/>
            <w:noWrap/>
            <w:vAlign w:val="bottom"/>
            <w:hideMark/>
          </w:tcPr>
          <w:p w14:paraId="35B673A4"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r>
      <w:tr w:rsidR="00387230" w:rsidRPr="00FE72BB" w14:paraId="445182AB" w14:textId="77777777" w:rsidTr="00387230">
        <w:trPr>
          <w:trHeight w:val="300"/>
        </w:trPr>
        <w:tc>
          <w:tcPr>
            <w:tcW w:w="5264" w:type="dxa"/>
            <w:tcBorders>
              <w:top w:val="nil"/>
              <w:left w:val="nil"/>
              <w:bottom w:val="nil"/>
              <w:right w:val="nil"/>
            </w:tcBorders>
            <w:shd w:val="clear" w:color="auto" w:fill="auto"/>
            <w:noWrap/>
            <w:vAlign w:val="bottom"/>
            <w:hideMark/>
          </w:tcPr>
          <w:p w14:paraId="3263DA8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Age of mother</w:t>
            </w:r>
          </w:p>
        </w:tc>
        <w:tc>
          <w:tcPr>
            <w:tcW w:w="1206" w:type="dxa"/>
            <w:tcBorders>
              <w:top w:val="nil"/>
              <w:left w:val="nil"/>
              <w:bottom w:val="nil"/>
              <w:right w:val="nil"/>
            </w:tcBorders>
            <w:shd w:val="clear" w:color="auto" w:fill="auto"/>
            <w:noWrap/>
            <w:vAlign w:val="bottom"/>
            <w:hideMark/>
          </w:tcPr>
          <w:p w14:paraId="3BC3867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570B8FF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719F3B7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04BA2A2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74F05B8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43F54FA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4FE415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2" w:type="dxa"/>
            <w:tcBorders>
              <w:top w:val="nil"/>
              <w:left w:val="nil"/>
              <w:bottom w:val="nil"/>
              <w:right w:val="nil"/>
            </w:tcBorders>
            <w:shd w:val="clear" w:color="auto" w:fill="auto"/>
            <w:noWrap/>
            <w:vAlign w:val="bottom"/>
            <w:hideMark/>
          </w:tcPr>
          <w:p w14:paraId="191D87D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CF1FA49"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291" w:type="dxa"/>
            <w:tcBorders>
              <w:top w:val="nil"/>
              <w:left w:val="nil"/>
              <w:bottom w:val="nil"/>
              <w:right w:val="nil"/>
            </w:tcBorders>
            <w:shd w:val="clear" w:color="auto" w:fill="auto"/>
            <w:noWrap/>
            <w:vAlign w:val="bottom"/>
            <w:hideMark/>
          </w:tcPr>
          <w:p w14:paraId="0A1B839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5C92D1E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078B534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07077649"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r>
      <w:tr w:rsidR="00387230" w:rsidRPr="00FE72BB" w14:paraId="0DBA903E" w14:textId="77777777" w:rsidTr="00387230">
        <w:trPr>
          <w:trHeight w:val="300"/>
        </w:trPr>
        <w:tc>
          <w:tcPr>
            <w:tcW w:w="5264" w:type="dxa"/>
            <w:tcBorders>
              <w:top w:val="nil"/>
              <w:left w:val="nil"/>
              <w:bottom w:val="nil"/>
              <w:right w:val="nil"/>
            </w:tcBorders>
            <w:shd w:val="clear" w:color="auto" w:fill="auto"/>
            <w:noWrap/>
            <w:vAlign w:val="bottom"/>
            <w:hideMark/>
          </w:tcPr>
          <w:p w14:paraId="060EC426"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&lt; 25</w:t>
            </w:r>
          </w:p>
        </w:tc>
        <w:tc>
          <w:tcPr>
            <w:tcW w:w="1206" w:type="dxa"/>
            <w:tcBorders>
              <w:top w:val="nil"/>
              <w:left w:val="nil"/>
              <w:bottom w:val="nil"/>
              <w:right w:val="nil"/>
            </w:tcBorders>
            <w:shd w:val="clear" w:color="auto" w:fill="auto"/>
            <w:noWrap/>
            <w:vAlign w:val="bottom"/>
            <w:hideMark/>
          </w:tcPr>
          <w:p w14:paraId="7F879A1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25.4</w:t>
            </w:r>
          </w:p>
        </w:tc>
        <w:tc>
          <w:tcPr>
            <w:tcW w:w="353" w:type="dxa"/>
            <w:tcBorders>
              <w:top w:val="nil"/>
              <w:left w:val="nil"/>
              <w:bottom w:val="nil"/>
              <w:right w:val="nil"/>
            </w:tcBorders>
            <w:shd w:val="clear" w:color="auto" w:fill="auto"/>
            <w:noWrap/>
            <w:vAlign w:val="bottom"/>
            <w:hideMark/>
          </w:tcPr>
          <w:p w14:paraId="102FCF6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5349B4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1E35CC1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10E4156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1916ECD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F88995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0.827</w:t>
            </w:r>
          </w:p>
        </w:tc>
        <w:tc>
          <w:tcPr>
            <w:tcW w:w="782" w:type="dxa"/>
            <w:tcBorders>
              <w:top w:val="nil"/>
              <w:left w:val="nil"/>
              <w:bottom w:val="nil"/>
              <w:right w:val="nil"/>
            </w:tcBorders>
            <w:shd w:val="clear" w:color="auto" w:fill="auto"/>
            <w:noWrap/>
            <w:vAlign w:val="bottom"/>
            <w:hideMark/>
          </w:tcPr>
          <w:p w14:paraId="566FA95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0.151</w:t>
            </w:r>
          </w:p>
        </w:tc>
        <w:tc>
          <w:tcPr>
            <w:tcW w:w="960" w:type="dxa"/>
            <w:tcBorders>
              <w:top w:val="nil"/>
              <w:left w:val="nil"/>
              <w:bottom w:val="nil"/>
              <w:right w:val="nil"/>
            </w:tcBorders>
            <w:shd w:val="clear" w:color="auto" w:fill="auto"/>
            <w:noWrap/>
            <w:vAlign w:val="bottom"/>
            <w:hideMark/>
          </w:tcPr>
          <w:p w14:paraId="14C18AA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0.297</w:t>
            </w:r>
          </w:p>
        </w:tc>
        <w:tc>
          <w:tcPr>
            <w:tcW w:w="291" w:type="dxa"/>
            <w:tcBorders>
              <w:top w:val="nil"/>
              <w:left w:val="nil"/>
              <w:bottom w:val="nil"/>
              <w:right w:val="nil"/>
            </w:tcBorders>
            <w:shd w:val="clear" w:color="auto" w:fill="auto"/>
            <w:noWrap/>
            <w:vAlign w:val="bottom"/>
            <w:hideMark/>
          </w:tcPr>
          <w:p w14:paraId="5FF062F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4123A3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0.833</w:t>
            </w:r>
          </w:p>
        </w:tc>
        <w:tc>
          <w:tcPr>
            <w:tcW w:w="960" w:type="dxa"/>
            <w:tcBorders>
              <w:top w:val="nil"/>
              <w:left w:val="nil"/>
              <w:bottom w:val="nil"/>
              <w:right w:val="nil"/>
            </w:tcBorders>
            <w:shd w:val="clear" w:color="auto" w:fill="auto"/>
            <w:noWrap/>
            <w:vAlign w:val="bottom"/>
            <w:hideMark/>
          </w:tcPr>
          <w:p w14:paraId="6A50DDB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0.154</w:t>
            </w:r>
          </w:p>
        </w:tc>
        <w:tc>
          <w:tcPr>
            <w:tcW w:w="960" w:type="dxa"/>
            <w:tcBorders>
              <w:top w:val="nil"/>
              <w:left w:val="nil"/>
              <w:bottom w:val="nil"/>
              <w:right w:val="nil"/>
            </w:tcBorders>
            <w:shd w:val="clear" w:color="auto" w:fill="auto"/>
            <w:noWrap/>
            <w:vAlign w:val="bottom"/>
            <w:hideMark/>
          </w:tcPr>
          <w:p w14:paraId="3B56D87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0.322</w:t>
            </w:r>
          </w:p>
        </w:tc>
      </w:tr>
      <w:tr w:rsidR="00387230" w:rsidRPr="00FE72BB" w14:paraId="13E65FE1" w14:textId="77777777" w:rsidTr="00387230">
        <w:trPr>
          <w:trHeight w:val="300"/>
        </w:trPr>
        <w:tc>
          <w:tcPr>
            <w:tcW w:w="5264" w:type="dxa"/>
            <w:tcBorders>
              <w:top w:val="nil"/>
              <w:left w:val="nil"/>
              <w:bottom w:val="nil"/>
              <w:right w:val="nil"/>
            </w:tcBorders>
            <w:shd w:val="clear" w:color="auto" w:fill="auto"/>
            <w:noWrap/>
            <w:vAlign w:val="bottom"/>
            <w:hideMark/>
          </w:tcPr>
          <w:p w14:paraId="493C538B"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25-</w:t>
            </w:r>
            <w:r>
              <w:rPr>
                <w:rFonts w:ascii="Times New Roman" w:eastAsia="Times New Roman" w:hAnsi="Times New Roman" w:cs="Times New Roman"/>
                <w:color w:val="000000"/>
                <w:lang w:eastAsia="sv-SE"/>
              </w:rPr>
              <w:t>3</w:t>
            </w:r>
            <w:r w:rsidRPr="00FE72BB">
              <w:rPr>
                <w:rFonts w:ascii="Times New Roman" w:eastAsia="Times New Roman" w:hAnsi="Times New Roman" w:cs="Times New Roman"/>
                <w:color w:val="000000"/>
                <w:lang w:eastAsia="sv-SE"/>
              </w:rPr>
              <w:t>4 (Ref.)</w:t>
            </w:r>
          </w:p>
        </w:tc>
        <w:tc>
          <w:tcPr>
            <w:tcW w:w="1206" w:type="dxa"/>
            <w:tcBorders>
              <w:top w:val="nil"/>
              <w:left w:val="nil"/>
              <w:bottom w:val="nil"/>
              <w:right w:val="nil"/>
            </w:tcBorders>
            <w:shd w:val="clear" w:color="auto" w:fill="auto"/>
            <w:noWrap/>
            <w:vAlign w:val="bottom"/>
            <w:hideMark/>
          </w:tcPr>
          <w:p w14:paraId="2A5DDE1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48.7</w:t>
            </w:r>
          </w:p>
        </w:tc>
        <w:tc>
          <w:tcPr>
            <w:tcW w:w="353" w:type="dxa"/>
            <w:tcBorders>
              <w:top w:val="nil"/>
              <w:left w:val="nil"/>
              <w:bottom w:val="nil"/>
              <w:right w:val="nil"/>
            </w:tcBorders>
            <w:shd w:val="clear" w:color="auto" w:fill="auto"/>
            <w:noWrap/>
            <w:vAlign w:val="bottom"/>
            <w:hideMark/>
          </w:tcPr>
          <w:p w14:paraId="6E1E66C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F59F09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58703E2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650D41D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48A3057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115301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782" w:type="dxa"/>
            <w:tcBorders>
              <w:top w:val="nil"/>
              <w:left w:val="nil"/>
              <w:bottom w:val="nil"/>
              <w:right w:val="nil"/>
            </w:tcBorders>
            <w:shd w:val="clear" w:color="auto" w:fill="auto"/>
            <w:noWrap/>
            <w:vAlign w:val="bottom"/>
            <w:hideMark/>
          </w:tcPr>
          <w:p w14:paraId="14E3EE34"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07360BA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291" w:type="dxa"/>
            <w:tcBorders>
              <w:top w:val="nil"/>
              <w:left w:val="nil"/>
              <w:bottom w:val="nil"/>
              <w:right w:val="nil"/>
            </w:tcBorders>
            <w:shd w:val="clear" w:color="auto" w:fill="auto"/>
            <w:noWrap/>
            <w:vAlign w:val="bottom"/>
            <w:hideMark/>
          </w:tcPr>
          <w:p w14:paraId="3F6A839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744774A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60" w:type="dxa"/>
            <w:tcBorders>
              <w:top w:val="nil"/>
              <w:left w:val="nil"/>
              <w:bottom w:val="nil"/>
              <w:right w:val="nil"/>
            </w:tcBorders>
            <w:shd w:val="clear" w:color="auto" w:fill="auto"/>
            <w:noWrap/>
            <w:vAlign w:val="bottom"/>
            <w:hideMark/>
          </w:tcPr>
          <w:p w14:paraId="7453E07E"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50D84546"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6CE59E65" w14:textId="77777777" w:rsidTr="00387230">
        <w:trPr>
          <w:trHeight w:val="300"/>
        </w:trPr>
        <w:tc>
          <w:tcPr>
            <w:tcW w:w="5264" w:type="dxa"/>
            <w:tcBorders>
              <w:top w:val="nil"/>
              <w:left w:val="nil"/>
              <w:bottom w:val="nil"/>
              <w:right w:val="nil"/>
            </w:tcBorders>
            <w:shd w:val="clear" w:color="auto" w:fill="auto"/>
            <w:noWrap/>
            <w:vAlign w:val="bottom"/>
            <w:hideMark/>
          </w:tcPr>
          <w:p w14:paraId="07F8FF3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&gt;= 35</w:t>
            </w:r>
          </w:p>
        </w:tc>
        <w:tc>
          <w:tcPr>
            <w:tcW w:w="1206" w:type="dxa"/>
            <w:tcBorders>
              <w:top w:val="nil"/>
              <w:left w:val="nil"/>
              <w:bottom w:val="nil"/>
              <w:right w:val="nil"/>
            </w:tcBorders>
            <w:shd w:val="clear" w:color="auto" w:fill="auto"/>
            <w:noWrap/>
            <w:vAlign w:val="bottom"/>
            <w:hideMark/>
          </w:tcPr>
          <w:p w14:paraId="7664084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23.5</w:t>
            </w:r>
          </w:p>
        </w:tc>
        <w:tc>
          <w:tcPr>
            <w:tcW w:w="353" w:type="dxa"/>
            <w:tcBorders>
              <w:top w:val="nil"/>
              <w:left w:val="nil"/>
              <w:bottom w:val="nil"/>
              <w:right w:val="nil"/>
            </w:tcBorders>
            <w:shd w:val="clear" w:color="auto" w:fill="auto"/>
            <w:noWrap/>
            <w:vAlign w:val="bottom"/>
            <w:hideMark/>
          </w:tcPr>
          <w:p w14:paraId="769F163C"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5024F8B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3565E37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20D3158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5CEEC89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4F9156A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0.887</w:t>
            </w:r>
          </w:p>
        </w:tc>
        <w:tc>
          <w:tcPr>
            <w:tcW w:w="782" w:type="dxa"/>
            <w:tcBorders>
              <w:top w:val="nil"/>
              <w:left w:val="nil"/>
              <w:bottom w:val="nil"/>
              <w:right w:val="nil"/>
            </w:tcBorders>
            <w:shd w:val="clear" w:color="auto" w:fill="auto"/>
            <w:noWrap/>
            <w:vAlign w:val="bottom"/>
            <w:hideMark/>
          </w:tcPr>
          <w:p w14:paraId="15B6987E"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0.163</w:t>
            </w:r>
          </w:p>
        </w:tc>
        <w:tc>
          <w:tcPr>
            <w:tcW w:w="960" w:type="dxa"/>
            <w:tcBorders>
              <w:top w:val="nil"/>
              <w:left w:val="nil"/>
              <w:bottom w:val="nil"/>
              <w:right w:val="nil"/>
            </w:tcBorders>
            <w:shd w:val="clear" w:color="auto" w:fill="auto"/>
            <w:noWrap/>
            <w:vAlign w:val="bottom"/>
            <w:hideMark/>
          </w:tcPr>
          <w:p w14:paraId="1904E05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0.514</w:t>
            </w:r>
          </w:p>
        </w:tc>
        <w:tc>
          <w:tcPr>
            <w:tcW w:w="291" w:type="dxa"/>
            <w:tcBorders>
              <w:top w:val="nil"/>
              <w:left w:val="nil"/>
              <w:bottom w:val="nil"/>
              <w:right w:val="nil"/>
            </w:tcBorders>
            <w:shd w:val="clear" w:color="auto" w:fill="auto"/>
            <w:noWrap/>
            <w:vAlign w:val="bottom"/>
            <w:hideMark/>
          </w:tcPr>
          <w:p w14:paraId="6B1FE0F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41056E3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0.881</w:t>
            </w:r>
          </w:p>
        </w:tc>
        <w:tc>
          <w:tcPr>
            <w:tcW w:w="960" w:type="dxa"/>
            <w:tcBorders>
              <w:top w:val="nil"/>
              <w:left w:val="nil"/>
              <w:bottom w:val="nil"/>
              <w:right w:val="nil"/>
            </w:tcBorders>
            <w:shd w:val="clear" w:color="auto" w:fill="auto"/>
            <w:noWrap/>
            <w:vAlign w:val="bottom"/>
            <w:hideMark/>
          </w:tcPr>
          <w:p w14:paraId="0863218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0.164</w:t>
            </w:r>
          </w:p>
        </w:tc>
        <w:tc>
          <w:tcPr>
            <w:tcW w:w="960" w:type="dxa"/>
            <w:tcBorders>
              <w:top w:val="nil"/>
              <w:left w:val="nil"/>
              <w:bottom w:val="nil"/>
              <w:right w:val="nil"/>
            </w:tcBorders>
            <w:shd w:val="clear" w:color="auto" w:fill="auto"/>
            <w:noWrap/>
            <w:vAlign w:val="bottom"/>
            <w:hideMark/>
          </w:tcPr>
          <w:p w14:paraId="5E0B270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0.495</w:t>
            </w:r>
          </w:p>
        </w:tc>
      </w:tr>
      <w:tr w:rsidR="00387230" w:rsidRPr="00FE72BB" w14:paraId="57EEC93E" w14:textId="77777777" w:rsidTr="00387230">
        <w:trPr>
          <w:trHeight w:val="300"/>
        </w:trPr>
        <w:tc>
          <w:tcPr>
            <w:tcW w:w="5264" w:type="dxa"/>
            <w:tcBorders>
              <w:top w:val="nil"/>
              <w:left w:val="nil"/>
              <w:bottom w:val="nil"/>
              <w:right w:val="nil"/>
            </w:tcBorders>
            <w:shd w:val="clear" w:color="auto" w:fill="auto"/>
            <w:noWrap/>
            <w:vAlign w:val="bottom"/>
            <w:hideMark/>
          </w:tcPr>
          <w:p w14:paraId="3FFA7AE2"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Unknown                       </w:t>
            </w:r>
          </w:p>
        </w:tc>
        <w:tc>
          <w:tcPr>
            <w:tcW w:w="1206" w:type="dxa"/>
            <w:tcBorders>
              <w:top w:val="nil"/>
              <w:left w:val="nil"/>
              <w:bottom w:val="nil"/>
              <w:right w:val="nil"/>
            </w:tcBorders>
            <w:shd w:val="clear" w:color="auto" w:fill="auto"/>
            <w:noWrap/>
            <w:vAlign w:val="bottom"/>
            <w:hideMark/>
          </w:tcPr>
          <w:p w14:paraId="0749030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2.5</w:t>
            </w:r>
          </w:p>
        </w:tc>
        <w:tc>
          <w:tcPr>
            <w:tcW w:w="353" w:type="dxa"/>
            <w:tcBorders>
              <w:top w:val="nil"/>
              <w:left w:val="nil"/>
              <w:bottom w:val="nil"/>
              <w:right w:val="nil"/>
            </w:tcBorders>
            <w:shd w:val="clear" w:color="auto" w:fill="auto"/>
            <w:noWrap/>
            <w:vAlign w:val="bottom"/>
            <w:hideMark/>
          </w:tcPr>
          <w:p w14:paraId="1706C020"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79053A2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5894E2A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62C7FD8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2D5519B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4C8C29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1.543</w:t>
            </w:r>
          </w:p>
        </w:tc>
        <w:tc>
          <w:tcPr>
            <w:tcW w:w="782" w:type="dxa"/>
            <w:tcBorders>
              <w:top w:val="nil"/>
              <w:left w:val="nil"/>
              <w:bottom w:val="nil"/>
              <w:right w:val="nil"/>
            </w:tcBorders>
            <w:shd w:val="clear" w:color="auto" w:fill="auto"/>
            <w:noWrap/>
            <w:vAlign w:val="bottom"/>
            <w:hideMark/>
          </w:tcPr>
          <w:p w14:paraId="14DD384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0.770</w:t>
            </w:r>
          </w:p>
        </w:tc>
        <w:tc>
          <w:tcPr>
            <w:tcW w:w="960" w:type="dxa"/>
            <w:tcBorders>
              <w:top w:val="nil"/>
              <w:left w:val="nil"/>
              <w:bottom w:val="nil"/>
              <w:right w:val="nil"/>
            </w:tcBorders>
            <w:shd w:val="clear" w:color="auto" w:fill="auto"/>
            <w:noWrap/>
            <w:vAlign w:val="bottom"/>
            <w:hideMark/>
          </w:tcPr>
          <w:p w14:paraId="05C3C79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0.385</w:t>
            </w:r>
          </w:p>
        </w:tc>
        <w:tc>
          <w:tcPr>
            <w:tcW w:w="291" w:type="dxa"/>
            <w:tcBorders>
              <w:top w:val="nil"/>
              <w:left w:val="nil"/>
              <w:bottom w:val="nil"/>
              <w:right w:val="nil"/>
            </w:tcBorders>
            <w:shd w:val="clear" w:color="auto" w:fill="auto"/>
            <w:noWrap/>
            <w:vAlign w:val="bottom"/>
            <w:hideMark/>
          </w:tcPr>
          <w:p w14:paraId="42CCCB9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45AC251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1.550</w:t>
            </w:r>
          </w:p>
        </w:tc>
        <w:tc>
          <w:tcPr>
            <w:tcW w:w="960" w:type="dxa"/>
            <w:tcBorders>
              <w:top w:val="nil"/>
              <w:left w:val="nil"/>
              <w:bottom w:val="nil"/>
              <w:right w:val="nil"/>
            </w:tcBorders>
            <w:shd w:val="clear" w:color="auto" w:fill="auto"/>
            <w:noWrap/>
            <w:vAlign w:val="bottom"/>
            <w:hideMark/>
          </w:tcPr>
          <w:p w14:paraId="7818DCF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0.791</w:t>
            </w:r>
          </w:p>
        </w:tc>
        <w:tc>
          <w:tcPr>
            <w:tcW w:w="960" w:type="dxa"/>
            <w:tcBorders>
              <w:top w:val="nil"/>
              <w:left w:val="nil"/>
              <w:bottom w:val="nil"/>
              <w:right w:val="nil"/>
            </w:tcBorders>
            <w:shd w:val="clear" w:color="auto" w:fill="auto"/>
            <w:noWrap/>
            <w:vAlign w:val="bottom"/>
            <w:hideMark/>
          </w:tcPr>
          <w:p w14:paraId="6CE2E81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0.390</w:t>
            </w:r>
          </w:p>
        </w:tc>
      </w:tr>
      <w:tr w:rsidR="00387230" w:rsidRPr="005F62B0" w14:paraId="4067D786" w14:textId="77777777" w:rsidTr="00387230">
        <w:trPr>
          <w:trHeight w:val="333"/>
        </w:trPr>
        <w:tc>
          <w:tcPr>
            <w:tcW w:w="5264" w:type="dxa"/>
            <w:tcBorders>
              <w:top w:val="nil"/>
              <w:left w:val="nil"/>
              <w:bottom w:val="nil"/>
              <w:right w:val="nil"/>
            </w:tcBorders>
            <w:shd w:val="clear" w:color="auto" w:fill="auto"/>
            <w:noWrap/>
            <w:vAlign w:val="bottom"/>
            <w:hideMark/>
          </w:tcPr>
          <w:p w14:paraId="7EAB3858"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Pr>
                <w:rFonts w:ascii="Times New Roman" w:eastAsia="Times New Roman" w:hAnsi="Times New Roman" w:cs="Times New Roman"/>
                <w:color w:val="000000"/>
                <w:lang w:val="en-US" w:eastAsia="sv-SE"/>
              </w:rPr>
              <w:t>Interbirth interval</w:t>
            </w:r>
            <w:r w:rsidRPr="00FE72BB">
              <w:rPr>
                <w:rFonts w:ascii="Times New Roman" w:eastAsia="Times New Roman" w:hAnsi="Times New Roman" w:cs="Times New Roman"/>
                <w:color w:val="000000"/>
                <w:lang w:val="en-US" w:eastAsia="sv-SE"/>
              </w:rPr>
              <w:t xml:space="preserve"> and survival of last child</w:t>
            </w:r>
          </w:p>
        </w:tc>
        <w:tc>
          <w:tcPr>
            <w:tcW w:w="1206" w:type="dxa"/>
            <w:tcBorders>
              <w:top w:val="nil"/>
              <w:left w:val="nil"/>
              <w:bottom w:val="nil"/>
              <w:right w:val="nil"/>
            </w:tcBorders>
            <w:shd w:val="clear" w:color="auto" w:fill="auto"/>
            <w:noWrap/>
            <w:vAlign w:val="bottom"/>
            <w:hideMark/>
          </w:tcPr>
          <w:p w14:paraId="099D8C98" w14:textId="77777777" w:rsidR="00387230" w:rsidRPr="00FE72BB" w:rsidRDefault="00387230" w:rsidP="00323BDA">
            <w:pPr>
              <w:spacing w:after="0" w:line="240" w:lineRule="auto"/>
              <w:jc w:val="center"/>
              <w:rPr>
                <w:rFonts w:ascii="Times New Roman" w:eastAsia="Times New Roman" w:hAnsi="Times New Roman" w:cs="Times New Roman"/>
                <w:color w:val="000000"/>
                <w:lang w:val="en-US" w:eastAsia="sv-SE"/>
              </w:rPr>
            </w:pPr>
          </w:p>
        </w:tc>
        <w:tc>
          <w:tcPr>
            <w:tcW w:w="353" w:type="dxa"/>
            <w:tcBorders>
              <w:top w:val="nil"/>
              <w:left w:val="nil"/>
              <w:bottom w:val="nil"/>
              <w:right w:val="nil"/>
            </w:tcBorders>
            <w:shd w:val="clear" w:color="auto" w:fill="auto"/>
            <w:noWrap/>
            <w:vAlign w:val="bottom"/>
            <w:hideMark/>
          </w:tcPr>
          <w:p w14:paraId="7C276A2C"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62" w:type="dxa"/>
            <w:tcBorders>
              <w:top w:val="nil"/>
              <w:left w:val="nil"/>
              <w:bottom w:val="nil"/>
              <w:right w:val="nil"/>
            </w:tcBorders>
            <w:shd w:val="clear" w:color="auto" w:fill="auto"/>
            <w:noWrap/>
            <w:vAlign w:val="bottom"/>
            <w:hideMark/>
          </w:tcPr>
          <w:p w14:paraId="0F211AB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6" w:type="dxa"/>
            <w:tcBorders>
              <w:top w:val="nil"/>
              <w:left w:val="nil"/>
              <w:bottom w:val="nil"/>
              <w:right w:val="nil"/>
            </w:tcBorders>
            <w:shd w:val="clear" w:color="auto" w:fill="auto"/>
            <w:noWrap/>
            <w:vAlign w:val="bottom"/>
            <w:hideMark/>
          </w:tcPr>
          <w:p w14:paraId="040A945C"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6" w:type="dxa"/>
            <w:tcBorders>
              <w:top w:val="nil"/>
              <w:left w:val="nil"/>
              <w:bottom w:val="nil"/>
              <w:right w:val="nil"/>
            </w:tcBorders>
            <w:shd w:val="clear" w:color="auto" w:fill="auto"/>
            <w:noWrap/>
            <w:vAlign w:val="bottom"/>
            <w:hideMark/>
          </w:tcPr>
          <w:p w14:paraId="24EA318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53" w:type="dxa"/>
            <w:tcBorders>
              <w:top w:val="nil"/>
              <w:left w:val="nil"/>
              <w:bottom w:val="nil"/>
              <w:right w:val="nil"/>
            </w:tcBorders>
            <w:shd w:val="clear" w:color="auto" w:fill="auto"/>
            <w:noWrap/>
            <w:vAlign w:val="bottom"/>
            <w:hideMark/>
          </w:tcPr>
          <w:p w14:paraId="477B43BD"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62" w:type="dxa"/>
            <w:tcBorders>
              <w:top w:val="nil"/>
              <w:left w:val="nil"/>
              <w:bottom w:val="nil"/>
              <w:right w:val="nil"/>
            </w:tcBorders>
            <w:shd w:val="clear" w:color="auto" w:fill="auto"/>
            <w:noWrap/>
            <w:vAlign w:val="bottom"/>
            <w:hideMark/>
          </w:tcPr>
          <w:p w14:paraId="5EE283DF"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82" w:type="dxa"/>
            <w:tcBorders>
              <w:top w:val="nil"/>
              <w:left w:val="nil"/>
              <w:bottom w:val="nil"/>
              <w:right w:val="nil"/>
            </w:tcBorders>
            <w:shd w:val="clear" w:color="auto" w:fill="auto"/>
            <w:noWrap/>
            <w:vAlign w:val="bottom"/>
            <w:hideMark/>
          </w:tcPr>
          <w:p w14:paraId="32E9F68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54A35DD4"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291" w:type="dxa"/>
            <w:tcBorders>
              <w:top w:val="nil"/>
              <w:left w:val="nil"/>
              <w:bottom w:val="nil"/>
              <w:right w:val="nil"/>
            </w:tcBorders>
            <w:shd w:val="clear" w:color="auto" w:fill="auto"/>
            <w:noWrap/>
            <w:vAlign w:val="bottom"/>
            <w:hideMark/>
          </w:tcPr>
          <w:p w14:paraId="1A535E1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0B4E5F0C"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58A1010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33B1A085"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r>
      <w:tr w:rsidR="00387230" w:rsidRPr="00FE72BB" w14:paraId="60B98811" w14:textId="77777777" w:rsidTr="00387230">
        <w:trPr>
          <w:trHeight w:val="300"/>
        </w:trPr>
        <w:tc>
          <w:tcPr>
            <w:tcW w:w="5264" w:type="dxa"/>
            <w:tcBorders>
              <w:top w:val="nil"/>
              <w:left w:val="nil"/>
              <w:bottom w:val="nil"/>
              <w:right w:val="nil"/>
            </w:tcBorders>
            <w:shd w:val="clear" w:color="auto" w:fill="auto"/>
            <w:noWrap/>
            <w:vAlign w:val="bottom"/>
            <w:hideMark/>
          </w:tcPr>
          <w:p w14:paraId="6AC3F4E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No previous child             </w:t>
            </w:r>
          </w:p>
        </w:tc>
        <w:tc>
          <w:tcPr>
            <w:tcW w:w="1206" w:type="dxa"/>
            <w:tcBorders>
              <w:top w:val="nil"/>
              <w:left w:val="nil"/>
              <w:bottom w:val="nil"/>
              <w:right w:val="nil"/>
            </w:tcBorders>
            <w:shd w:val="clear" w:color="auto" w:fill="auto"/>
            <w:noWrap/>
            <w:vAlign w:val="bottom"/>
            <w:hideMark/>
          </w:tcPr>
          <w:p w14:paraId="7A97888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33.3</w:t>
            </w:r>
          </w:p>
        </w:tc>
        <w:tc>
          <w:tcPr>
            <w:tcW w:w="353" w:type="dxa"/>
            <w:tcBorders>
              <w:top w:val="nil"/>
              <w:left w:val="nil"/>
              <w:bottom w:val="nil"/>
              <w:right w:val="nil"/>
            </w:tcBorders>
            <w:shd w:val="clear" w:color="auto" w:fill="auto"/>
            <w:noWrap/>
            <w:vAlign w:val="bottom"/>
            <w:hideMark/>
          </w:tcPr>
          <w:p w14:paraId="225E775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D162B9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7692FC8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7FEF65A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1E1B3C3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5E2CD2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1.524</w:t>
            </w:r>
          </w:p>
        </w:tc>
        <w:tc>
          <w:tcPr>
            <w:tcW w:w="782" w:type="dxa"/>
            <w:tcBorders>
              <w:top w:val="nil"/>
              <w:left w:val="nil"/>
              <w:bottom w:val="nil"/>
              <w:right w:val="nil"/>
            </w:tcBorders>
            <w:shd w:val="clear" w:color="auto" w:fill="auto"/>
            <w:noWrap/>
            <w:vAlign w:val="bottom"/>
            <w:hideMark/>
          </w:tcPr>
          <w:p w14:paraId="38E4EE3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0.493</w:t>
            </w:r>
          </w:p>
        </w:tc>
        <w:tc>
          <w:tcPr>
            <w:tcW w:w="960" w:type="dxa"/>
            <w:tcBorders>
              <w:top w:val="nil"/>
              <w:left w:val="nil"/>
              <w:bottom w:val="nil"/>
              <w:right w:val="nil"/>
            </w:tcBorders>
            <w:shd w:val="clear" w:color="auto" w:fill="auto"/>
            <w:noWrap/>
            <w:vAlign w:val="bottom"/>
            <w:hideMark/>
          </w:tcPr>
          <w:p w14:paraId="4194864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0.193</w:t>
            </w:r>
          </w:p>
        </w:tc>
        <w:tc>
          <w:tcPr>
            <w:tcW w:w="291" w:type="dxa"/>
            <w:tcBorders>
              <w:top w:val="nil"/>
              <w:left w:val="nil"/>
              <w:bottom w:val="nil"/>
              <w:right w:val="nil"/>
            </w:tcBorders>
            <w:shd w:val="clear" w:color="auto" w:fill="auto"/>
            <w:noWrap/>
            <w:vAlign w:val="bottom"/>
            <w:hideMark/>
          </w:tcPr>
          <w:p w14:paraId="79F0561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4248E3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1.483</w:t>
            </w:r>
          </w:p>
        </w:tc>
        <w:tc>
          <w:tcPr>
            <w:tcW w:w="960" w:type="dxa"/>
            <w:tcBorders>
              <w:top w:val="nil"/>
              <w:left w:val="nil"/>
              <w:bottom w:val="nil"/>
              <w:right w:val="nil"/>
            </w:tcBorders>
            <w:shd w:val="clear" w:color="auto" w:fill="auto"/>
            <w:noWrap/>
            <w:vAlign w:val="bottom"/>
            <w:hideMark/>
          </w:tcPr>
          <w:p w14:paraId="596FF12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0.483</w:t>
            </w:r>
          </w:p>
        </w:tc>
        <w:tc>
          <w:tcPr>
            <w:tcW w:w="960" w:type="dxa"/>
            <w:tcBorders>
              <w:top w:val="nil"/>
              <w:left w:val="nil"/>
              <w:bottom w:val="nil"/>
              <w:right w:val="nil"/>
            </w:tcBorders>
            <w:shd w:val="clear" w:color="auto" w:fill="auto"/>
            <w:noWrap/>
            <w:vAlign w:val="bottom"/>
            <w:hideMark/>
          </w:tcPr>
          <w:p w14:paraId="3683289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0.227</w:t>
            </w:r>
          </w:p>
        </w:tc>
      </w:tr>
      <w:tr w:rsidR="00387230" w:rsidRPr="00FE72BB" w14:paraId="1982C75F" w14:textId="77777777" w:rsidTr="00387230">
        <w:trPr>
          <w:trHeight w:val="300"/>
        </w:trPr>
        <w:tc>
          <w:tcPr>
            <w:tcW w:w="5264" w:type="dxa"/>
            <w:tcBorders>
              <w:top w:val="nil"/>
              <w:left w:val="nil"/>
              <w:bottom w:val="nil"/>
              <w:right w:val="nil"/>
            </w:tcBorders>
            <w:shd w:val="clear" w:color="auto" w:fill="auto"/>
            <w:noWrap/>
            <w:vAlign w:val="bottom"/>
            <w:hideMark/>
          </w:tcPr>
          <w:p w14:paraId="48A5D22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&lt; 19 months and still living  (Ref.)</w:t>
            </w:r>
          </w:p>
        </w:tc>
        <w:tc>
          <w:tcPr>
            <w:tcW w:w="1206" w:type="dxa"/>
            <w:tcBorders>
              <w:top w:val="nil"/>
              <w:left w:val="nil"/>
              <w:bottom w:val="nil"/>
              <w:right w:val="nil"/>
            </w:tcBorders>
            <w:shd w:val="clear" w:color="auto" w:fill="auto"/>
            <w:noWrap/>
            <w:vAlign w:val="bottom"/>
            <w:hideMark/>
          </w:tcPr>
          <w:p w14:paraId="1C7B5A0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5.9</w:t>
            </w:r>
          </w:p>
        </w:tc>
        <w:tc>
          <w:tcPr>
            <w:tcW w:w="353" w:type="dxa"/>
            <w:tcBorders>
              <w:top w:val="nil"/>
              <w:left w:val="nil"/>
              <w:bottom w:val="nil"/>
              <w:right w:val="nil"/>
            </w:tcBorders>
            <w:shd w:val="clear" w:color="auto" w:fill="auto"/>
            <w:noWrap/>
            <w:vAlign w:val="bottom"/>
            <w:hideMark/>
          </w:tcPr>
          <w:p w14:paraId="43390200"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7D0E9CD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34A3614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7AD6FEB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24F66EE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D084A7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782" w:type="dxa"/>
            <w:tcBorders>
              <w:top w:val="nil"/>
              <w:left w:val="nil"/>
              <w:bottom w:val="nil"/>
              <w:right w:val="nil"/>
            </w:tcBorders>
            <w:shd w:val="clear" w:color="auto" w:fill="auto"/>
            <w:noWrap/>
            <w:vAlign w:val="bottom"/>
            <w:hideMark/>
          </w:tcPr>
          <w:p w14:paraId="621C73F7"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7899BD4B"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291" w:type="dxa"/>
            <w:tcBorders>
              <w:top w:val="nil"/>
              <w:left w:val="nil"/>
              <w:bottom w:val="nil"/>
              <w:right w:val="nil"/>
            </w:tcBorders>
            <w:shd w:val="clear" w:color="auto" w:fill="auto"/>
            <w:noWrap/>
            <w:vAlign w:val="bottom"/>
            <w:hideMark/>
          </w:tcPr>
          <w:p w14:paraId="3CFFDC0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3EA90D6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60" w:type="dxa"/>
            <w:tcBorders>
              <w:top w:val="nil"/>
              <w:left w:val="nil"/>
              <w:bottom w:val="nil"/>
              <w:right w:val="nil"/>
            </w:tcBorders>
            <w:shd w:val="clear" w:color="auto" w:fill="auto"/>
            <w:noWrap/>
            <w:vAlign w:val="bottom"/>
            <w:hideMark/>
          </w:tcPr>
          <w:p w14:paraId="7674E55D"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7D9007A9"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6BCF22C9" w14:textId="77777777" w:rsidTr="00387230">
        <w:trPr>
          <w:trHeight w:val="300"/>
        </w:trPr>
        <w:tc>
          <w:tcPr>
            <w:tcW w:w="5264" w:type="dxa"/>
            <w:tcBorders>
              <w:top w:val="nil"/>
              <w:left w:val="nil"/>
              <w:bottom w:val="nil"/>
              <w:right w:val="nil"/>
            </w:tcBorders>
            <w:shd w:val="clear" w:color="auto" w:fill="auto"/>
            <w:noWrap/>
            <w:vAlign w:val="bottom"/>
            <w:hideMark/>
          </w:tcPr>
          <w:p w14:paraId="49274D6B"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&lt; 19 months and dead          </w:t>
            </w:r>
          </w:p>
        </w:tc>
        <w:tc>
          <w:tcPr>
            <w:tcW w:w="1206" w:type="dxa"/>
            <w:tcBorders>
              <w:top w:val="nil"/>
              <w:left w:val="nil"/>
              <w:bottom w:val="nil"/>
              <w:right w:val="nil"/>
            </w:tcBorders>
            <w:shd w:val="clear" w:color="auto" w:fill="auto"/>
            <w:noWrap/>
            <w:vAlign w:val="bottom"/>
            <w:hideMark/>
          </w:tcPr>
          <w:p w14:paraId="03D1EDC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6.7</w:t>
            </w:r>
          </w:p>
        </w:tc>
        <w:tc>
          <w:tcPr>
            <w:tcW w:w="353" w:type="dxa"/>
            <w:tcBorders>
              <w:top w:val="nil"/>
              <w:left w:val="nil"/>
              <w:bottom w:val="nil"/>
              <w:right w:val="nil"/>
            </w:tcBorders>
            <w:shd w:val="clear" w:color="auto" w:fill="auto"/>
            <w:noWrap/>
            <w:vAlign w:val="bottom"/>
            <w:hideMark/>
          </w:tcPr>
          <w:p w14:paraId="279B67A0"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FE31C6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16C6370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4D39A83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37F700F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9EC423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1.184</w:t>
            </w:r>
          </w:p>
        </w:tc>
        <w:tc>
          <w:tcPr>
            <w:tcW w:w="782" w:type="dxa"/>
            <w:tcBorders>
              <w:top w:val="nil"/>
              <w:left w:val="nil"/>
              <w:bottom w:val="nil"/>
              <w:right w:val="nil"/>
            </w:tcBorders>
            <w:shd w:val="clear" w:color="auto" w:fill="auto"/>
            <w:noWrap/>
            <w:vAlign w:val="bottom"/>
            <w:hideMark/>
          </w:tcPr>
          <w:p w14:paraId="17B627C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0.462</w:t>
            </w:r>
          </w:p>
        </w:tc>
        <w:tc>
          <w:tcPr>
            <w:tcW w:w="960" w:type="dxa"/>
            <w:tcBorders>
              <w:top w:val="nil"/>
              <w:left w:val="nil"/>
              <w:bottom w:val="nil"/>
              <w:right w:val="nil"/>
            </w:tcBorders>
            <w:shd w:val="clear" w:color="auto" w:fill="auto"/>
            <w:noWrap/>
            <w:vAlign w:val="bottom"/>
            <w:hideMark/>
          </w:tcPr>
          <w:p w14:paraId="4221D72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0.665</w:t>
            </w:r>
          </w:p>
        </w:tc>
        <w:tc>
          <w:tcPr>
            <w:tcW w:w="291" w:type="dxa"/>
            <w:tcBorders>
              <w:top w:val="nil"/>
              <w:left w:val="nil"/>
              <w:bottom w:val="nil"/>
              <w:right w:val="nil"/>
            </w:tcBorders>
            <w:shd w:val="clear" w:color="auto" w:fill="auto"/>
            <w:noWrap/>
            <w:vAlign w:val="bottom"/>
            <w:hideMark/>
          </w:tcPr>
          <w:p w14:paraId="27482B1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6AAF4F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1.130</w:t>
            </w:r>
          </w:p>
        </w:tc>
        <w:tc>
          <w:tcPr>
            <w:tcW w:w="960" w:type="dxa"/>
            <w:tcBorders>
              <w:top w:val="nil"/>
              <w:left w:val="nil"/>
              <w:bottom w:val="nil"/>
              <w:right w:val="nil"/>
            </w:tcBorders>
            <w:shd w:val="clear" w:color="auto" w:fill="auto"/>
            <w:noWrap/>
            <w:vAlign w:val="bottom"/>
            <w:hideMark/>
          </w:tcPr>
          <w:p w14:paraId="3784841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0.447</w:t>
            </w:r>
          </w:p>
        </w:tc>
        <w:tc>
          <w:tcPr>
            <w:tcW w:w="960" w:type="dxa"/>
            <w:tcBorders>
              <w:top w:val="nil"/>
              <w:left w:val="nil"/>
              <w:bottom w:val="nil"/>
              <w:right w:val="nil"/>
            </w:tcBorders>
            <w:shd w:val="clear" w:color="auto" w:fill="auto"/>
            <w:noWrap/>
            <w:vAlign w:val="bottom"/>
            <w:hideMark/>
          </w:tcPr>
          <w:p w14:paraId="71CD4B5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0.758</w:t>
            </w:r>
          </w:p>
        </w:tc>
      </w:tr>
      <w:tr w:rsidR="00387230" w:rsidRPr="00FE72BB" w14:paraId="3C222C31" w14:textId="77777777" w:rsidTr="00387230">
        <w:trPr>
          <w:trHeight w:val="300"/>
        </w:trPr>
        <w:tc>
          <w:tcPr>
            <w:tcW w:w="5264" w:type="dxa"/>
            <w:tcBorders>
              <w:top w:val="nil"/>
              <w:left w:val="nil"/>
              <w:bottom w:val="nil"/>
              <w:right w:val="nil"/>
            </w:tcBorders>
            <w:shd w:val="clear" w:color="auto" w:fill="auto"/>
            <w:noWrap/>
            <w:vAlign w:val="bottom"/>
            <w:hideMark/>
          </w:tcPr>
          <w:p w14:paraId="04767A6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&gt;= 19 months                  </w:t>
            </w:r>
          </w:p>
        </w:tc>
        <w:tc>
          <w:tcPr>
            <w:tcW w:w="1206" w:type="dxa"/>
            <w:tcBorders>
              <w:top w:val="nil"/>
              <w:left w:val="nil"/>
              <w:bottom w:val="nil"/>
              <w:right w:val="nil"/>
            </w:tcBorders>
            <w:shd w:val="clear" w:color="auto" w:fill="auto"/>
            <w:noWrap/>
            <w:vAlign w:val="bottom"/>
            <w:hideMark/>
          </w:tcPr>
          <w:p w14:paraId="50434F6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54.1</w:t>
            </w:r>
          </w:p>
        </w:tc>
        <w:tc>
          <w:tcPr>
            <w:tcW w:w="353" w:type="dxa"/>
            <w:tcBorders>
              <w:top w:val="nil"/>
              <w:left w:val="nil"/>
              <w:bottom w:val="nil"/>
              <w:right w:val="nil"/>
            </w:tcBorders>
            <w:shd w:val="clear" w:color="auto" w:fill="auto"/>
            <w:noWrap/>
            <w:vAlign w:val="bottom"/>
            <w:hideMark/>
          </w:tcPr>
          <w:p w14:paraId="41494DC0"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4388ED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78CCFB5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6AD310A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3E32744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0A324F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1.120</w:t>
            </w:r>
          </w:p>
        </w:tc>
        <w:tc>
          <w:tcPr>
            <w:tcW w:w="782" w:type="dxa"/>
            <w:tcBorders>
              <w:top w:val="nil"/>
              <w:left w:val="nil"/>
              <w:bottom w:val="nil"/>
              <w:right w:val="nil"/>
            </w:tcBorders>
            <w:shd w:val="clear" w:color="auto" w:fill="auto"/>
            <w:noWrap/>
            <w:vAlign w:val="bottom"/>
            <w:hideMark/>
          </w:tcPr>
          <w:p w14:paraId="7DCD6CB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0.357</w:t>
            </w:r>
          </w:p>
        </w:tc>
        <w:tc>
          <w:tcPr>
            <w:tcW w:w="960" w:type="dxa"/>
            <w:tcBorders>
              <w:top w:val="nil"/>
              <w:left w:val="nil"/>
              <w:bottom w:val="nil"/>
              <w:right w:val="nil"/>
            </w:tcBorders>
            <w:shd w:val="clear" w:color="auto" w:fill="auto"/>
            <w:noWrap/>
            <w:vAlign w:val="bottom"/>
            <w:hideMark/>
          </w:tcPr>
          <w:p w14:paraId="4CD0C50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0.721</w:t>
            </w:r>
          </w:p>
        </w:tc>
        <w:tc>
          <w:tcPr>
            <w:tcW w:w="291" w:type="dxa"/>
            <w:tcBorders>
              <w:top w:val="nil"/>
              <w:left w:val="nil"/>
              <w:bottom w:val="nil"/>
              <w:right w:val="nil"/>
            </w:tcBorders>
            <w:shd w:val="clear" w:color="auto" w:fill="auto"/>
            <w:noWrap/>
            <w:vAlign w:val="bottom"/>
            <w:hideMark/>
          </w:tcPr>
          <w:p w14:paraId="0022A27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4BBE6BD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1.126</w:t>
            </w:r>
          </w:p>
        </w:tc>
        <w:tc>
          <w:tcPr>
            <w:tcW w:w="960" w:type="dxa"/>
            <w:tcBorders>
              <w:top w:val="nil"/>
              <w:left w:val="nil"/>
              <w:bottom w:val="nil"/>
              <w:right w:val="nil"/>
            </w:tcBorders>
            <w:shd w:val="clear" w:color="auto" w:fill="auto"/>
            <w:noWrap/>
            <w:vAlign w:val="bottom"/>
            <w:hideMark/>
          </w:tcPr>
          <w:p w14:paraId="633B158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0.361</w:t>
            </w:r>
          </w:p>
        </w:tc>
        <w:tc>
          <w:tcPr>
            <w:tcW w:w="960" w:type="dxa"/>
            <w:tcBorders>
              <w:top w:val="nil"/>
              <w:left w:val="nil"/>
              <w:bottom w:val="nil"/>
              <w:right w:val="nil"/>
            </w:tcBorders>
            <w:shd w:val="clear" w:color="auto" w:fill="auto"/>
            <w:noWrap/>
            <w:vAlign w:val="bottom"/>
            <w:hideMark/>
          </w:tcPr>
          <w:p w14:paraId="6CB6CEA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0.712</w:t>
            </w:r>
          </w:p>
        </w:tc>
      </w:tr>
      <w:tr w:rsidR="00387230" w:rsidRPr="005F22AF" w14:paraId="216E2A45" w14:textId="77777777" w:rsidTr="00387230">
        <w:trPr>
          <w:trHeight w:val="300"/>
        </w:trPr>
        <w:tc>
          <w:tcPr>
            <w:tcW w:w="5264" w:type="dxa"/>
            <w:tcBorders>
              <w:top w:val="nil"/>
              <w:left w:val="nil"/>
              <w:bottom w:val="nil"/>
              <w:right w:val="nil"/>
            </w:tcBorders>
            <w:shd w:val="clear" w:color="auto" w:fill="auto"/>
            <w:noWrap/>
            <w:vAlign w:val="bottom"/>
            <w:hideMark/>
          </w:tcPr>
          <w:p w14:paraId="060619B6"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Number of individuals in household</w:t>
            </w:r>
          </w:p>
        </w:tc>
        <w:tc>
          <w:tcPr>
            <w:tcW w:w="1206" w:type="dxa"/>
            <w:tcBorders>
              <w:top w:val="nil"/>
              <w:left w:val="nil"/>
              <w:bottom w:val="nil"/>
              <w:right w:val="nil"/>
            </w:tcBorders>
            <w:shd w:val="clear" w:color="auto" w:fill="auto"/>
            <w:noWrap/>
            <w:vAlign w:val="bottom"/>
            <w:hideMark/>
          </w:tcPr>
          <w:p w14:paraId="331520A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9.0</w:t>
            </w:r>
          </w:p>
        </w:tc>
        <w:tc>
          <w:tcPr>
            <w:tcW w:w="353" w:type="dxa"/>
            <w:tcBorders>
              <w:top w:val="nil"/>
              <w:left w:val="nil"/>
              <w:bottom w:val="nil"/>
              <w:right w:val="nil"/>
            </w:tcBorders>
            <w:shd w:val="clear" w:color="auto" w:fill="auto"/>
            <w:noWrap/>
            <w:vAlign w:val="bottom"/>
            <w:hideMark/>
          </w:tcPr>
          <w:p w14:paraId="4C926FB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28D4E9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0B1CC57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69CF20B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4A27142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583DDA5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0.968</w:t>
            </w:r>
          </w:p>
        </w:tc>
        <w:tc>
          <w:tcPr>
            <w:tcW w:w="782" w:type="dxa"/>
            <w:tcBorders>
              <w:top w:val="nil"/>
              <w:left w:val="nil"/>
              <w:bottom w:val="nil"/>
              <w:right w:val="nil"/>
            </w:tcBorders>
            <w:shd w:val="clear" w:color="auto" w:fill="auto"/>
            <w:noWrap/>
            <w:vAlign w:val="bottom"/>
            <w:hideMark/>
          </w:tcPr>
          <w:p w14:paraId="57ED125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0.019</w:t>
            </w:r>
          </w:p>
        </w:tc>
        <w:tc>
          <w:tcPr>
            <w:tcW w:w="960" w:type="dxa"/>
            <w:tcBorders>
              <w:top w:val="nil"/>
              <w:left w:val="nil"/>
              <w:bottom w:val="nil"/>
              <w:right w:val="nil"/>
            </w:tcBorders>
            <w:shd w:val="clear" w:color="auto" w:fill="auto"/>
            <w:noWrap/>
            <w:vAlign w:val="bottom"/>
            <w:hideMark/>
          </w:tcPr>
          <w:p w14:paraId="3CE5874C" w14:textId="77777777" w:rsidR="00387230" w:rsidRPr="00D61709" w:rsidRDefault="00387230" w:rsidP="00323BDA">
            <w:pPr>
              <w:spacing w:after="0" w:line="240" w:lineRule="auto"/>
              <w:jc w:val="right"/>
              <w:rPr>
                <w:rFonts w:ascii="Times New Roman" w:eastAsia="Times New Roman" w:hAnsi="Times New Roman" w:cs="Times New Roman"/>
                <w:b/>
                <w:bCs/>
                <w:color w:val="000000"/>
                <w:lang w:eastAsia="sv-SE"/>
              </w:rPr>
            </w:pPr>
            <w:r w:rsidRPr="00D61709">
              <w:rPr>
                <w:rFonts w:ascii="Times New Roman" w:eastAsia="Times New Roman" w:hAnsi="Times New Roman" w:cs="Times New Roman"/>
                <w:b/>
                <w:bCs/>
                <w:color w:val="000000"/>
                <w:lang w:eastAsia="sv-SE"/>
              </w:rPr>
              <w:t>0.090</w:t>
            </w:r>
          </w:p>
        </w:tc>
        <w:tc>
          <w:tcPr>
            <w:tcW w:w="291" w:type="dxa"/>
            <w:tcBorders>
              <w:top w:val="nil"/>
              <w:left w:val="nil"/>
              <w:bottom w:val="nil"/>
              <w:right w:val="nil"/>
            </w:tcBorders>
            <w:shd w:val="clear" w:color="auto" w:fill="auto"/>
            <w:noWrap/>
            <w:vAlign w:val="bottom"/>
            <w:hideMark/>
          </w:tcPr>
          <w:p w14:paraId="4C84337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06B759A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0.967</w:t>
            </w:r>
          </w:p>
        </w:tc>
        <w:tc>
          <w:tcPr>
            <w:tcW w:w="960" w:type="dxa"/>
            <w:tcBorders>
              <w:top w:val="nil"/>
              <w:left w:val="nil"/>
              <w:bottom w:val="nil"/>
              <w:right w:val="nil"/>
            </w:tcBorders>
            <w:shd w:val="clear" w:color="auto" w:fill="auto"/>
            <w:noWrap/>
            <w:vAlign w:val="bottom"/>
            <w:hideMark/>
          </w:tcPr>
          <w:p w14:paraId="42F784C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0.019</w:t>
            </w:r>
          </w:p>
        </w:tc>
        <w:tc>
          <w:tcPr>
            <w:tcW w:w="960" w:type="dxa"/>
            <w:tcBorders>
              <w:top w:val="nil"/>
              <w:left w:val="nil"/>
              <w:bottom w:val="nil"/>
              <w:right w:val="nil"/>
            </w:tcBorders>
            <w:shd w:val="clear" w:color="auto" w:fill="auto"/>
            <w:noWrap/>
            <w:vAlign w:val="bottom"/>
            <w:hideMark/>
          </w:tcPr>
          <w:p w14:paraId="2CADC513" w14:textId="77777777" w:rsidR="00387230" w:rsidRPr="00D61709" w:rsidRDefault="00387230" w:rsidP="00323BDA">
            <w:pPr>
              <w:spacing w:after="0" w:line="240" w:lineRule="auto"/>
              <w:jc w:val="right"/>
              <w:rPr>
                <w:rFonts w:ascii="Times New Roman" w:eastAsia="Times New Roman" w:hAnsi="Times New Roman" w:cs="Times New Roman"/>
                <w:b/>
                <w:bCs/>
                <w:color w:val="000000"/>
                <w:lang w:eastAsia="sv-SE"/>
              </w:rPr>
            </w:pPr>
            <w:r w:rsidRPr="00D61709">
              <w:rPr>
                <w:rFonts w:ascii="Times New Roman" w:eastAsia="Times New Roman" w:hAnsi="Times New Roman" w:cs="Times New Roman"/>
                <w:b/>
                <w:bCs/>
                <w:color w:val="000000"/>
                <w:lang w:eastAsia="sv-SE"/>
              </w:rPr>
              <w:t>0.085</w:t>
            </w:r>
          </w:p>
        </w:tc>
      </w:tr>
      <w:tr w:rsidR="00387230" w:rsidRPr="005F22AF" w14:paraId="2A334095" w14:textId="77777777" w:rsidTr="00387230">
        <w:trPr>
          <w:trHeight w:val="300"/>
        </w:trPr>
        <w:tc>
          <w:tcPr>
            <w:tcW w:w="5264" w:type="dxa"/>
            <w:tcBorders>
              <w:top w:val="nil"/>
              <w:left w:val="nil"/>
              <w:bottom w:val="nil"/>
              <w:right w:val="nil"/>
            </w:tcBorders>
            <w:shd w:val="clear" w:color="auto" w:fill="auto"/>
            <w:noWrap/>
            <w:vAlign w:val="bottom"/>
            <w:hideMark/>
          </w:tcPr>
          <w:p w14:paraId="1A584DAB"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lastRenderedPageBreak/>
              <w:t>Number of women 60 years and over</w:t>
            </w:r>
            <w:r>
              <w:rPr>
                <w:rFonts w:ascii="Times New Roman" w:eastAsia="Times New Roman" w:hAnsi="Times New Roman" w:cs="Times New Roman"/>
                <w:color w:val="000000"/>
                <w:lang w:val="en-US" w:eastAsia="sv-SE"/>
              </w:rPr>
              <w:t xml:space="preserve"> in the HH</w:t>
            </w:r>
          </w:p>
        </w:tc>
        <w:tc>
          <w:tcPr>
            <w:tcW w:w="1206" w:type="dxa"/>
            <w:tcBorders>
              <w:top w:val="nil"/>
              <w:left w:val="nil"/>
              <w:bottom w:val="nil"/>
              <w:right w:val="nil"/>
            </w:tcBorders>
            <w:shd w:val="clear" w:color="auto" w:fill="auto"/>
            <w:noWrap/>
            <w:vAlign w:val="bottom"/>
            <w:hideMark/>
          </w:tcPr>
          <w:p w14:paraId="48A8603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w:t>
            </w:r>
          </w:p>
        </w:tc>
        <w:tc>
          <w:tcPr>
            <w:tcW w:w="353" w:type="dxa"/>
            <w:tcBorders>
              <w:top w:val="nil"/>
              <w:left w:val="nil"/>
              <w:bottom w:val="nil"/>
              <w:right w:val="nil"/>
            </w:tcBorders>
            <w:shd w:val="clear" w:color="auto" w:fill="auto"/>
            <w:noWrap/>
            <w:vAlign w:val="bottom"/>
            <w:hideMark/>
          </w:tcPr>
          <w:p w14:paraId="7E80795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21BD055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6B8357C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28CBB12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29581E2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48A8B9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0.766</w:t>
            </w:r>
          </w:p>
        </w:tc>
        <w:tc>
          <w:tcPr>
            <w:tcW w:w="782" w:type="dxa"/>
            <w:tcBorders>
              <w:top w:val="nil"/>
              <w:left w:val="nil"/>
              <w:bottom w:val="nil"/>
              <w:right w:val="nil"/>
            </w:tcBorders>
            <w:shd w:val="clear" w:color="auto" w:fill="auto"/>
            <w:noWrap/>
            <w:vAlign w:val="bottom"/>
            <w:hideMark/>
          </w:tcPr>
          <w:p w14:paraId="421A51F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0.119</w:t>
            </w:r>
          </w:p>
        </w:tc>
        <w:tc>
          <w:tcPr>
            <w:tcW w:w="960" w:type="dxa"/>
            <w:tcBorders>
              <w:top w:val="nil"/>
              <w:left w:val="nil"/>
              <w:bottom w:val="nil"/>
              <w:right w:val="nil"/>
            </w:tcBorders>
            <w:shd w:val="clear" w:color="auto" w:fill="auto"/>
            <w:noWrap/>
            <w:vAlign w:val="bottom"/>
            <w:hideMark/>
          </w:tcPr>
          <w:p w14:paraId="06C71AFE" w14:textId="77777777" w:rsidR="00387230" w:rsidRPr="00D61709" w:rsidRDefault="00387230" w:rsidP="00323BDA">
            <w:pPr>
              <w:spacing w:after="0" w:line="240" w:lineRule="auto"/>
              <w:jc w:val="right"/>
              <w:rPr>
                <w:rFonts w:ascii="Times New Roman" w:eastAsia="Times New Roman" w:hAnsi="Times New Roman" w:cs="Times New Roman"/>
                <w:b/>
                <w:bCs/>
                <w:color w:val="000000"/>
                <w:lang w:eastAsia="sv-SE"/>
              </w:rPr>
            </w:pPr>
            <w:r w:rsidRPr="00D61709">
              <w:rPr>
                <w:rFonts w:ascii="Times New Roman" w:eastAsia="Times New Roman" w:hAnsi="Times New Roman" w:cs="Times New Roman"/>
                <w:b/>
                <w:bCs/>
                <w:color w:val="000000"/>
                <w:lang w:eastAsia="sv-SE"/>
              </w:rPr>
              <w:t>0.087</w:t>
            </w:r>
          </w:p>
        </w:tc>
        <w:tc>
          <w:tcPr>
            <w:tcW w:w="291" w:type="dxa"/>
            <w:tcBorders>
              <w:top w:val="nil"/>
              <w:left w:val="nil"/>
              <w:bottom w:val="nil"/>
              <w:right w:val="nil"/>
            </w:tcBorders>
            <w:shd w:val="clear" w:color="auto" w:fill="auto"/>
            <w:noWrap/>
            <w:vAlign w:val="bottom"/>
            <w:hideMark/>
          </w:tcPr>
          <w:p w14:paraId="1F6346D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3EA13AF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0.755</w:t>
            </w:r>
          </w:p>
        </w:tc>
        <w:tc>
          <w:tcPr>
            <w:tcW w:w="960" w:type="dxa"/>
            <w:tcBorders>
              <w:top w:val="nil"/>
              <w:left w:val="nil"/>
              <w:bottom w:val="nil"/>
              <w:right w:val="nil"/>
            </w:tcBorders>
            <w:shd w:val="clear" w:color="auto" w:fill="auto"/>
            <w:noWrap/>
            <w:vAlign w:val="bottom"/>
            <w:hideMark/>
          </w:tcPr>
          <w:p w14:paraId="4A5ECFB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0.119</w:t>
            </w:r>
          </w:p>
        </w:tc>
        <w:tc>
          <w:tcPr>
            <w:tcW w:w="960" w:type="dxa"/>
            <w:tcBorders>
              <w:top w:val="nil"/>
              <w:left w:val="nil"/>
              <w:bottom w:val="nil"/>
              <w:right w:val="nil"/>
            </w:tcBorders>
            <w:shd w:val="clear" w:color="auto" w:fill="auto"/>
            <w:noWrap/>
            <w:vAlign w:val="bottom"/>
            <w:hideMark/>
          </w:tcPr>
          <w:p w14:paraId="3252B695" w14:textId="77777777" w:rsidR="00387230" w:rsidRPr="00D61709" w:rsidRDefault="00387230" w:rsidP="00323BDA">
            <w:pPr>
              <w:spacing w:after="0" w:line="240" w:lineRule="auto"/>
              <w:jc w:val="right"/>
              <w:rPr>
                <w:rFonts w:ascii="Times New Roman" w:eastAsia="Times New Roman" w:hAnsi="Times New Roman" w:cs="Times New Roman"/>
                <w:b/>
                <w:bCs/>
                <w:color w:val="000000"/>
                <w:lang w:eastAsia="sv-SE"/>
              </w:rPr>
            </w:pPr>
            <w:r w:rsidRPr="00D61709">
              <w:rPr>
                <w:rFonts w:ascii="Times New Roman" w:eastAsia="Times New Roman" w:hAnsi="Times New Roman" w:cs="Times New Roman"/>
                <w:b/>
                <w:bCs/>
                <w:color w:val="000000"/>
                <w:lang w:eastAsia="sv-SE"/>
              </w:rPr>
              <w:t>0.074</w:t>
            </w:r>
          </w:p>
        </w:tc>
      </w:tr>
      <w:tr w:rsidR="00387230" w:rsidRPr="00FE72BB" w14:paraId="22409CB9" w14:textId="77777777" w:rsidTr="00387230">
        <w:trPr>
          <w:trHeight w:val="300"/>
        </w:trPr>
        <w:tc>
          <w:tcPr>
            <w:tcW w:w="5264" w:type="dxa"/>
            <w:tcBorders>
              <w:top w:val="nil"/>
              <w:left w:val="nil"/>
              <w:bottom w:val="nil"/>
              <w:right w:val="nil"/>
            </w:tcBorders>
            <w:shd w:val="clear" w:color="auto" w:fill="auto"/>
            <w:noWrap/>
            <w:vAlign w:val="bottom"/>
            <w:hideMark/>
          </w:tcPr>
          <w:p w14:paraId="0B414E6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Year of birth                 </w:t>
            </w:r>
          </w:p>
        </w:tc>
        <w:tc>
          <w:tcPr>
            <w:tcW w:w="1206" w:type="dxa"/>
            <w:tcBorders>
              <w:top w:val="nil"/>
              <w:left w:val="nil"/>
              <w:bottom w:val="nil"/>
              <w:right w:val="nil"/>
            </w:tcBorders>
            <w:shd w:val="clear" w:color="auto" w:fill="auto"/>
            <w:noWrap/>
            <w:vAlign w:val="bottom"/>
            <w:hideMark/>
          </w:tcPr>
          <w:p w14:paraId="636A6B3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1,858</w:t>
            </w:r>
          </w:p>
        </w:tc>
        <w:tc>
          <w:tcPr>
            <w:tcW w:w="353" w:type="dxa"/>
            <w:tcBorders>
              <w:top w:val="nil"/>
              <w:left w:val="nil"/>
              <w:bottom w:val="nil"/>
              <w:right w:val="nil"/>
            </w:tcBorders>
            <w:shd w:val="clear" w:color="auto" w:fill="auto"/>
            <w:noWrap/>
            <w:vAlign w:val="bottom"/>
            <w:hideMark/>
          </w:tcPr>
          <w:p w14:paraId="049FD8A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3463C1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387BAFD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7C14DBF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47485B7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DE8D27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0.991</w:t>
            </w:r>
          </w:p>
        </w:tc>
        <w:tc>
          <w:tcPr>
            <w:tcW w:w="782" w:type="dxa"/>
            <w:tcBorders>
              <w:top w:val="nil"/>
              <w:left w:val="nil"/>
              <w:bottom w:val="nil"/>
              <w:right w:val="nil"/>
            </w:tcBorders>
            <w:shd w:val="clear" w:color="auto" w:fill="auto"/>
            <w:noWrap/>
            <w:vAlign w:val="bottom"/>
            <w:hideMark/>
          </w:tcPr>
          <w:p w14:paraId="27E020D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0.004</w:t>
            </w:r>
          </w:p>
        </w:tc>
        <w:tc>
          <w:tcPr>
            <w:tcW w:w="960" w:type="dxa"/>
            <w:tcBorders>
              <w:top w:val="nil"/>
              <w:left w:val="nil"/>
              <w:bottom w:val="nil"/>
              <w:right w:val="nil"/>
            </w:tcBorders>
            <w:shd w:val="clear" w:color="auto" w:fill="auto"/>
            <w:noWrap/>
            <w:vAlign w:val="bottom"/>
            <w:hideMark/>
          </w:tcPr>
          <w:p w14:paraId="5C579AC3"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0.033</w:t>
            </w:r>
          </w:p>
        </w:tc>
        <w:tc>
          <w:tcPr>
            <w:tcW w:w="291" w:type="dxa"/>
            <w:tcBorders>
              <w:top w:val="nil"/>
              <w:left w:val="nil"/>
              <w:bottom w:val="nil"/>
              <w:right w:val="nil"/>
            </w:tcBorders>
            <w:shd w:val="clear" w:color="auto" w:fill="auto"/>
            <w:noWrap/>
            <w:vAlign w:val="bottom"/>
            <w:hideMark/>
          </w:tcPr>
          <w:p w14:paraId="27D9047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4B8CB94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0.992</w:t>
            </w:r>
          </w:p>
        </w:tc>
        <w:tc>
          <w:tcPr>
            <w:tcW w:w="960" w:type="dxa"/>
            <w:tcBorders>
              <w:top w:val="nil"/>
              <w:left w:val="nil"/>
              <w:bottom w:val="nil"/>
              <w:right w:val="nil"/>
            </w:tcBorders>
            <w:shd w:val="clear" w:color="auto" w:fill="auto"/>
            <w:noWrap/>
            <w:vAlign w:val="bottom"/>
            <w:hideMark/>
          </w:tcPr>
          <w:p w14:paraId="70AC71D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0.004</w:t>
            </w:r>
          </w:p>
        </w:tc>
        <w:tc>
          <w:tcPr>
            <w:tcW w:w="960" w:type="dxa"/>
            <w:tcBorders>
              <w:top w:val="nil"/>
              <w:left w:val="nil"/>
              <w:bottom w:val="nil"/>
              <w:right w:val="nil"/>
            </w:tcBorders>
            <w:shd w:val="clear" w:color="auto" w:fill="auto"/>
            <w:noWrap/>
            <w:vAlign w:val="bottom"/>
            <w:hideMark/>
          </w:tcPr>
          <w:p w14:paraId="22975264"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0.043</w:t>
            </w:r>
          </w:p>
        </w:tc>
      </w:tr>
      <w:tr w:rsidR="00387230" w:rsidRPr="00FE72BB" w14:paraId="76743EA3" w14:textId="77777777" w:rsidTr="00387230">
        <w:trPr>
          <w:trHeight w:val="300"/>
        </w:trPr>
        <w:tc>
          <w:tcPr>
            <w:tcW w:w="5264" w:type="dxa"/>
            <w:tcBorders>
              <w:top w:val="nil"/>
              <w:left w:val="nil"/>
              <w:bottom w:val="nil"/>
              <w:right w:val="nil"/>
            </w:tcBorders>
            <w:shd w:val="clear" w:color="auto" w:fill="auto"/>
            <w:noWrap/>
            <w:vAlign w:val="bottom"/>
            <w:hideMark/>
          </w:tcPr>
          <w:p w14:paraId="23C9293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Parish</w:t>
            </w:r>
          </w:p>
        </w:tc>
        <w:tc>
          <w:tcPr>
            <w:tcW w:w="1206" w:type="dxa"/>
            <w:tcBorders>
              <w:top w:val="nil"/>
              <w:left w:val="nil"/>
              <w:bottom w:val="nil"/>
              <w:right w:val="nil"/>
            </w:tcBorders>
            <w:shd w:val="clear" w:color="auto" w:fill="auto"/>
            <w:noWrap/>
            <w:vAlign w:val="bottom"/>
            <w:hideMark/>
          </w:tcPr>
          <w:p w14:paraId="774006A9"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6E4C8B1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981ABF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4EAF8AE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3F71C8F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0B388DC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3A37BB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2" w:type="dxa"/>
            <w:tcBorders>
              <w:top w:val="nil"/>
              <w:left w:val="nil"/>
              <w:bottom w:val="nil"/>
              <w:right w:val="nil"/>
            </w:tcBorders>
            <w:shd w:val="clear" w:color="auto" w:fill="auto"/>
            <w:noWrap/>
            <w:vAlign w:val="bottom"/>
            <w:hideMark/>
          </w:tcPr>
          <w:p w14:paraId="01CDB0F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4B0B926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291" w:type="dxa"/>
            <w:tcBorders>
              <w:top w:val="nil"/>
              <w:left w:val="nil"/>
              <w:bottom w:val="nil"/>
              <w:right w:val="nil"/>
            </w:tcBorders>
            <w:shd w:val="clear" w:color="auto" w:fill="auto"/>
            <w:noWrap/>
            <w:vAlign w:val="bottom"/>
            <w:hideMark/>
          </w:tcPr>
          <w:p w14:paraId="15FC77F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193744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60E0CC6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B0EEBA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5387F801" w14:textId="77777777" w:rsidTr="00387230">
        <w:trPr>
          <w:trHeight w:val="300"/>
        </w:trPr>
        <w:tc>
          <w:tcPr>
            <w:tcW w:w="5264" w:type="dxa"/>
            <w:tcBorders>
              <w:top w:val="nil"/>
              <w:left w:val="nil"/>
              <w:bottom w:val="nil"/>
              <w:right w:val="nil"/>
            </w:tcBorders>
            <w:shd w:val="clear" w:color="auto" w:fill="auto"/>
            <w:noWrap/>
            <w:vAlign w:val="bottom"/>
            <w:hideMark/>
          </w:tcPr>
          <w:p w14:paraId="6493D78B"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San Nicolò </w:t>
            </w:r>
          </w:p>
        </w:tc>
        <w:tc>
          <w:tcPr>
            <w:tcW w:w="1206" w:type="dxa"/>
            <w:tcBorders>
              <w:top w:val="nil"/>
              <w:left w:val="nil"/>
              <w:bottom w:val="nil"/>
              <w:right w:val="nil"/>
            </w:tcBorders>
            <w:shd w:val="clear" w:color="auto" w:fill="auto"/>
            <w:noWrap/>
            <w:vAlign w:val="bottom"/>
            <w:hideMark/>
          </w:tcPr>
          <w:p w14:paraId="16C0D1B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41.7</w:t>
            </w:r>
          </w:p>
        </w:tc>
        <w:tc>
          <w:tcPr>
            <w:tcW w:w="353" w:type="dxa"/>
            <w:tcBorders>
              <w:top w:val="nil"/>
              <w:left w:val="nil"/>
              <w:bottom w:val="nil"/>
              <w:right w:val="nil"/>
            </w:tcBorders>
            <w:shd w:val="clear" w:color="auto" w:fill="auto"/>
            <w:noWrap/>
            <w:vAlign w:val="bottom"/>
            <w:hideMark/>
          </w:tcPr>
          <w:p w14:paraId="7E3AAB6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2BCF732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5081711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10DB611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4B29310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64AF32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782" w:type="dxa"/>
            <w:tcBorders>
              <w:top w:val="nil"/>
              <w:left w:val="nil"/>
              <w:bottom w:val="nil"/>
              <w:right w:val="nil"/>
            </w:tcBorders>
            <w:shd w:val="clear" w:color="auto" w:fill="auto"/>
            <w:noWrap/>
            <w:vAlign w:val="bottom"/>
            <w:hideMark/>
          </w:tcPr>
          <w:p w14:paraId="045EBA39"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411ABFC6"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291" w:type="dxa"/>
            <w:tcBorders>
              <w:top w:val="nil"/>
              <w:left w:val="nil"/>
              <w:bottom w:val="nil"/>
              <w:right w:val="nil"/>
            </w:tcBorders>
            <w:shd w:val="clear" w:color="auto" w:fill="auto"/>
            <w:noWrap/>
            <w:vAlign w:val="bottom"/>
            <w:hideMark/>
          </w:tcPr>
          <w:p w14:paraId="3A3BE91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7691EB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60" w:type="dxa"/>
            <w:tcBorders>
              <w:top w:val="nil"/>
              <w:left w:val="nil"/>
              <w:bottom w:val="nil"/>
              <w:right w:val="nil"/>
            </w:tcBorders>
            <w:shd w:val="clear" w:color="auto" w:fill="auto"/>
            <w:noWrap/>
            <w:vAlign w:val="bottom"/>
            <w:hideMark/>
          </w:tcPr>
          <w:p w14:paraId="06CC681E"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960" w:type="dxa"/>
            <w:tcBorders>
              <w:top w:val="nil"/>
              <w:left w:val="nil"/>
              <w:bottom w:val="nil"/>
              <w:right w:val="nil"/>
            </w:tcBorders>
            <w:shd w:val="clear" w:color="auto" w:fill="auto"/>
            <w:noWrap/>
            <w:vAlign w:val="bottom"/>
            <w:hideMark/>
          </w:tcPr>
          <w:p w14:paraId="6AC2F042"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58925DAB" w14:textId="77777777" w:rsidTr="00387230">
        <w:trPr>
          <w:trHeight w:val="300"/>
        </w:trPr>
        <w:tc>
          <w:tcPr>
            <w:tcW w:w="5264" w:type="dxa"/>
            <w:tcBorders>
              <w:top w:val="nil"/>
              <w:left w:val="nil"/>
              <w:bottom w:val="nil"/>
              <w:right w:val="nil"/>
            </w:tcBorders>
            <w:shd w:val="clear" w:color="auto" w:fill="auto"/>
            <w:noWrap/>
            <w:vAlign w:val="bottom"/>
            <w:hideMark/>
          </w:tcPr>
          <w:p w14:paraId="22422B0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San Donnino                   </w:t>
            </w:r>
          </w:p>
        </w:tc>
        <w:tc>
          <w:tcPr>
            <w:tcW w:w="1206" w:type="dxa"/>
            <w:tcBorders>
              <w:top w:val="nil"/>
              <w:left w:val="nil"/>
              <w:bottom w:val="nil"/>
              <w:right w:val="nil"/>
            </w:tcBorders>
            <w:shd w:val="clear" w:color="auto" w:fill="auto"/>
            <w:noWrap/>
            <w:vAlign w:val="bottom"/>
            <w:hideMark/>
          </w:tcPr>
          <w:p w14:paraId="5F78D41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58.3</w:t>
            </w:r>
          </w:p>
        </w:tc>
        <w:tc>
          <w:tcPr>
            <w:tcW w:w="353" w:type="dxa"/>
            <w:tcBorders>
              <w:top w:val="nil"/>
              <w:left w:val="nil"/>
              <w:bottom w:val="nil"/>
              <w:right w:val="nil"/>
            </w:tcBorders>
            <w:shd w:val="clear" w:color="auto" w:fill="auto"/>
            <w:noWrap/>
            <w:vAlign w:val="bottom"/>
            <w:hideMark/>
          </w:tcPr>
          <w:p w14:paraId="396DC442"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430EF78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303A26C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41EE26A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684E0C1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532C16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1.121</w:t>
            </w:r>
          </w:p>
        </w:tc>
        <w:tc>
          <w:tcPr>
            <w:tcW w:w="782" w:type="dxa"/>
            <w:tcBorders>
              <w:top w:val="nil"/>
              <w:left w:val="nil"/>
              <w:bottom w:val="nil"/>
              <w:right w:val="nil"/>
            </w:tcBorders>
            <w:shd w:val="clear" w:color="auto" w:fill="auto"/>
            <w:noWrap/>
            <w:vAlign w:val="bottom"/>
            <w:hideMark/>
          </w:tcPr>
          <w:p w14:paraId="57312C6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0.186</w:t>
            </w:r>
          </w:p>
        </w:tc>
        <w:tc>
          <w:tcPr>
            <w:tcW w:w="960" w:type="dxa"/>
            <w:tcBorders>
              <w:top w:val="nil"/>
              <w:left w:val="nil"/>
              <w:bottom w:val="nil"/>
              <w:right w:val="nil"/>
            </w:tcBorders>
            <w:shd w:val="clear" w:color="auto" w:fill="auto"/>
            <w:noWrap/>
            <w:vAlign w:val="bottom"/>
            <w:hideMark/>
          </w:tcPr>
          <w:p w14:paraId="1480816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0.491</w:t>
            </w:r>
          </w:p>
        </w:tc>
        <w:tc>
          <w:tcPr>
            <w:tcW w:w="291" w:type="dxa"/>
            <w:tcBorders>
              <w:top w:val="nil"/>
              <w:left w:val="nil"/>
              <w:bottom w:val="nil"/>
              <w:right w:val="nil"/>
            </w:tcBorders>
            <w:shd w:val="clear" w:color="auto" w:fill="auto"/>
            <w:noWrap/>
            <w:vAlign w:val="bottom"/>
            <w:hideMark/>
          </w:tcPr>
          <w:p w14:paraId="20F0D8B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52B6698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1.120</w:t>
            </w:r>
          </w:p>
        </w:tc>
        <w:tc>
          <w:tcPr>
            <w:tcW w:w="960" w:type="dxa"/>
            <w:tcBorders>
              <w:top w:val="nil"/>
              <w:left w:val="nil"/>
              <w:bottom w:val="nil"/>
              <w:right w:val="nil"/>
            </w:tcBorders>
            <w:shd w:val="clear" w:color="auto" w:fill="auto"/>
            <w:noWrap/>
            <w:vAlign w:val="bottom"/>
            <w:hideMark/>
          </w:tcPr>
          <w:p w14:paraId="3AFA33D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0.189</w:t>
            </w:r>
          </w:p>
        </w:tc>
        <w:tc>
          <w:tcPr>
            <w:tcW w:w="960" w:type="dxa"/>
            <w:tcBorders>
              <w:top w:val="nil"/>
              <w:left w:val="nil"/>
              <w:bottom w:val="nil"/>
              <w:right w:val="nil"/>
            </w:tcBorders>
            <w:shd w:val="clear" w:color="auto" w:fill="auto"/>
            <w:noWrap/>
            <w:vAlign w:val="bottom"/>
            <w:hideMark/>
          </w:tcPr>
          <w:p w14:paraId="2BA4490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0.500</w:t>
            </w:r>
          </w:p>
        </w:tc>
      </w:tr>
      <w:tr w:rsidR="00387230" w:rsidRPr="00FE72BB" w14:paraId="33076901" w14:textId="77777777" w:rsidTr="00387230">
        <w:trPr>
          <w:trHeight w:val="300"/>
        </w:trPr>
        <w:tc>
          <w:tcPr>
            <w:tcW w:w="5264" w:type="dxa"/>
            <w:tcBorders>
              <w:top w:val="nil"/>
              <w:left w:val="nil"/>
              <w:bottom w:val="nil"/>
              <w:right w:val="nil"/>
            </w:tcBorders>
            <w:shd w:val="clear" w:color="auto" w:fill="auto"/>
            <w:noWrap/>
            <w:vAlign w:val="bottom"/>
            <w:hideMark/>
          </w:tcPr>
          <w:p w14:paraId="022057F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Price (year-1)</w:t>
            </w:r>
          </w:p>
        </w:tc>
        <w:tc>
          <w:tcPr>
            <w:tcW w:w="1206" w:type="dxa"/>
            <w:tcBorders>
              <w:top w:val="nil"/>
              <w:left w:val="nil"/>
              <w:bottom w:val="nil"/>
              <w:right w:val="nil"/>
            </w:tcBorders>
            <w:shd w:val="clear" w:color="auto" w:fill="auto"/>
            <w:noWrap/>
            <w:vAlign w:val="bottom"/>
            <w:hideMark/>
          </w:tcPr>
          <w:p w14:paraId="2DDA84D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18.2</w:t>
            </w:r>
          </w:p>
        </w:tc>
        <w:tc>
          <w:tcPr>
            <w:tcW w:w="353" w:type="dxa"/>
            <w:tcBorders>
              <w:top w:val="nil"/>
              <w:left w:val="nil"/>
              <w:bottom w:val="nil"/>
              <w:right w:val="nil"/>
            </w:tcBorders>
            <w:shd w:val="clear" w:color="auto" w:fill="auto"/>
            <w:noWrap/>
            <w:vAlign w:val="bottom"/>
            <w:hideMark/>
          </w:tcPr>
          <w:p w14:paraId="33268F6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9588A2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04B9FB2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6DE4C4F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7C65CBC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846FE5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1.044</w:t>
            </w:r>
          </w:p>
        </w:tc>
        <w:tc>
          <w:tcPr>
            <w:tcW w:w="782" w:type="dxa"/>
            <w:tcBorders>
              <w:top w:val="nil"/>
              <w:left w:val="nil"/>
              <w:bottom w:val="nil"/>
              <w:right w:val="nil"/>
            </w:tcBorders>
            <w:shd w:val="clear" w:color="auto" w:fill="auto"/>
            <w:noWrap/>
            <w:vAlign w:val="bottom"/>
            <w:hideMark/>
          </w:tcPr>
          <w:p w14:paraId="069804E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0.023</w:t>
            </w:r>
          </w:p>
        </w:tc>
        <w:tc>
          <w:tcPr>
            <w:tcW w:w="960" w:type="dxa"/>
            <w:tcBorders>
              <w:top w:val="nil"/>
              <w:left w:val="nil"/>
              <w:bottom w:val="nil"/>
              <w:right w:val="nil"/>
            </w:tcBorders>
            <w:shd w:val="clear" w:color="auto" w:fill="auto"/>
            <w:noWrap/>
            <w:vAlign w:val="bottom"/>
            <w:hideMark/>
          </w:tcPr>
          <w:p w14:paraId="11000B33"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0.049</w:t>
            </w:r>
          </w:p>
        </w:tc>
        <w:tc>
          <w:tcPr>
            <w:tcW w:w="291" w:type="dxa"/>
            <w:tcBorders>
              <w:top w:val="nil"/>
              <w:left w:val="nil"/>
              <w:bottom w:val="nil"/>
              <w:right w:val="nil"/>
            </w:tcBorders>
            <w:shd w:val="clear" w:color="auto" w:fill="auto"/>
            <w:noWrap/>
            <w:vAlign w:val="bottom"/>
            <w:hideMark/>
          </w:tcPr>
          <w:p w14:paraId="49BA66B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0F0437E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1.043</w:t>
            </w:r>
          </w:p>
        </w:tc>
        <w:tc>
          <w:tcPr>
            <w:tcW w:w="960" w:type="dxa"/>
            <w:tcBorders>
              <w:top w:val="nil"/>
              <w:left w:val="nil"/>
              <w:bottom w:val="nil"/>
              <w:right w:val="nil"/>
            </w:tcBorders>
            <w:shd w:val="clear" w:color="auto" w:fill="auto"/>
            <w:noWrap/>
            <w:vAlign w:val="bottom"/>
            <w:hideMark/>
          </w:tcPr>
          <w:p w14:paraId="2FE076B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0.023</w:t>
            </w:r>
          </w:p>
        </w:tc>
        <w:tc>
          <w:tcPr>
            <w:tcW w:w="960" w:type="dxa"/>
            <w:tcBorders>
              <w:top w:val="nil"/>
              <w:left w:val="nil"/>
              <w:bottom w:val="nil"/>
              <w:right w:val="nil"/>
            </w:tcBorders>
            <w:shd w:val="clear" w:color="auto" w:fill="auto"/>
            <w:noWrap/>
            <w:vAlign w:val="bottom"/>
            <w:hideMark/>
          </w:tcPr>
          <w:p w14:paraId="51368133"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0.054</w:t>
            </w:r>
          </w:p>
        </w:tc>
      </w:tr>
      <w:tr w:rsidR="00387230" w:rsidRPr="00FE72BB" w14:paraId="50D834FD" w14:textId="77777777" w:rsidTr="00387230">
        <w:trPr>
          <w:trHeight w:val="300"/>
        </w:trPr>
        <w:tc>
          <w:tcPr>
            <w:tcW w:w="5264" w:type="dxa"/>
            <w:tcBorders>
              <w:top w:val="nil"/>
              <w:left w:val="nil"/>
              <w:bottom w:val="nil"/>
              <w:right w:val="nil"/>
            </w:tcBorders>
            <w:shd w:val="clear" w:color="auto" w:fill="auto"/>
            <w:noWrap/>
            <w:vAlign w:val="bottom"/>
            <w:hideMark/>
          </w:tcPr>
          <w:p w14:paraId="3E541F4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Interaction SES * Season</w:t>
            </w:r>
          </w:p>
        </w:tc>
        <w:tc>
          <w:tcPr>
            <w:tcW w:w="1206" w:type="dxa"/>
            <w:tcBorders>
              <w:top w:val="nil"/>
              <w:left w:val="nil"/>
              <w:bottom w:val="nil"/>
              <w:right w:val="nil"/>
            </w:tcBorders>
            <w:shd w:val="clear" w:color="auto" w:fill="auto"/>
            <w:noWrap/>
            <w:vAlign w:val="bottom"/>
            <w:hideMark/>
          </w:tcPr>
          <w:p w14:paraId="3C40F7C8"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236E795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031D59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72DC23F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025DF08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68E19E3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27EC99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2" w:type="dxa"/>
            <w:tcBorders>
              <w:top w:val="nil"/>
              <w:left w:val="nil"/>
              <w:bottom w:val="nil"/>
              <w:right w:val="nil"/>
            </w:tcBorders>
            <w:shd w:val="clear" w:color="auto" w:fill="auto"/>
            <w:noWrap/>
            <w:vAlign w:val="bottom"/>
            <w:hideMark/>
          </w:tcPr>
          <w:p w14:paraId="4509A0F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D720E0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291" w:type="dxa"/>
            <w:tcBorders>
              <w:top w:val="nil"/>
              <w:left w:val="nil"/>
              <w:bottom w:val="nil"/>
              <w:right w:val="nil"/>
            </w:tcBorders>
            <w:shd w:val="clear" w:color="auto" w:fill="auto"/>
            <w:noWrap/>
            <w:vAlign w:val="bottom"/>
            <w:hideMark/>
          </w:tcPr>
          <w:p w14:paraId="3B90457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8C668F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5EB560B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6F4BFA8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56B5ECD9" w14:textId="77777777" w:rsidTr="00387230">
        <w:trPr>
          <w:trHeight w:val="300"/>
        </w:trPr>
        <w:tc>
          <w:tcPr>
            <w:tcW w:w="5264" w:type="dxa"/>
            <w:tcBorders>
              <w:top w:val="nil"/>
              <w:left w:val="nil"/>
              <w:bottom w:val="nil"/>
              <w:right w:val="nil"/>
            </w:tcBorders>
            <w:shd w:val="clear" w:color="auto" w:fill="auto"/>
            <w:noWrap/>
            <w:vAlign w:val="bottom"/>
            <w:hideMark/>
          </w:tcPr>
          <w:p w14:paraId="11759D4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L</w:t>
            </w:r>
            <w:r w:rsidRPr="00437969">
              <w:rPr>
                <w:rFonts w:ascii="Times New Roman" w:eastAsia="Times New Roman" w:hAnsi="Times New Roman" w:cs="Times New Roman"/>
                <w:color w:val="000000"/>
                <w:lang w:eastAsia="sv-SE"/>
              </w:rPr>
              <w:t>andless rural labourers</w:t>
            </w:r>
            <w:r w:rsidRPr="00FE72BB">
              <w:rPr>
                <w:rFonts w:ascii="Times New Roman" w:eastAsia="Times New Roman" w:hAnsi="Times New Roman" w:cs="Times New Roman"/>
                <w:color w:val="000000"/>
                <w:lang w:eastAsia="sv-SE"/>
              </w:rPr>
              <w:t xml:space="preserve">*Winter     </w:t>
            </w:r>
          </w:p>
        </w:tc>
        <w:tc>
          <w:tcPr>
            <w:tcW w:w="1206" w:type="dxa"/>
            <w:tcBorders>
              <w:top w:val="nil"/>
              <w:left w:val="nil"/>
              <w:bottom w:val="nil"/>
              <w:right w:val="nil"/>
            </w:tcBorders>
            <w:shd w:val="clear" w:color="auto" w:fill="auto"/>
            <w:noWrap/>
            <w:vAlign w:val="bottom"/>
            <w:hideMark/>
          </w:tcPr>
          <w:p w14:paraId="681ED486"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01CC19EF"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E0BA5F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6FEABAC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1B0CC1D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5375CCB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93C7B3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782" w:type="dxa"/>
            <w:tcBorders>
              <w:top w:val="nil"/>
              <w:left w:val="nil"/>
              <w:bottom w:val="nil"/>
              <w:right w:val="nil"/>
            </w:tcBorders>
            <w:shd w:val="clear" w:color="auto" w:fill="auto"/>
            <w:noWrap/>
            <w:vAlign w:val="bottom"/>
            <w:hideMark/>
          </w:tcPr>
          <w:p w14:paraId="5050309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2F66015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291" w:type="dxa"/>
            <w:tcBorders>
              <w:top w:val="nil"/>
              <w:left w:val="nil"/>
              <w:bottom w:val="nil"/>
              <w:right w:val="nil"/>
            </w:tcBorders>
            <w:shd w:val="clear" w:color="auto" w:fill="auto"/>
            <w:noWrap/>
            <w:vAlign w:val="bottom"/>
            <w:hideMark/>
          </w:tcPr>
          <w:p w14:paraId="774EBF5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3108C0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3.445</w:t>
            </w:r>
          </w:p>
        </w:tc>
        <w:tc>
          <w:tcPr>
            <w:tcW w:w="960" w:type="dxa"/>
            <w:tcBorders>
              <w:top w:val="nil"/>
              <w:left w:val="nil"/>
              <w:bottom w:val="nil"/>
              <w:right w:val="nil"/>
            </w:tcBorders>
            <w:shd w:val="clear" w:color="auto" w:fill="auto"/>
            <w:noWrap/>
            <w:vAlign w:val="bottom"/>
            <w:hideMark/>
          </w:tcPr>
          <w:p w14:paraId="4CD8032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2.451</w:t>
            </w:r>
          </w:p>
        </w:tc>
        <w:tc>
          <w:tcPr>
            <w:tcW w:w="960" w:type="dxa"/>
            <w:tcBorders>
              <w:top w:val="nil"/>
              <w:left w:val="nil"/>
              <w:bottom w:val="nil"/>
              <w:right w:val="nil"/>
            </w:tcBorders>
            <w:shd w:val="clear" w:color="auto" w:fill="auto"/>
            <w:noWrap/>
            <w:vAlign w:val="bottom"/>
            <w:hideMark/>
          </w:tcPr>
          <w:p w14:paraId="15FE4551" w14:textId="77777777" w:rsidR="00387230" w:rsidRPr="00D24CD7" w:rsidRDefault="00387230" w:rsidP="00323BDA">
            <w:pPr>
              <w:spacing w:after="0" w:line="240" w:lineRule="auto"/>
              <w:jc w:val="right"/>
              <w:rPr>
                <w:rFonts w:ascii="Times New Roman" w:eastAsia="Times New Roman" w:hAnsi="Times New Roman" w:cs="Times New Roman"/>
                <w:b/>
                <w:bCs/>
                <w:color w:val="000000"/>
                <w:lang w:eastAsia="sv-SE"/>
              </w:rPr>
            </w:pPr>
            <w:r w:rsidRPr="00D24CD7">
              <w:rPr>
                <w:rFonts w:ascii="Times New Roman" w:eastAsia="Times New Roman" w:hAnsi="Times New Roman" w:cs="Times New Roman"/>
                <w:b/>
                <w:bCs/>
                <w:lang w:eastAsia="sv-SE"/>
              </w:rPr>
              <w:t>0.082</w:t>
            </w:r>
          </w:p>
        </w:tc>
      </w:tr>
      <w:tr w:rsidR="00387230" w:rsidRPr="00FE72BB" w14:paraId="7EC46C52" w14:textId="77777777" w:rsidTr="00387230">
        <w:trPr>
          <w:trHeight w:val="300"/>
        </w:trPr>
        <w:tc>
          <w:tcPr>
            <w:tcW w:w="5264" w:type="dxa"/>
            <w:tcBorders>
              <w:top w:val="nil"/>
              <w:left w:val="nil"/>
              <w:bottom w:val="nil"/>
              <w:right w:val="nil"/>
            </w:tcBorders>
            <w:shd w:val="clear" w:color="auto" w:fill="auto"/>
            <w:noWrap/>
            <w:vAlign w:val="bottom"/>
            <w:hideMark/>
          </w:tcPr>
          <w:p w14:paraId="1C4C120F"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L</w:t>
            </w:r>
            <w:r w:rsidRPr="00437969">
              <w:rPr>
                <w:rFonts w:ascii="Times New Roman" w:eastAsia="Times New Roman" w:hAnsi="Times New Roman" w:cs="Times New Roman"/>
                <w:color w:val="000000"/>
                <w:lang w:eastAsia="sv-SE"/>
              </w:rPr>
              <w:t>andless rural labourers</w:t>
            </w:r>
            <w:r w:rsidRPr="00FE72BB">
              <w:rPr>
                <w:rFonts w:ascii="Times New Roman" w:eastAsia="Times New Roman" w:hAnsi="Times New Roman" w:cs="Times New Roman"/>
                <w:color w:val="000000"/>
                <w:lang w:eastAsia="sv-SE"/>
              </w:rPr>
              <w:t xml:space="preserve">*Spring     </w:t>
            </w:r>
          </w:p>
        </w:tc>
        <w:tc>
          <w:tcPr>
            <w:tcW w:w="1206" w:type="dxa"/>
            <w:tcBorders>
              <w:top w:val="nil"/>
              <w:left w:val="nil"/>
              <w:bottom w:val="nil"/>
              <w:right w:val="nil"/>
            </w:tcBorders>
            <w:shd w:val="clear" w:color="auto" w:fill="auto"/>
            <w:noWrap/>
            <w:vAlign w:val="bottom"/>
            <w:hideMark/>
          </w:tcPr>
          <w:p w14:paraId="2D5D7908"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75F8E87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8FC19A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2A7089C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3A61C7D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543D7B2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55AB138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782" w:type="dxa"/>
            <w:tcBorders>
              <w:top w:val="nil"/>
              <w:left w:val="nil"/>
              <w:bottom w:val="nil"/>
              <w:right w:val="nil"/>
            </w:tcBorders>
            <w:shd w:val="clear" w:color="auto" w:fill="auto"/>
            <w:noWrap/>
            <w:vAlign w:val="bottom"/>
            <w:hideMark/>
          </w:tcPr>
          <w:p w14:paraId="1F1A473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4E2AE2E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291" w:type="dxa"/>
            <w:tcBorders>
              <w:top w:val="nil"/>
              <w:left w:val="nil"/>
              <w:bottom w:val="nil"/>
              <w:right w:val="nil"/>
            </w:tcBorders>
            <w:shd w:val="clear" w:color="auto" w:fill="auto"/>
            <w:noWrap/>
            <w:vAlign w:val="bottom"/>
            <w:hideMark/>
          </w:tcPr>
          <w:p w14:paraId="5E4F43D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1EA17A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0.813</w:t>
            </w:r>
          </w:p>
        </w:tc>
        <w:tc>
          <w:tcPr>
            <w:tcW w:w="960" w:type="dxa"/>
            <w:tcBorders>
              <w:top w:val="nil"/>
              <w:left w:val="nil"/>
              <w:bottom w:val="nil"/>
              <w:right w:val="nil"/>
            </w:tcBorders>
            <w:shd w:val="clear" w:color="auto" w:fill="auto"/>
            <w:noWrap/>
            <w:vAlign w:val="bottom"/>
            <w:hideMark/>
          </w:tcPr>
          <w:p w14:paraId="2C9A09E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0.597</w:t>
            </w:r>
          </w:p>
        </w:tc>
        <w:tc>
          <w:tcPr>
            <w:tcW w:w="960" w:type="dxa"/>
            <w:tcBorders>
              <w:top w:val="nil"/>
              <w:left w:val="nil"/>
              <w:bottom w:val="nil"/>
              <w:right w:val="nil"/>
            </w:tcBorders>
            <w:shd w:val="clear" w:color="auto" w:fill="auto"/>
            <w:noWrap/>
            <w:vAlign w:val="bottom"/>
            <w:hideMark/>
          </w:tcPr>
          <w:p w14:paraId="2C7AD18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0.778</w:t>
            </w:r>
          </w:p>
        </w:tc>
      </w:tr>
      <w:tr w:rsidR="00387230" w:rsidRPr="00FE72BB" w14:paraId="6E877756" w14:textId="77777777" w:rsidTr="00387230">
        <w:trPr>
          <w:trHeight w:val="300"/>
        </w:trPr>
        <w:tc>
          <w:tcPr>
            <w:tcW w:w="5264" w:type="dxa"/>
            <w:tcBorders>
              <w:top w:val="nil"/>
              <w:left w:val="nil"/>
              <w:bottom w:val="nil"/>
              <w:right w:val="nil"/>
            </w:tcBorders>
            <w:shd w:val="clear" w:color="auto" w:fill="auto"/>
            <w:noWrap/>
            <w:vAlign w:val="bottom"/>
            <w:hideMark/>
          </w:tcPr>
          <w:p w14:paraId="507C8EE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L</w:t>
            </w:r>
            <w:r w:rsidRPr="00437969">
              <w:rPr>
                <w:rFonts w:ascii="Times New Roman" w:eastAsia="Times New Roman" w:hAnsi="Times New Roman" w:cs="Times New Roman"/>
                <w:color w:val="000000"/>
                <w:lang w:eastAsia="sv-SE"/>
              </w:rPr>
              <w:t>andless rural labourers</w:t>
            </w:r>
            <w:r w:rsidRPr="00FE72BB">
              <w:rPr>
                <w:rFonts w:ascii="Times New Roman" w:eastAsia="Times New Roman" w:hAnsi="Times New Roman" w:cs="Times New Roman"/>
                <w:color w:val="000000"/>
                <w:lang w:eastAsia="sv-SE"/>
              </w:rPr>
              <w:t xml:space="preserve">*Autumn     </w:t>
            </w:r>
          </w:p>
        </w:tc>
        <w:tc>
          <w:tcPr>
            <w:tcW w:w="1206" w:type="dxa"/>
            <w:tcBorders>
              <w:top w:val="nil"/>
              <w:left w:val="nil"/>
              <w:bottom w:val="nil"/>
              <w:right w:val="nil"/>
            </w:tcBorders>
            <w:shd w:val="clear" w:color="auto" w:fill="auto"/>
            <w:noWrap/>
            <w:vAlign w:val="bottom"/>
            <w:hideMark/>
          </w:tcPr>
          <w:p w14:paraId="558343B4"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27C94009"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EAA657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1A03A26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187951C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0142563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8F36F6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782" w:type="dxa"/>
            <w:tcBorders>
              <w:top w:val="nil"/>
              <w:left w:val="nil"/>
              <w:bottom w:val="nil"/>
              <w:right w:val="nil"/>
            </w:tcBorders>
            <w:shd w:val="clear" w:color="auto" w:fill="auto"/>
            <w:noWrap/>
            <w:vAlign w:val="bottom"/>
            <w:hideMark/>
          </w:tcPr>
          <w:p w14:paraId="5E0584F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14CA755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291" w:type="dxa"/>
            <w:tcBorders>
              <w:top w:val="nil"/>
              <w:left w:val="nil"/>
              <w:bottom w:val="nil"/>
              <w:right w:val="nil"/>
            </w:tcBorders>
            <w:shd w:val="clear" w:color="auto" w:fill="auto"/>
            <w:noWrap/>
            <w:vAlign w:val="bottom"/>
            <w:hideMark/>
          </w:tcPr>
          <w:p w14:paraId="36041EE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5722B31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0.463</w:t>
            </w:r>
          </w:p>
        </w:tc>
        <w:tc>
          <w:tcPr>
            <w:tcW w:w="960" w:type="dxa"/>
            <w:tcBorders>
              <w:top w:val="nil"/>
              <w:left w:val="nil"/>
              <w:bottom w:val="nil"/>
              <w:right w:val="nil"/>
            </w:tcBorders>
            <w:shd w:val="clear" w:color="auto" w:fill="auto"/>
            <w:noWrap/>
            <w:vAlign w:val="bottom"/>
            <w:hideMark/>
          </w:tcPr>
          <w:p w14:paraId="693DB9D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0.369</w:t>
            </w:r>
          </w:p>
        </w:tc>
        <w:tc>
          <w:tcPr>
            <w:tcW w:w="960" w:type="dxa"/>
            <w:tcBorders>
              <w:top w:val="nil"/>
              <w:left w:val="nil"/>
              <w:bottom w:val="nil"/>
              <w:right w:val="nil"/>
            </w:tcBorders>
            <w:shd w:val="clear" w:color="auto" w:fill="auto"/>
            <w:noWrap/>
            <w:vAlign w:val="bottom"/>
            <w:hideMark/>
          </w:tcPr>
          <w:p w14:paraId="000F85A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0.334</w:t>
            </w:r>
          </w:p>
        </w:tc>
      </w:tr>
      <w:tr w:rsidR="00387230" w:rsidRPr="00FE72BB" w14:paraId="6C0D971F" w14:textId="77777777" w:rsidTr="00387230">
        <w:trPr>
          <w:trHeight w:val="300"/>
        </w:trPr>
        <w:tc>
          <w:tcPr>
            <w:tcW w:w="5264" w:type="dxa"/>
            <w:tcBorders>
              <w:top w:val="nil"/>
              <w:left w:val="nil"/>
              <w:bottom w:val="nil"/>
              <w:right w:val="nil"/>
            </w:tcBorders>
            <w:shd w:val="clear" w:color="auto" w:fill="auto"/>
            <w:noWrap/>
            <w:vAlign w:val="bottom"/>
            <w:hideMark/>
          </w:tcPr>
          <w:p w14:paraId="5DFA215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Artisans, bourgeoisie and others*Winter</w:t>
            </w:r>
          </w:p>
        </w:tc>
        <w:tc>
          <w:tcPr>
            <w:tcW w:w="1206" w:type="dxa"/>
            <w:tcBorders>
              <w:top w:val="nil"/>
              <w:left w:val="nil"/>
              <w:bottom w:val="nil"/>
              <w:right w:val="nil"/>
            </w:tcBorders>
            <w:shd w:val="clear" w:color="auto" w:fill="auto"/>
            <w:noWrap/>
            <w:vAlign w:val="bottom"/>
            <w:hideMark/>
          </w:tcPr>
          <w:p w14:paraId="5FDEF5D4" w14:textId="77777777" w:rsidR="00387230" w:rsidRPr="00FE72BB" w:rsidRDefault="00387230" w:rsidP="00323BDA">
            <w:pPr>
              <w:spacing w:after="0" w:line="240" w:lineRule="auto"/>
              <w:jc w:val="center"/>
              <w:rPr>
                <w:rFonts w:ascii="Times New Roman" w:eastAsia="Times New Roman" w:hAnsi="Times New Roman" w:cs="Times New Roman"/>
                <w:color w:val="000000"/>
                <w:lang w:val="en-US" w:eastAsia="sv-SE"/>
              </w:rPr>
            </w:pPr>
          </w:p>
        </w:tc>
        <w:tc>
          <w:tcPr>
            <w:tcW w:w="353" w:type="dxa"/>
            <w:tcBorders>
              <w:top w:val="nil"/>
              <w:left w:val="nil"/>
              <w:bottom w:val="nil"/>
              <w:right w:val="nil"/>
            </w:tcBorders>
            <w:shd w:val="clear" w:color="auto" w:fill="auto"/>
            <w:noWrap/>
            <w:vAlign w:val="bottom"/>
            <w:hideMark/>
          </w:tcPr>
          <w:p w14:paraId="0789A85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p>
        </w:tc>
        <w:tc>
          <w:tcPr>
            <w:tcW w:w="762" w:type="dxa"/>
            <w:tcBorders>
              <w:top w:val="nil"/>
              <w:left w:val="nil"/>
              <w:bottom w:val="nil"/>
              <w:right w:val="nil"/>
            </w:tcBorders>
            <w:shd w:val="clear" w:color="auto" w:fill="auto"/>
            <w:noWrap/>
            <w:vAlign w:val="bottom"/>
            <w:hideMark/>
          </w:tcPr>
          <w:p w14:paraId="470B379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636" w:type="dxa"/>
            <w:tcBorders>
              <w:top w:val="nil"/>
              <w:left w:val="nil"/>
              <w:bottom w:val="nil"/>
              <w:right w:val="nil"/>
            </w:tcBorders>
            <w:shd w:val="clear" w:color="auto" w:fill="auto"/>
            <w:noWrap/>
            <w:vAlign w:val="bottom"/>
            <w:hideMark/>
          </w:tcPr>
          <w:p w14:paraId="14617C7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636" w:type="dxa"/>
            <w:tcBorders>
              <w:top w:val="nil"/>
              <w:left w:val="nil"/>
              <w:bottom w:val="nil"/>
              <w:right w:val="nil"/>
            </w:tcBorders>
            <w:shd w:val="clear" w:color="auto" w:fill="auto"/>
            <w:noWrap/>
            <w:vAlign w:val="bottom"/>
            <w:hideMark/>
          </w:tcPr>
          <w:p w14:paraId="7AF0D9C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353" w:type="dxa"/>
            <w:tcBorders>
              <w:top w:val="nil"/>
              <w:left w:val="nil"/>
              <w:bottom w:val="nil"/>
              <w:right w:val="nil"/>
            </w:tcBorders>
            <w:shd w:val="clear" w:color="auto" w:fill="auto"/>
            <w:noWrap/>
            <w:vAlign w:val="bottom"/>
            <w:hideMark/>
          </w:tcPr>
          <w:p w14:paraId="04DFFE31"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62" w:type="dxa"/>
            <w:tcBorders>
              <w:top w:val="nil"/>
              <w:left w:val="nil"/>
              <w:bottom w:val="nil"/>
              <w:right w:val="nil"/>
            </w:tcBorders>
            <w:shd w:val="clear" w:color="auto" w:fill="auto"/>
            <w:noWrap/>
            <w:vAlign w:val="bottom"/>
            <w:hideMark/>
          </w:tcPr>
          <w:p w14:paraId="20274F2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782" w:type="dxa"/>
            <w:tcBorders>
              <w:top w:val="nil"/>
              <w:left w:val="nil"/>
              <w:bottom w:val="nil"/>
              <w:right w:val="nil"/>
            </w:tcBorders>
            <w:shd w:val="clear" w:color="auto" w:fill="auto"/>
            <w:noWrap/>
            <w:vAlign w:val="bottom"/>
            <w:hideMark/>
          </w:tcPr>
          <w:p w14:paraId="1F15661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960" w:type="dxa"/>
            <w:tcBorders>
              <w:top w:val="nil"/>
              <w:left w:val="nil"/>
              <w:bottom w:val="nil"/>
              <w:right w:val="nil"/>
            </w:tcBorders>
            <w:shd w:val="clear" w:color="auto" w:fill="auto"/>
            <w:noWrap/>
            <w:vAlign w:val="bottom"/>
            <w:hideMark/>
          </w:tcPr>
          <w:p w14:paraId="12FA33AF"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291" w:type="dxa"/>
            <w:tcBorders>
              <w:top w:val="nil"/>
              <w:left w:val="nil"/>
              <w:bottom w:val="nil"/>
              <w:right w:val="nil"/>
            </w:tcBorders>
            <w:shd w:val="clear" w:color="auto" w:fill="auto"/>
            <w:noWrap/>
            <w:vAlign w:val="bottom"/>
            <w:hideMark/>
          </w:tcPr>
          <w:p w14:paraId="239D8450"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6CE9AC5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0.822</w:t>
            </w:r>
          </w:p>
        </w:tc>
        <w:tc>
          <w:tcPr>
            <w:tcW w:w="960" w:type="dxa"/>
            <w:tcBorders>
              <w:top w:val="nil"/>
              <w:left w:val="nil"/>
              <w:bottom w:val="nil"/>
              <w:right w:val="nil"/>
            </w:tcBorders>
            <w:shd w:val="clear" w:color="auto" w:fill="auto"/>
            <w:noWrap/>
            <w:vAlign w:val="bottom"/>
            <w:hideMark/>
          </w:tcPr>
          <w:p w14:paraId="5B85065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0.391</w:t>
            </w:r>
          </w:p>
        </w:tc>
        <w:tc>
          <w:tcPr>
            <w:tcW w:w="960" w:type="dxa"/>
            <w:tcBorders>
              <w:top w:val="nil"/>
              <w:left w:val="nil"/>
              <w:bottom w:val="nil"/>
              <w:right w:val="nil"/>
            </w:tcBorders>
            <w:shd w:val="clear" w:color="auto" w:fill="auto"/>
            <w:noWrap/>
            <w:vAlign w:val="bottom"/>
            <w:hideMark/>
          </w:tcPr>
          <w:p w14:paraId="1951A40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0.680</w:t>
            </w:r>
          </w:p>
        </w:tc>
      </w:tr>
      <w:tr w:rsidR="00387230" w:rsidRPr="00FE72BB" w14:paraId="2C175E20" w14:textId="77777777" w:rsidTr="00387230">
        <w:trPr>
          <w:trHeight w:val="300"/>
        </w:trPr>
        <w:tc>
          <w:tcPr>
            <w:tcW w:w="5264" w:type="dxa"/>
            <w:tcBorders>
              <w:top w:val="nil"/>
              <w:left w:val="nil"/>
              <w:bottom w:val="nil"/>
              <w:right w:val="nil"/>
            </w:tcBorders>
            <w:shd w:val="clear" w:color="auto" w:fill="auto"/>
            <w:noWrap/>
            <w:vAlign w:val="bottom"/>
            <w:hideMark/>
          </w:tcPr>
          <w:p w14:paraId="606B7B84"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Artisans, bourgeoisie and others*Spring</w:t>
            </w:r>
          </w:p>
        </w:tc>
        <w:tc>
          <w:tcPr>
            <w:tcW w:w="1206" w:type="dxa"/>
            <w:tcBorders>
              <w:top w:val="nil"/>
              <w:left w:val="nil"/>
              <w:bottom w:val="nil"/>
              <w:right w:val="nil"/>
            </w:tcBorders>
            <w:shd w:val="clear" w:color="auto" w:fill="auto"/>
            <w:noWrap/>
            <w:vAlign w:val="bottom"/>
            <w:hideMark/>
          </w:tcPr>
          <w:p w14:paraId="166E6F84" w14:textId="77777777" w:rsidR="00387230" w:rsidRPr="00FE72BB" w:rsidRDefault="00387230" w:rsidP="00323BDA">
            <w:pPr>
              <w:spacing w:after="0" w:line="240" w:lineRule="auto"/>
              <w:jc w:val="center"/>
              <w:rPr>
                <w:rFonts w:ascii="Times New Roman" w:eastAsia="Times New Roman" w:hAnsi="Times New Roman" w:cs="Times New Roman"/>
                <w:color w:val="000000"/>
                <w:lang w:val="en-US" w:eastAsia="sv-SE"/>
              </w:rPr>
            </w:pPr>
          </w:p>
        </w:tc>
        <w:tc>
          <w:tcPr>
            <w:tcW w:w="353" w:type="dxa"/>
            <w:tcBorders>
              <w:top w:val="nil"/>
              <w:left w:val="nil"/>
              <w:bottom w:val="nil"/>
              <w:right w:val="nil"/>
            </w:tcBorders>
            <w:shd w:val="clear" w:color="auto" w:fill="auto"/>
            <w:noWrap/>
            <w:vAlign w:val="bottom"/>
            <w:hideMark/>
          </w:tcPr>
          <w:p w14:paraId="25B8D865"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p>
        </w:tc>
        <w:tc>
          <w:tcPr>
            <w:tcW w:w="762" w:type="dxa"/>
            <w:tcBorders>
              <w:top w:val="nil"/>
              <w:left w:val="nil"/>
              <w:bottom w:val="nil"/>
              <w:right w:val="nil"/>
            </w:tcBorders>
            <w:shd w:val="clear" w:color="auto" w:fill="auto"/>
            <w:noWrap/>
            <w:vAlign w:val="bottom"/>
            <w:hideMark/>
          </w:tcPr>
          <w:p w14:paraId="3F52726F"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636" w:type="dxa"/>
            <w:tcBorders>
              <w:top w:val="nil"/>
              <w:left w:val="nil"/>
              <w:bottom w:val="nil"/>
              <w:right w:val="nil"/>
            </w:tcBorders>
            <w:shd w:val="clear" w:color="auto" w:fill="auto"/>
            <w:noWrap/>
            <w:vAlign w:val="bottom"/>
            <w:hideMark/>
          </w:tcPr>
          <w:p w14:paraId="58FCDAB3"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636" w:type="dxa"/>
            <w:tcBorders>
              <w:top w:val="nil"/>
              <w:left w:val="nil"/>
              <w:bottom w:val="nil"/>
              <w:right w:val="nil"/>
            </w:tcBorders>
            <w:shd w:val="clear" w:color="auto" w:fill="auto"/>
            <w:noWrap/>
            <w:vAlign w:val="bottom"/>
            <w:hideMark/>
          </w:tcPr>
          <w:p w14:paraId="775EDEB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353" w:type="dxa"/>
            <w:tcBorders>
              <w:top w:val="nil"/>
              <w:left w:val="nil"/>
              <w:bottom w:val="nil"/>
              <w:right w:val="nil"/>
            </w:tcBorders>
            <w:shd w:val="clear" w:color="auto" w:fill="auto"/>
            <w:noWrap/>
            <w:vAlign w:val="bottom"/>
            <w:hideMark/>
          </w:tcPr>
          <w:p w14:paraId="0D92FC95"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62" w:type="dxa"/>
            <w:tcBorders>
              <w:top w:val="nil"/>
              <w:left w:val="nil"/>
              <w:bottom w:val="nil"/>
              <w:right w:val="nil"/>
            </w:tcBorders>
            <w:shd w:val="clear" w:color="auto" w:fill="auto"/>
            <w:noWrap/>
            <w:vAlign w:val="bottom"/>
            <w:hideMark/>
          </w:tcPr>
          <w:p w14:paraId="5AF09B65"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782" w:type="dxa"/>
            <w:tcBorders>
              <w:top w:val="nil"/>
              <w:left w:val="nil"/>
              <w:bottom w:val="nil"/>
              <w:right w:val="nil"/>
            </w:tcBorders>
            <w:shd w:val="clear" w:color="auto" w:fill="auto"/>
            <w:noWrap/>
            <w:vAlign w:val="bottom"/>
            <w:hideMark/>
          </w:tcPr>
          <w:p w14:paraId="5B86658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960" w:type="dxa"/>
            <w:tcBorders>
              <w:top w:val="nil"/>
              <w:left w:val="nil"/>
              <w:bottom w:val="nil"/>
              <w:right w:val="nil"/>
            </w:tcBorders>
            <w:shd w:val="clear" w:color="auto" w:fill="auto"/>
            <w:noWrap/>
            <w:vAlign w:val="bottom"/>
            <w:hideMark/>
          </w:tcPr>
          <w:p w14:paraId="4DF1E534"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291" w:type="dxa"/>
            <w:tcBorders>
              <w:top w:val="nil"/>
              <w:left w:val="nil"/>
              <w:bottom w:val="nil"/>
              <w:right w:val="nil"/>
            </w:tcBorders>
            <w:shd w:val="clear" w:color="auto" w:fill="auto"/>
            <w:noWrap/>
            <w:vAlign w:val="bottom"/>
            <w:hideMark/>
          </w:tcPr>
          <w:p w14:paraId="53F2CAB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2457AB9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0.454</w:t>
            </w:r>
          </w:p>
        </w:tc>
        <w:tc>
          <w:tcPr>
            <w:tcW w:w="960" w:type="dxa"/>
            <w:tcBorders>
              <w:top w:val="nil"/>
              <w:left w:val="nil"/>
              <w:bottom w:val="nil"/>
              <w:right w:val="nil"/>
            </w:tcBorders>
            <w:shd w:val="clear" w:color="auto" w:fill="auto"/>
            <w:noWrap/>
            <w:vAlign w:val="bottom"/>
            <w:hideMark/>
          </w:tcPr>
          <w:p w14:paraId="525F9DC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0.218</w:t>
            </w:r>
          </w:p>
        </w:tc>
        <w:tc>
          <w:tcPr>
            <w:tcW w:w="960" w:type="dxa"/>
            <w:tcBorders>
              <w:top w:val="nil"/>
              <w:left w:val="nil"/>
              <w:bottom w:val="nil"/>
              <w:right w:val="nil"/>
            </w:tcBorders>
            <w:shd w:val="clear" w:color="auto" w:fill="auto"/>
            <w:noWrap/>
            <w:vAlign w:val="bottom"/>
            <w:hideMark/>
          </w:tcPr>
          <w:p w14:paraId="3934727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0.100</w:t>
            </w:r>
          </w:p>
        </w:tc>
      </w:tr>
      <w:tr w:rsidR="00387230" w:rsidRPr="00FE72BB" w14:paraId="2026CC30" w14:textId="77777777" w:rsidTr="00387230">
        <w:trPr>
          <w:trHeight w:val="300"/>
        </w:trPr>
        <w:tc>
          <w:tcPr>
            <w:tcW w:w="5264" w:type="dxa"/>
            <w:tcBorders>
              <w:top w:val="nil"/>
              <w:left w:val="nil"/>
              <w:bottom w:val="single" w:sz="4" w:space="0" w:color="auto"/>
              <w:right w:val="nil"/>
            </w:tcBorders>
            <w:shd w:val="clear" w:color="auto" w:fill="auto"/>
            <w:noWrap/>
            <w:vAlign w:val="bottom"/>
            <w:hideMark/>
          </w:tcPr>
          <w:p w14:paraId="1782BBE2"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Artisans, bourgeoisie and others*Autumn</w:t>
            </w:r>
          </w:p>
        </w:tc>
        <w:tc>
          <w:tcPr>
            <w:tcW w:w="1206" w:type="dxa"/>
            <w:tcBorders>
              <w:top w:val="nil"/>
              <w:left w:val="nil"/>
              <w:bottom w:val="single" w:sz="4" w:space="0" w:color="auto"/>
              <w:right w:val="nil"/>
            </w:tcBorders>
            <w:shd w:val="clear" w:color="auto" w:fill="auto"/>
            <w:noWrap/>
            <w:vAlign w:val="bottom"/>
            <w:hideMark/>
          </w:tcPr>
          <w:p w14:paraId="0D6E80CE" w14:textId="77777777" w:rsidR="00387230" w:rsidRPr="00FE72BB" w:rsidRDefault="00387230" w:rsidP="00323BDA">
            <w:pPr>
              <w:spacing w:after="0" w:line="240" w:lineRule="auto"/>
              <w:jc w:val="center"/>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w:t>
            </w:r>
          </w:p>
        </w:tc>
        <w:tc>
          <w:tcPr>
            <w:tcW w:w="353" w:type="dxa"/>
            <w:tcBorders>
              <w:top w:val="nil"/>
              <w:left w:val="nil"/>
              <w:bottom w:val="nil"/>
              <w:right w:val="nil"/>
            </w:tcBorders>
            <w:shd w:val="clear" w:color="auto" w:fill="auto"/>
            <w:noWrap/>
            <w:vAlign w:val="bottom"/>
            <w:hideMark/>
          </w:tcPr>
          <w:p w14:paraId="63501F0C"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p>
        </w:tc>
        <w:tc>
          <w:tcPr>
            <w:tcW w:w="762" w:type="dxa"/>
            <w:tcBorders>
              <w:top w:val="nil"/>
              <w:left w:val="nil"/>
              <w:bottom w:val="single" w:sz="4" w:space="0" w:color="auto"/>
              <w:right w:val="nil"/>
            </w:tcBorders>
            <w:shd w:val="clear" w:color="auto" w:fill="auto"/>
            <w:noWrap/>
            <w:vAlign w:val="bottom"/>
            <w:hideMark/>
          </w:tcPr>
          <w:p w14:paraId="13C402C1"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636" w:type="dxa"/>
            <w:tcBorders>
              <w:top w:val="nil"/>
              <w:left w:val="nil"/>
              <w:bottom w:val="single" w:sz="4" w:space="0" w:color="auto"/>
              <w:right w:val="nil"/>
            </w:tcBorders>
            <w:shd w:val="clear" w:color="auto" w:fill="auto"/>
            <w:noWrap/>
            <w:vAlign w:val="bottom"/>
            <w:hideMark/>
          </w:tcPr>
          <w:p w14:paraId="61AA4F1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636" w:type="dxa"/>
            <w:tcBorders>
              <w:top w:val="nil"/>
              <w:left w:val="nil"/>
              <w:bottom w:val="single" w:sz="4" w:space="0" w:color="auto"/>
              <w:right w:val="nil"/>
            </w:tcBorders>
            <w:shd w:val="clear" w:color="auto" w:fill="auto"/>
            <w:noWrap/>
            <w:vAlign w:val="bottom"/>
            <w:hideMark/>
          </w:tcPr>
          <w:p w14:paraId="5DA959A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353" w:type="dxa"/>
            <w:tcBorders>
              <w:top w:val="nil"/>
              <w:left w:val="nil"/>
              <w:bottom w:val="nil"/>
              <w:right w:val="nil"/>
            </w:tcBorders>
            <w:shd w:val="clear" w:color="auto" w:fill="auto"/>
            <w:noWrap/>
            <w:vAlign w:val="bottom"/>
            <w:hideMark/>
          </w:tcPr>
          <w:p w14:paraId="44E076B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p>
        </w:tc>
        <w:tc>
          <w:tcPr>
            <w:tcW w:w="762" w:type="dxa"/>
            <w:tcBorders>
              <w:top w:val="nil"/>
              <w:left w:val="nil"/>
              <w:bottom w:val="single" w:sz="4" w:space="0" w:color="auto"/>
              <w:right w:val="nil"/>
            </w:tcBorders>
            <w:shd w:val="clear" w:color="auto" w:fill="auto"/>
            <w:noWrap/>
            <w:vAlign w:val="bottom"/>
            <w:hideMark/>
          </w:tcPr>
          <w:p w14:paraId="7238172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782" w:type="dxa"/>
            <w:tcBorders>
              <w:top w:val="nil"/>
              <w:left w:val="nil"/>
              <w:bottom w:val="single" w:sz="4" w:space="0" w:color="auto"/>
              <w:right w:val="nil"/>
            </w:tcBorders>
            <w:shd w:val="clear" w:color="auto" w:fill="auto"/>
            <w:noWrap/>
            <w:vAlign w:val="bottom"/>
            <w:hideMark/>
          </w:tcPr>
          <w:p w14:paraId="6CDD6C50"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960" w:type="dxa"/>
            <w:tcBorders>
              <w:top w:val="nil"/>
              <w:left w:val="nil"/>
              <w:bottom w:val="single" w:sz="4" w:space="0" w:color="auto"/>
              <w:right w:val="nil"/>
            </w:tcBorders>
            <w:shd w:val="clear" w:color="auto" w:fill="auto"/>
            <w:noWrap/>
            <w:vAlign w:val="bottom"/>
            <w:hideMark/>
          </w:tcPr>
          <w:p w14:paraId="059132F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291" w:type="dxa"/>
            <w:tcBorders>
              <w:top w:val="nil"/>
              <w:left w:val="nil"/>
              <w:bottom w:val="nil"/>
              <w:right w:val="nil"/>
            </w:tcBorders>
            <w:shd w:val="clear" w:color="auto" w:fill="auto"/>
            <w:noWrap/>
            <w:vAlign w:val="bottom"/>
            <w:hideMark/>
          </w:tcPr>
          <w:p w14:paraId="2E5D4251"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p>
        </w:tc>
        <w:tc>
          <w:tcPr>
            <w:tcW w:w="960" w:type="dxa"/>
            <w:tcBorders>
              <w:top w:val="nil"/>
              <w:left w:val="nil"/>
              <w:bottom w:val="single" w:sz="4" w:space="0" w:color="auto"/>
              <w:right w:val="nil"/>
            </w:tcBorders>
            <w:shd w:val="clear" w:color="auto" w:fill="auto"/>
            <w:noWrap/>
            <w:vAlign w:val="bottom"/>
            <w:hideMark/>
          </w:tcPr>
          <w:p w14:paraId="4AC5D85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0.356</w:t>
            </w:r>
          </w:p>
        </w:tc>
        <w:tc>
          <w:tcPr>
            <w:tcW w:w="960" w:type="dxa"/>
            <w:tcBorders>
              <w:top w:val="nil"/>
              <w:left w:val="nil"/>
              <w:bottom w:val="single" w:sz="4" w:space="0" w:color="auto"/>
              <w:right w:val="nil"/>
            </w:tcBorders>
            <w:shd w:val="clear" w:color="auto" w:fill="auto"/>
            <w:noWrap/>
            <w:vAlign w:val="bottom"/>
            <w:hideMark/>
          </w:tcPr>
          <w:p w14:paraId="230892C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0.182</w:t>
            </w:r>
          </w:p>
        </w:tc>
        <w:tc>
          <w:tcPr>
            <w:tcW w:w="960" w:type="dxa"/>
            <w:tcBorders>
              <w:top w:val="nil"/>
              <w:left w:val="nil"/>
              <w:bottom w:val="single" w:sz="4" w:space="0" w:color="auto"/>
              <w:right w:val="nil"/>
            </w:tcBorders>
            <w:shd w:val="clear" w:color="auto" w:fill="auto"/>
            <w:noWrap/>
            <w:vAlign w:val="bottom"/>
            <w:hideMark/>
          </w:tcPr>
          <w:p w14:paraId="1AF4106C"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0.044</w:t>
            </w:r>
          </w:p>
        </w:tc>
      </w:tr>
      <w:tr w:rsidR="00387230" w:rsidRPr="00FE72BB" w14:paraId="57BE909E" w14:textId="77777777" w:rsidTr="00387230">
        <w:trPr>
          <w:trHeight w:val="300"/>
        </w:trPr>
        <w:tc>
          <w:tcPr>
            <w:tcW w:w="5264" w:type="dxa"/>
            <w:tcBorders>
              <w:top w:val="nil"/>
              <w:left w:val="nil"/>
              <w:bottom w:val="nil"/>
              <w:right w:val="nil"/>
            </w:tcBorders>
            <w:shd w:val="clear" w:color="auto" w:fill="auto"/>
            <w:noWrap/>
            <w:vAlign w:val="bottom"/>
            <w:hideMark/>
          </w:tcPr>
          <w:p w14:paraId="0B7415D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Clustered frailty</w:t>
            </w:r>
          </w:p>
        </w:tc>
        <w:tc>
          <w:tcPr>
            <w:tcW w:w="1206" w:type="dxa"/>
            <w:tcBorders>
              <w:top w:val="nil"/>
              <w:left w:val="nil"/>
              <w:bottom w:val="nil"/>
              <w:right w:val="nil"/>
            </w:tcBorders>
            <w:shd w:val="clear" w:color="auto" w:fill="auto"/>
            <w:noWrap/>
            <w:vAlign w:val="bottom"/>
            <w:hideMark/>
          </w:tcPr>
          <w:p w14:paraId="7F75DE98"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67E96E1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013178B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61F1EBA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18EB908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2014B5A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5589B85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2" w:type="dxa"/>
            <w:tcBorders>
              <w:top w:val="nil"/>
              <w:left w:val="nil"/>
              <w:bottom w:val="nil"/>
              <w:right w:val="nil"/>
            </w:tcBorders>
            <w:shd w:val="clear" w:color="auto" w:fill="auto"/>
            <w:noWrap/>
            <w:vAlign w:val="bottom"/>
            <w:hideMark/>
          </w:tcPr>
          <w:p w14:paraId="1F72827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07037E9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291" w:type="dxa"/>
            <w:tcBorders>
              <w:top w:val="nil"/>
              <w:left w:val="nil"/>
              <w:bottom w:val="nil"/>
              <w:right w:val="nil"/>
            </w:tcBorders>
            <w:shd w:val="clear" w:color="auto" w:fill="auto"/>
            <w:noWrap/>
            <w:vAlign w:val="bottom"/>
            <w:hideMark/>
          </w:tcPr>
          <w:p w14:paraId="2C1C80F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5C8D0F5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A93A8D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7DC05D0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54CA41D6" w14:textId="77777777" w:rsidTr="00387230">
        <w:trPr>
          <w:trHeight w:val="300"/>
        </w:trPr>
        <w:tc>
          <w:tcPr>
            <w:tcW w:w="5264" w:type="dxa"/>
            <w:tcBorders>
              <w:top w:val="nil"/>
              <w:left w:val="nil"/>
              <w:bottom w:val="nil"/>
              <w:right w:val="nil"/>
            </w:tcBorders>
            <w:shd w:val="clear" w:color="auto" w:fill="auto"/>
            <w:noWrap/>
            <w:vAlign w:val="bottom"/>
            <w:hideMark/>
          </w:tcPr>
          <w:p w14:paraId="44BECF9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Sigma u</w:t>
            </w:r>
          </w:p>
        </w:tc>
        <w:tc>
          <w:tcPr>
            <w:tcW w:w="1206" w:type="dxa"/>
            <w:tcBorders>
              <w:top w:val="nil"/>
              <w:left w:val="nil"/>
              <w:bottom w:val="nil"/>
              <w:right w:val="nil"/>
            </w:tcBorders>
            <w:shd w:val="clear" w:color="auto" w:fill="auto"/>
            <w:noWrap/>
            <w:vAlign w:val="bottom"/>
            <w:hideMark/>
          </w:tcPr>
          <w:p w14:paraId="672EDE05"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0C0863E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38EE231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1.007</w:t>
            </w:r>
          </w:p>
        </w:tc>
        <w:tc>
          <w:tcPr>
            <w:tcW w:w="636" w:type="dxa"/>
            <w:tcBorders>
              <w:top w:val="nil"/>
              <w:left w:val="nil"/>
              <w:bottom w:val="nil"/>
              <w:right w:val="nil"/>
            </w:tcBorders>
            <w:shd w:val="clear" w:color="auto" w:fill="auto"/>
            <w:noWrap/>
            <w:vAlign w:val="bottom"/>
            <w:hideMark/>
          </w:tcPr>
          <w:p w14:paraId="22C5C2D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17D15C0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55C40D7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5D44C24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0.904</w:t>
            </w:r>
          </w:p>
        </w:tc>
        <w:tc>
          <w:tcPr>
            <w:tcW w:w="782" w:type="dxa"/>
            <w:tcBorders>
              <w:top w:val="nil"/>
              <w:left w:val="nil"/>
              <w:bottom w:val="nil"/>
              <w:right w:val="nil"/>
            </w:tcBorders>
            <w:shd w:val="clear" w:color="auto" w:fill="auto"/>
            <w:noWrap/>
            <w:vAlign w:val="bottom"/>
            <w:hideMark/>
          </w:tcPr>
          <w:p w14:paraId="31DD0A6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07E52CF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291" w:type="dxa"/>
            <w:tcBorders>
              <w:top w:val="nil"/>
              <w:left w:val="nil"/>
              <w:bottom w:val="nil"/>
              <w:right w:val="nil"/>
            </w:tcBorders>
            <w:shd w:val="clear" w:color="auto" w:fill="auto"/>
            <w:noWrap/>
            <w:vAlign w:val="bottom"/>
            <w:hideMark/>
          </w:tcPr>
          <w:p w14:paraId="7DFB033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1B7BFC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0.927</w:t>
            </w:r>
          </w:p>
        </w:tc>
        <w:tc>
          <w:tcPr>
            <w:tcW w:w="960" w:type="dxa"/>
            <w:tcBorders>
              <w:top w:val="nil"/>
              <w:left w:val="nil"/>
              <w:bottom w:val="nil"/>
              <w:right w:val="nil"/>
            </w:tcBorders>
            <w:shd w:val="clear" w:color="auto" w:fill="auto"/>
            <w:noWrap/>
            <w:vAlign w:val="bottom"/>
            <w:hideMark/>
          </w:tcPr>
          <w:p w14:paraId="214625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1B277BE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4006D993" w14:textId="77777777" w:rsidTr="00387230">
        <w:trPr>
          <w:trHeight w:val="300"/>
        </w:trPr>
        <w:tc>
          <w:tcPr>
            <w:tcW w:w="5264" w:type="dxa"/>
            <w:tcBorders>
              <w:top w:val="nil"/>
              <w:left w:val="nil"/>
              <w:bottom w:val="single" w:sz="4" w:space="0" w:color="auto"/>
              <w:right w:val="nil"/>
            </w:tcBorders>
            <w:shd w:val="clear" w:color="auto" w:fill="auto"/>
            <w:noWrap/>
            <w:vAlign w:val="bottom"/>
            <w:hideMark/>
          </w:tcPr>
          <w:p w14:paraId="6E4C898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Rho</w:t>
            </w:r>
          </w:p>
        </w:tc>
        <w:tc>
          <w:tcPr>
            <w:tcW w:w="1206" w:type="dxa"/>
            <w:tcBorders>
              <w:top w:val="nil"/>
              <w:left w:val="nil"/>
              <w:bottom w:val="single" w:sz="4" w:space="0" w:color="auto"/>
              <w:right w:val="nil"/>
            </w:tcBorders>
            <w:shd w:val="clear" w:color="auto" w:fill="auto"/>
            <w:noWrap/>
            <w:vAlign w:val="bottom"/>
            <w:hideMark/>
          </w:tcPr>
          <w:p w14:paraId="0945EC20"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53" w:type="dxa"/>
            <w:tcBorders>
              <w:top w:val="nil"/>
              <w:left w:val="nil"/>
              <w:bottom w:val="nil"/>
              <w:right w:val="nil"/>
            </w:tcBorders>
            <w:shd w:val="clear" w:color="auto" w:fill="auto"/>
            <w:noWrap/>
            <w:vAlign w:val="bottom"/>
            <w:hideMark/>
          </w:tcPr>
          <w:p w14:paraId="5A802B8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single" w:sz="4" w:space="0" w:color="auto"/>
              <w:right w:val="nil"/>
            </w:tcBorders>
            <w:shd w:val="clear" w:color="auto" w:fill="auto"/>
            <w:noWrap/>
            <w:vAlign w:val="bottom"/>
            <w:hideMark/>
          </w:tcPr>
          <w:p w14:paraId="0212410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0.236</w:t>
            </w:r>
          </w:p>
        </w:tc>
        <w:tc>
          <w:tcPr>
            <w:tcW w:w="636" w:type="dxa"/>
            <w:tcBorders>
              <w:top w:val="nil"/>
              <w:left w:val="nil"/>
              <w:bottom w:val="single" w:sz="4" w:space="0" w:color="auto"/>
              <w:right w:val="nil"/>
            </w:tcBorders>
            <w:shd w:val="clear" w:color="auto" w:fill="auto"/>
            <w:noWrap/>
            <w:vAlign w:val="bottom"/>
            <w:hideMark/>
          </w:tcPr>
          <w:p w14:paraId="11551D0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single" w:sz="4" w:space="0" w:color="auto"/>
              <w:right w:val="nil"/>
            </w:tcBorders>
            <w:shd w:val="clear" w:color="auto" w:fill="auto"/>
            <w:noWrap/>
            <w:vAlign w:val="bottom"/>
            <w:hideMark/>
          </w:tcPr>
          <w:p w14:paraId="094788F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185D1F2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single" w:sz="4" w:space="0" w:color="auto"/>
              <w:right w:val="nil"/>
            </w:tcBorders>
            <w:shd w:val="clear" w:color="auto" w:fill="auto"/>
            <w:noWrap/>
            <w:vAlign w:val="bottom"/>
            <w:hideMark/>
          </w:tcPr>
          <w:p w14:paraId="4781DFD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0.199</w:t>
            </w:r>
          </w:p>
        </w:tc>
        <w:tc>
          <w:tcPr>
            <w:tcW w:w="782" w:type="dxa"/>
            <w:tcBorders>
              <w:top w:val="nil"/>
              <w:left w:val="nil"/>
              <w:bottom w:val="single" w:sz="4" w:space="0" w:color="auto"/>
              <w:right w:val="nil"/>
            </w:tcBorders>
            <w:shd w:val="clear" w:color="auto" w:fill="auto"/>
            <w:noWrap/>
            <w:vAlign w:val="bottom"/>
            <w:hideMark/>
          </w:tcPr>
          <w:p w14:paraId="5C74CA1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single" w:sz="4" w:space="0" w:color="auto"/>
              <w:right w:val="nil"/>
            </w:tcBorders>
            <w:shd w:val="clear" w:color="auto" w:fill="auto"/>
            <w:noWrap/>
            <w:vAlign w:val="bottom"/>
            <w:hideMark/>
          </w:tcPr>
          <w:p w14:paraId="0779BAC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291" w:type="dxa"/>
            <w:tcBorders>
              <w:top w:val="nil"/>
              <w:left w:val="nil"/>
              <w:bottom w:val="nil"/>
              <w:right w:val="nil"/>
            </w:tcBorders>
            <w:shd w:val="clear" w:color="auto" w:fill="auto"/>
            <w:noWrap/>
            <w:vAlign w:val="bottom"/>
            <w:hideMark/>
          </w:tcPr>
          <w:p w14:paraId="63FF701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single" w:sz="4" w:space="0" w:color="auto"/>
              <w:right w:val="nil"/>
            </w:tcBorders>
            <w:shd w:val="clear" w:color="auto" w:fill="auto"/>
            <w:noWrap/>
            <w:vAlign w:val="bottom"/>
            <w:hideMark/>
          </w:tcPr>
          <w:p w14:paraId="597CB9C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0.207</w:t>
            </w:r>
          </w:p>
        </w:tc>
        <w:tc>
          <w:tcPr>
            <w:tcW w:w="960" w:type="dxa"/>
            <w:tcBorders>
              <w:top w:val="nil"/>
              <w:left w:val="nil"/>
              <w:bottom w:val="single" w:sz="4" w:space="0" w:color="auto"/>
              <w:right w:val="nil"/>
            </w:tcBorders>
            <w:shd w:val="clear" w:color="auto" w:fill="auto"/>
            <w:noWrap/>
            <w:vAlign w:val="bottom"/>
            <w:hideMark/>
          </w:tcPr>
          <w:p w14:paraId="20EF54A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960" w:type="dxa"/>
            <w:tcBorders>
              <w:top w:val="nil"/>
              <w:left w:val="nil"/>
              <w:bottom w:val="single" w:sz="4" w:space="0" w:color="auto"/>
              <w:right w:val="nil"/>
            </w:tcBorders>
            <w:shd w:val="clear" w:color="auto" w:fill="auto"/>
            <w:noWrap/>
            <w:vAlign w:val="bottom"/>
            <w:hideMark/>
          </w:tcPr>
          <w:p w14:paraId="188EF98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r>
      <w:tr w:rsidR="00387230" w:rsidRPr="00FE72BB" w14:paraId="7D72AAF8" w14:textId="77777777" w:rsidTr="00387230">
        <w:trPr>
          <w:trHeight w:val="300"/>
        </w:trPr>
        <w:tc>
          <w:tcPr>
            <w:tcW w:w="5264" w:type="dxa"/>
            <w:tcBorders>
              <w:top w:val="nil"/>
              <w:left w:val="nil"/>
              <w:bottom w:val="nil"/>
              <w:right w:val="nil"/>
            </w:tcBorders>
            <w:shd w:val="clear" w:color="auto" w:fill="auto"/>
            <w:noWrap/>
            <w:vAlign w:val="bottom"/>
            <w:hideMark/>
          </w:tcPr>
          <w:p w14:paraId="61D5C51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Log likelihood                </w:t>
            </w:r>
          </w:p>
        </w:tc>
        <w:tc>
          <w:tcPr>
            <w:tcW w:w="1206" w:type="dxa"/>
            <w:tcBorders>
              <w:top w:val="nil"/>
              <w:left w:val="nil"/>
              <w:bottom w:val="nil"/>
              <w:right w:val="nil"/>
            </w:tcBorders>
            <w:shd w:val="clear" w:color="auto" w:fill="auto"/>
            <w:noWrap/>
            <w:vAlign w:val="bottom"/>
            <w:hideMark/>
          </w:tcPr>
          <w:p w14:paraId="60F66096"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66E44FE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5FDA42F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-903.1</w:t>
            </w:r>
          </w:p>
        </w:tc>
        <w:tc>
          <w:tcPr>
            <w:tcW w:w="636" w:type="dxa"/>
            <w:tcBorders>
              <w:top w:val="nil"/>
              <w:left w:val="nil"/>
              <w:bottom w:val="nil"/>
              <w:right w:val="nil"/>
            </w:tcBorders>
            <w:shd w:val="clear" w:color="auto" w:fill="auto"/>
            <w:noWrap/>
            <w:vAlign w:val="bottom"/>
            <w:hideMark/>
          </w:tcPr>
          <w:p w14:paraId="53479C6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7D46F3E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2606D2E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ED5015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-852.1</w:t>
            </w:r>
          </w:p>
        </w:tc>
        <w:tc>
          <w:tcPr>
            <w:tcW w:w="782" w:type="dxa"/>
            <w:tcBorders>
              <w:top w:val="nil"/>
              <w:left w:val="nil"/>
              <w:bottom w:val="nil"/>
              <w:right w:val="nil"/>
            </w:tcBorders>
            <w:shd w:val="clear" w:color="auto" w:fill="auto"/>
            <w:noWrap/>
            <w:vAlign w:val="bottom"/>
            <w:hideMark/>
          </w:tcPr>
          <w:p w14:paraId="7CA14D4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531DB11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291" w:type="dxa"/>
            <w:tcBorders>
              <w:top w:val="nil"/>
              <w:left w:val="nil"/>
              <w:bottom w:val="nil"/>
              <w:right w:val="nil"/>
            </w:tcBorders>
            <w:shd w:val="clear" w:color="auto" w:fill="auto"/>
            <w:noWrap/>
            <w:vAlign w:val="bottom"/>
            <w:hideMark/>
          </w:tcPr>
          <w:p w14:paraId="3520CB8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462BD42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-843.2</w:t>
            </w:r>
          </w:p>
        </w:tc>
        <w:tc>
          <w:tcPr>
            <w:tcW w:w="960" w:type="dxa"/>
            <w:tcBorders>
              <w:top w:val="nil"/>
              <w:left w:val="nil"/>
              <w:bottom w:val="nil"/>
              <w:right w:val="nil"/>
            </w:tcBorders>
            <w:shd w:val="clear" w:color="auto" w:fill="auto"/>
            <w:noWrap/>
            <w:vAlign w:val="bottom"/>
            <w:hideMark/>
          </w:tcPr>
          <w:p w14:paraId="1A76B02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5651067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6C82A51C" w14:textId="77777777" w:rsidTr="00387230">
        <w:trPr>
          <w:trHeight w:val="300"/>
        </w:trPr>
        <w:tc>
          <w:tcPr>
            <w:tcW w:w="5264" w:type="dxa"/>
            <w:tcBorders>
              <w:top w:val="nil"/>
              <w:left w:val="nil"/>
              <w:bottom w:val="single" w:sz="4" w:space="0" w:color="auto"/>
              <w:right w:val="nil"/>
            </w:tcBorders>
            <w:shd w:val="clear" w:color="auto" w:fill="auto"/>
            <w:noWrap/>
            <w:vAlign w:val="bottom"/>
            <w:hideMark/>
          </w:tcPr>
          <w:p w14:paraId="3315E9D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Overall p                     </w:t>
            </w:r>
          </w:p>
        </w:tc>
        <w:tc>
          <w:tcPr>
            <w:tcW w:w="1206" w:type="dxa"/>
            <w:tcBorders>
              <w:top w:val="nil"/>
              <w:left w:val="nil"/>
              <w:bottom w:val="single" w:sz="4" w:space="0" w:color="auto"/>
              <w:right w:val="nil"/>
            </w:tcBorders>
            <w:shd w:val="clear" w:color="auto" w:fill="auto"/>
            <w:noWrap/>
            <w:vAlign w:val="bottom"/>
            <w:hideMark/>
          </w:tcPr>
          <w:p w14:paraId="6AB815B2"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53" w:type="dxa"/>
            <w:tcBorders>
              <w:top w:val="nil"/>
              <w:left w:val="nil"/>
              <w:bottom w:val="nil"/>
              <w:right w:val="nil"/>
            </w:tcBorders>
            <w:shd w:val="clear" w:color="auto" w:fill="auto"/>
            <w:noWrap/>
            <w:vAlign w:val="bottom"/>
            <w:hideMark/>
          </w:tcPr>
          <w:p w14:paraId="332549E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single" w:sz="4" w:space="0" w:color="auto"/>
              <w:right w:val="nil"/>
            </w:tcBorders>
            <w:shd w:val="clear" w:color="auto" w:fill="auto"/>
            <w:noWrap/>
            <w:vAlign w:val="bottom"/>
            <w:hideMark/>
          </w:tcPr>
          <w:p w14:paraId="3890B62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0.000</w:t>
            </w:r>
          </w:p>
        </w:tc>
        <w:tc>
          <w:tcPr>
            <w:tcW w:w="636" w:type="dxa"/>
            <w:tcBorders>
              <w:top w:val="nil"/>
              <w:left w:val="nil"/>
              <w:bottom w:val="single" w:sz="4" w:space="0" w:color="auto"/>
              <w:right w:val="nil"/>
            </w:tcBorders>
            <w:shd w:val="clear" w:color="auto" w:fill="auto"/>
            <w:noWrap/>
            <w:vAlign w:val="bottom"/>
            <w:hideMark/>
          </w:tcPr>
          <w:p w14:paraId="22A9A9F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single" w:sz="4" w:space="0" w:color="auto"/>
              <w:right w:val="nil"/>
            </w:tcBorders>
            <w:shd w:val="clear" w:color="auto" w:fill="auto"/>
            <w:noWrap/>
            <w:vAlign w:val="bottom"/>
            <w:hideMark/>
          </w:tcPr>
          <w:p w14:paraId="61EA963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7F909C6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single" w:sz="4" w:space="0" w:color="auto"/>
              <w:right w:val="nil"/>
            </w:tcBorders>
            <w:shd w:val="clear" w:color="auto" w:fill="auto"/>
            <w:noWrap/>
            <w:vAlign w:val="bottom"/>
            <w:hideMark/>
          </w:tcPr>
          <w:p w14:paraId="69CC397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0.000</w:t>
            </w:r>
          </w:p>
        </w:tc>
        <w:tc>
          <w:tcPr>
            <w:tcW w:w="782" w:type="dxa"/>
            <w:tcBorders>
              <w:top w:val="nil"/>
              <w:left w:val="nil"/>
              <w:bottom w:val="single" w:sz="4" w:space="0" w:color="auto"/>
              <w:right w:val="nil"/>
            </w:tcBorders>
            <w:shd w:val="clear" w:color="auto" w:fill="auto"/>
            <w:noWrap/>
            <w:vAlign w:val="bottom"/>
            <w:hideMark/>
          </w:tcPr>
          <w:p w14:paraId="5AC63AD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single" w:sz="4" w:space="0" w:color="auto"/>
              <w:right w:val="nil"/>
            </w:tcBorders>
            <w:shd w:val="clear" w:color="auto" w:fill="auto"/>
            <w:noWrap/>
            <w:vAlign w:val="bottom"/>
            <w:hideMark/>
          </w:tcPr>
          <w:p w14:paraId="01CB259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291" w:type="dxa"/>
            <w:tcBorders>
              <w:top w:val="nil"/>
              <w:left w:val="nil"/>
              <w:bottom w:val="nil"/>
              <w:right w:val="nil"/>
            </w:tcBorders>
            <w:shd w:val="clear" w:color="auto" w:fill="auto"/>
            <w:noWrap/>
            <w:vAlign w:val="bottom"/>
            <w:hideMark/>
          </w:tcPr>
          <w:p w14:paraId="696CE3A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single" w:sz="4" w:space="0" w:color="auto"/>
              <w:right w:val="nil"/>
            </w:tcBorders>
            <w:shd w:val="clear" w:color="auto" w:fill="auto"/>
            <w:noWrap/>
            <w:vAlign w:val="bottom"/>
            <w:hideMark/>
          </w:tcPr>
          <w:p w14:paraId="1166251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0.000</w:t>
            </w:r>
          </w:p>
        </w:tc>
        <w:tc>
          <w:tcPr>
            <w:tcW w:w="960" w:type="dxa"/>
            <w:tcBorders>
              <w:top w:val="nil"/>
              <w:left w:val="nil"/>
              <w:bottom w:val="single" w:sz="4" w:space="0" w:color="auto"/>
              <w:right w:val="nil"/>
            </w:tcBorders>
            <w:shd w:val="clear" w:color="auto" w:fill="auto"/>
            <w:noWrap/>
            <w:vAlign w:val="bottom"/>
            <w:hideMark/>
          </w:tcPr>
          <w:p w14:paraId="16A975F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single" w:sz="4" w:space="0" w:color="auto"/>
              <w:right w:val="nil"/>
            </w:tcBorders>
            <w:shd w:val="clear" w:color="auto" w:fill="auto"/>
            <w:noWrap/>
            <w:vAlign w:val="bottom"/>
            <w:hideMark/>
          </w:tcPr>
          <w:p w14:paraId="7E1E53D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1A14734A" w14:textId="77777777" w:rsidTr="00387230">
        <w:trPr>
          <w:trHeight w:val="300"/>
        </w:trPr>
        <w:tc>
          <w:tcPr>
            <w:tcW w:w="5264" w:type="dxa"/>
            <w:tcBorders>
              <w:top w:val="nil"/>
              <w:left w:val="nil"/>
              <w:bottom w:val="nil"/>
              <w:right w:val="nil"/>
            </w:tcBorders>
            <w:shd w:val="clear" w:color="auto" w:fill="auto"/>
            <w:noWrap/>
            <w:vAlign w:val="bottom"/>
            <w:hideMark/>
          </w:tcPr>
          <w:p w14:paraId="6B050CE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Number of neonatal deaths</w:t>
            </w:r>
          </w:p>
        </w:tc>
        <w:tc>
          <w:tcPr>
            <w:tcW w:w="1206" w:type="dxa"/>
            <w:tcBorders>
              <w:top w:val="nil"/>
              <w:left w:val="nil"/>
              <w:bottom w:val="nil"/>
              <w:right w:val="nil"/>
            </w:tcBorders>
            <w:shd w:val="clear" w:color="auto" w:fill="auto"/>
            <w:noWrap/>
            <w:vAlign w:val="bottom"/>
            <w:hideMark/>
          </w:tcPr>
          <w:p w14:paraId="3BCC926C"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3219FBF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29E5396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292</w:t>
            </w:r>
          </w:p>
        </w:tc>
        <w:tc>
          <w:tcPr>
            <w:tcW w:w="636" w:type="dxa"/>
            <w:tcBorders>
              <w:top w:val="nil"/>
              <w:left w:val="nil"/>
              <w:bottom w:val="nil"/>
              <w:right w:val="nil"/>
            </w:tcBorders>
            <w:shd w:val="clear" w:color="auto" w:fill="auto"/>
            <w:noWrap/>
            <w:vAlign w:val="bottom"/>
            <w:hideMark/>
          </w:tcPr>
          <w:p w14:paraId="59D8277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6" w:type="dxa"/>
            <w:tcBorders>
              <w:top w:val="nil"/>
              <w:left w:val="nil"/>
              <w:bottom w:val="nil"/>
              <w:right w:val="nil"/>
            </w:tcBorders>
            <w:shd w:val="clear" w:color="auto" w:fill="auto"/>
            <w:noWrap/>
            <w:vAlign w:val="bottom"/>
            <w:hideMark/>
          </w:tcPr>
          <w:p w14:paraId="546EF48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3FA7688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1463126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292</w:t>
            </w:r>
          </w:p>
        </w:tc>
        <w:tc>
          <w:tcPr>
            <w:tcW w:w="782" w:type="dxa"/>
            <w:tcBorders>
              <w:top w:val="nil"/>
              <w:left w:val="nil"/>
              <w:bottom w:val="nil"/>
              <w:right w:val="nil"/>
            </w:tcBorders>
            <w:shd w:val="clear" w:color="auto" w:fill="auto"/>
            <w:noWrap/>
            <w:vAlign w:val="bottom"/>
            <w:hideMark/>
          </w:tcPr>
          <w:p w14:paraId="37C6258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479A8EA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291" w:type="dxa"/>
            <w:tcBorders>
              <w:top w:val="nil"/>
              <w:left w:val="nil"/>
              <w:bottom w:val="nil"/>
              <w:right w:val="nil"/>
            </w:tcBorders>
            <w:shd w:val="clear" w:color="auto" w:fill="auto"/>
            <w:noWrap/>
            <w:vAlign w:val="bottom"/>
            <w:hideMark/>
          </w:tcPr>
          <w:p w14:paraId="0F5F51A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56CBEA8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292</w:t>
            </w:r>
          </w:p>
        </w:tc>
        <w:tc>
          <w:tcPr>
            <w:tcW w:w="960" w:type="dxa"/>
            <w:tcBorders>
              <w:top w:val="nil"/>
              <w:left w:val="nil"/>
              <w:bottom w:val="nil"/>
              <w:right w:val="nil"/>
            </w:tcBorders>
            <w:shd w:val="clear" w:color="auto" w:fill="auto"/>
            <w:noWrap/>
            <w:vAlign w:val="bottom"/>
            <w:hideMark/>
          </w:tcPr>
          <w:p w14:paraId="67F110B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61BF86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624424CC" w14:textId="77777777" w:rsidTr="00387230">
        <w:trPr>
          <w:trHeight w:val="300"/>
        </w:trPr>
        <w:tc>
          <w:tcPr>
            <w:tcW w:w="5264" w:type="dxa"/>
            <w:tcBorders>
              <w:top w:val="nil"/>
              <w:left w:val="nil"/>
              <w:bottom w:val="nil"/>
              <w:right w:val="nil"/>
            </w:tcBorders>
            <w:shd w:val="clear" w:color="auto" w:fill="auto"/>
            <w:noWrap/>
            <w:vAlign w:val="bottom"/>
            <w:hideMark/>
          </w:tcPr>
          <w:p w14:paraId="1D978D6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Number of births</w:t>
            </w:r>
          </w:p>
        </w:tc>
        <w:tc>
          <w:tcPr>
            <w:tcW w:w="1206" w:type="dxa"/>
            <w:tcBorders>
              <w:top w:val="nil"/>
              <w:left w:val="nil"/>
              <w:bottom w:val="nil"/>
              <w:right w:val="nil"/>
            </w:tcBorders>
            <w:shd w:val="clear" w:color="auto" w:fill="auto"/>
            <w:noWrap/>
            <w:vAlign w:val="bottom"/>
            <w:hideMark/>
          </w:tcPr>
          <w:p w14:paraId="5A17EEF2"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p>
        </w:tc>
        <w:tc>
          <w:tcPr>
            <w:tcW w:w="353" w:type="dxa"/>
            <w:tcBorders>
              <w:top w:val="nil"/>
              <w:left w:val="nil"/>
              <w:bottom w:val="nil"/>
              <w:right w:val="nil"/>
            </w:tcBorders>
            <w:shd w:val="clear" w:color="auto" w:fill="auto"/>
            <w:noWrap/>
            <w:vAlign w:val="bottom"/>
            <w:hideMark/>
          </w:tcPr>
          <w:p w14:paraId="6336ADE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43BA57A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2,786</w:t>
            </w:r>
          </w:p>
        </w:tc>
        <w:tc>
          <w:tcPr>
            <w:tcW w:w="636" w:type="dxa"/>
            <w:tcBorders>
              <w:top w:val="nil"/>
              <w:left w:val="nil"/>
              <w:bottom w:val="nil"/>
              <w:right w:val="nil"/>
            </w:tcBorders>
            <w:shd w:val="clear" w:color="auto" w:fill="auto"/>
            <w:noWrap/>
            <w:vAlign w:val="bottom"/>
            <w:hideMark/>
          </w:tcPr>
          <w:p w14:paraId="5EC1684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6" w:type="dxa"/>
            <w:tcBorders>
              <w:top w:val="nil"/>
              <w:left w:val="nil"/>
              <w:bottom w:val="nil"/>
              <w:right w:val="nil"/>
            </w:tcBorders>
            <w:shd w:val="clear" w:color="auto" w:fill="auto"/>
            <w:noWrap/>
            <w:vAlign w:val="bottom"/>
            <w:hideMark/>
          </w:tcPr>
          <w:p w14:paraId="3CC93D2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53" w:type="dxa"/>
            <w:tcBorders>
              <w:top w:val="nil"/>
              <w:left w:val="nil"/>
              <w:bottom w:val="nil"/>
              <w:right w:val="nil"/>
            </w:tcBorders>
            <w:shd w:val="clear" w:color="auto" w:fill="auto"/>
            <w:noWrap/>
            <w:vAlign w:val="bottom"/>
            <w:hideMark/>
          </w:tcPr>
          <w:p w14:paraId="0F3B320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62" w:type="dxa"/>
            <w:tcBorders>
              <w:top w:val="nil"/>
              <w:left w:val="nil"/>
              <w:bottom w:val="nil"/>
              <w:right w:val="nil"/>
            </w:tcBorders>
            <w:shd w:val="clear" w:color="auto" w:fill="auto"/>
            <w:noWrap/>
            <w:vAlign w:val="bottom"/>
            <w:hideMark/>
          </w:tcPr>
          <w:p w14:paraId="6CFBB10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2,786</w:t>
            </w:r>
          </w:p>
        </w:tc>
        <w:tc>
          <w:tcPr>
            <w:tcW w:w="782" w:type="dxa"/>
            <w:tcBorders>
              <w:top w:val="nil"/>
              <w:left w:val="nil"/>
              <w:bottom w:val="nil"/>
              <w:right w:val="nil"/>
            </w:tcBorders>
            <w:shd w:val="clear" w:color="auto" w:fill="auto"/>
            <w:noWrap/>
            <w:vAlign w:val="bottom"/>
            <w:hideMark/>
          </w:tcPr>
          <w:p w14:paraId="0EC33C0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60" w:type="dxa"/>
            <w:tcBorders>
              <w:top w:val="nil"/>
              <w:left w:val="nil"/>
              <w:bottom w:val="nil"/>
              <w:right w:val="nil"/>
            </w:tcBorders>
            <w:shd w:val="clear" w:color="auto" w:fill="auto"/>
            <w:noWrap/>
            <w:vAlign w:val="bottom"/>
            <w:hideMark/>
          </w:tcPr>
          <w:p w14:paraId="72E1998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291" w:type="dxa"/>
            <w:tcBorders>
              <w:top w:val="nil"/>
              <w:left w:val="nil"/>
              <w:bottom w:val="nil"/>
              <w:right w:val="nil"/>
            </w:tcBorders>
            <w:shd w:val="clear" w:color="auto" w:fill="auto"/>
            <w:noWrap/>
            <w:vAlign w:val="bottom"/>
            <w:hideMark/>
          </w:tcPr>
          <w:p w14:paraId="53CC8FF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69BCA7C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2,786</w:t>
            </w:r>
          </w:p>
        </w:tc>
        <w:tc>
          <w:tcPr>
            <w:tcW w:w="960" w:type="dxa"/>
            <w:tcBorders>
              <w:top w:val="nil"/>
              <w:left w:val="nil"/>
              <w:bottom w:val="nil"/>
              <w:right w:val="nil"/>
            </w:tcBorders>
            <w:shd w:val="clear" w:color="auto" w:fill="auto"/>
            <w:noWrap/>
            <w:vAlign w:val="bottom"/>
            <w:hideMark/>
          </w:tcPr>
          <w:p w14:paraId="057CCF4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60" w:type="dxa"/>
            <w:tcBorders>
              <w:top w:val="nil"/>
              <w:left w:val="nil"/>
              <w:bottom w:val="nil"/>
              <w:right w:val="nil"/>
            </w:tcBorders>
            <w:shd w:val="clear" w:color="auto" w:fill="auto"/>
            <w:noWrap/>
            <w:vAlign w:val="bottom"/>
            <w:hideMark/>
          </w:tcPr>
          <w:p w14:paraId="20290F7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28B4D37B" w14:textId="77777777" w:rsidTr="00387230">
        <w:trPr>
          <w:trHeight w:val="300"/>
        </w:trPr>
        <w:tc>
          <w:tcPr>
            <w:tcW w:w="5264" w:type="dxa"/>
            <w:tcBorders>
              <w:top w:val="nil"/>
              <w:left w:val="nil"/>
              <w:bottom w:val="single" w:sz="4" w:space="0" w:color="auto"/>
              <w:right w:val="nil"/>
            </w:tcBorders>
            <w:shd w:val="clear" w:color="auto" w:fill="auto"/>
            <w:noWrap/>
            <w:vAlign w:val="bottom"/>
            <w:hideMark/>
          </w:tcPr>
          <w:p w14:paraId="6B447FA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Number of mothers</w:t>
            </w:r>
          </w:p>
        </w:tc>
        <w:tc>
          <w:tcPr>
            <w:tcW w:w="1206" w:type="dxa"/>
            <w:tcBorders>
              <w:top w:val="nil"/>
              <w:left w:val="nil"/>
              <w:bottom w:val="single" w:sz="4" w:space="0" w:color="auto"/>
              <w:right w:val="nil"/>
            </w:tcBorders>
            <w:shd w:val="clear" w:color="auto" w:fill="auto"/>
            <w:noWrap/>
            <w:vAlign w:val="bottom"/>
            <w:hideMark/>
          </w:tcPr>
          <w:p w14:paraId="3DE1DF78"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53" w:type="dxa"/>
            <w:tcBorders>
              <w:top w:val="nil"/>
              <w:left w:val="nil"/>
              <w:bottom w:val="single" w:sz="4" w:space="0" w:color="auto"/>
              <w:right w:val="nil"/>
            </w:tcBorders>
            <w:shd w:val="clear" w:color="auto" w:fill="auto"/>
            <w:noWrap/>
            <w:vAlign w:val="bottom"/>
            <w:hideMark/>
          </w:tcPr>
          <w:p w14:paraId="1D46C24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762" w:type="dxa"/>
            <w:tcBorders>
              <w:top w:val="nil"/>
              <w:left w:val="nil"/>
              <w:bottom w:val="single" w:sz="4" w:space="0" w:color="auto"/>
              <w:right w:val="nil"/>
            </w:tcBorders>
            <w:shd w:val="clear" w:color="auto" w:fill="auto"/>
            <w:noWrap/>
            <w:vAlign w:val="bottom"/>
            <w:hideMark/>
          </w:tcPr>
          <w:p w14:paraId="3E97124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947</w:t>
            </w:r>
          </w:p>
        </w:tc>
        <w:tc>
          <w:tcPr>
            <w:tcW w:w="636" w:type="dxa"/>
            <w:tcBorders>
              <w:top w:val="nil"/>
              <w:left w:val="nil"/>
              <w:bottom w:val="single" w:sz="4" w:space="0" w:color="auto"/>
              <w:right w:val="nil"/>
            </w:tcBorders>
            <w:shd w:val="clear" w:color="auto" w:fill="auto"/>
            <w:noWrap/>
            <w:vAlign w:val="bottom"/>
            <w:hideMark/>
          </w:tcPr>
          <w:p w14:paraId="44A4FF6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636" w:type="dxa"/>
            <w:tcBorders>
              <w:top w:val="nil"/>
              <w:left w:val="nil"/>
              <w:bottom w:val="single" w:sz="4" w:space="0" w:color="auto"/>
              <w:right w:val="nil"/>
            </w:tcBorders>
            <w:shd w:val="clear" w:color="auto" w:fill="auto"/>
            <w:noWrap/>
            <w:vAlign w:val="bottom"/>
            <w:hideMark/>
          </w:tcPr>
          <w:p w14:paraId="08E671C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53" w:type="dxa"/>
            <w:tcBorders>
              <w:top w:val="nil"/>
              <w:left w:val="nil"/>
              <w:bottom w:val="single" w:sz="4" w:space="0" w:color="auto"/>
              <w:right w:val="nil"/>
            </w:tcBorders>
            <w:shd w:val="clear" w:color="auto" w:fill="auto"/>
            <w:noWrap/>
            <w:vAlign w:val="bottom"/>
            <w:hideMark/>
          </w:tcPr>
          <w:p w14:paraId="0BA6A51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762" w:type="dxa"/>
            <w:tcBorders>
              <w:top w:val="nil"/>
              <w:left w:val="nil"/>
              <w:bottom w:val="single" w:sz="4" w:space="0" w:color="auto"/>
              <w:right w:val="nil"/>
            </w:tcBorders>
            <w:shd w:val="clear" w:color="auto" w:fill="auto"/>
            <w:noWrap/>
            <w:vAlign w:val="bottom"/>
            <w:hideMark/>
          </w:tcPr>
          <w:p w14:paraId="13187B7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947</w:t>
            </w:r>
          </w:p>
        </w:tc>
        <w:tc>
          <w:tcPr>
            <w:tcW w:w="782" w:type="dxa"/>
            <w:tcBorders>
              <w:top w:val="nil"/>
              <w:left w:val="nil"/>
              <w:bottom w:val="single" w:sz="4" w:space="0" w:color="auto"/>
              <w:right w:val="nil"/>
            </w:tcBorders>
            <w:shd w:val="clear" w:color="auto" w:fill="auto"/>
            <w:noWrap/>
            <w:vAlign w:val="bottom"/>
            <w:hideMark/>
          </w:tcPr>
          <w:p w14:paraId="2D452D5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960" w:type="dxa"/>
            <w:tcBorders>
              <w:top w:val="nil"/>
              <w:left w:val="nil"/>
              <w:bottom w:val="single" w:sz="4" w:space="0" w:color="auto"/>
              <w:right w:val="nil"/>
            </w:tcBorders>
            <w:shd w:val="clear" w:color="auto" w:fill="auto"/>
            <w:noWrap/>
            <w:vAlign w:val="bottom"/>
            <w:hideMark/>
          </w:tcPr>
          <w:p w14:paraId="51EA3E4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291" w:type="dxa"/>
            <w:tcBorders>
              <w:top w:val="nil"/>
              <w:left w:val="nil"/>
              <w:bottom w:val="single" w:sz="4" w:space="0" w:color="auto"/>
              <w:right w:val="nil"/>
            </w:tcBorders>
            <w:shd w:val="clear" w:color="auto" w:fill="auto"/>
            <w:noWrap/>
            <w:vAlign w:val="bottom"/>
            <w:hideMark/>
          </w:tcPr>
          <w:p w14:paraId="2263D61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960" w:type="dxa"/>
            <w:tcBorders>
              <w:top w:val="nil"/>
              <w:left w:val="nil"/>
              <w:bottom w:val="single" w:sz="4" w:space="0" w:color="auto"/>
              <w:right w:val="nil"/>
            </w:tcBorders>
            <w:shd w:val="clear" w:color="auto" w:fill="auto"/>
            <w:noWrap/>
            <w:vAlign w:val="bottom"/>
            <w:hideMark/>
          </w:tcPr>
          <w:p w14:paraId="6B187E2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947</w:t>
            </w:r>
          </w:p>
        </w:tc>
        <w:tc>
          <w:tcPr>
            <w:tcW w:w="960" w:type="dxa"/>
            <w:tcBorders>
              <w:top w:val="nil"/>
              <w:left w:val="nil"/>
              <w:bottom w:val="single" w:sz="4" w:space="0" w:color="auto"/>
              <w:right w:val="nil"/>
            </w:tcBorders>
            <w:shd w:val="clear" w:color="auto" w:fill="auto"/>
            <w:noWrap/>
            <w:vAlign w:val="bottom"/>
            <w:hideMark/>
          </w:tcPr>
          <w:p w14:paraId="25AC838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960" w:type="dxa"/>
            <w:tcBorders>
              <w:top w:val="nil"/>
              <w:left w:val="nil"/>
              <w:bottom w:val="single" w:sz="4" w:space="0" w:color="auto"/>
              <w:right w:val="nil"/>
            </w:tcBorders>
            <w:shd w:val="clear" w:color="auto" w:fill="auto"/>
            <w:noWrap/>
            <w:vAlign w:val="bottom"/>
            <w:hideMark/>
          </w:tcPr>
          <w:p w14:paraId="663F628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r>
      <w:tr w:rsidR="00387230" w:rsidRPr="005F62B0" w14:paraId="0449D806" w14:textId="77777777" w:rsidTr="00387230">
        <w:trPr>
          <w:trHeight w:val="300"/>
        </w:trPr>
        <w:tc>
          <w:tcPr>
            <w:tcW w:w="5264" w:type="dxa"/>
            <w:tcBorders>
              <w:top w:val="nil"/>
              <w:left w:val="nil"/>
              <w:bottom w:val="nil"/>
              <w:right w:val="nil"/>
            </w:tcBorders>
            <w:shd w:val="clear" w:color="auto" w:fill="auto"/>
            <w:noWrap/>
            <w:vAlign w:val="bottom"/>
            <w:hideMark/>
          </w:tcPr>
          <w:p w14:paraId="3C21CCC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Source: Parish registers and Status Animarum</w:t>
            </w:r>
          </w:p>
        </w:tc>
        <w:tc>
          <w:tcPr>
            <w:tcW w:w="1206" w:type="dxa"/>
            <w:tcBorders>
              <w:top w:val="nil"/>
              <w:left w:val="nil"/>
              <w:bottom w:val="nil"/>
              <w:right w:val="nil"/>
            </w:tcBorders>
            <w:shd w:val="clear" w:color="auto" w:fill="auto"/>
            <w:noWrap/>
            <w:vAlign w:val="bottom"/>
            <w:hideMark/>
          </w:tcPr>
          <w:p w14:paraId="77B8F55B" w14:textId="77777777" w:rsidR="00387230" w:rsidRPr="00FE72BB" w:rsidRDefault="00387230" w:rsidP="00323BDA">
            <w:pPr>
              <w:spacing w:after="0" w:line="240" w:lineRule="auto"/>
              <w:jc w:val="center"/>
              <w:rPr>
                <w:rFonts w:ascii="Times New Roman" w:eastAsia="Times New Roman" w:hAnsi="Times New Roman" w:cs="Times New Roman"/>
                <w:color w:val="000000"/>
                <w:lang w:val="en-US" w:eastAsia="sv-SE"/>
              </w:rPr>
            </w:pPr>
          </w:p>
        </w:tc>
        <w:tc>
          <w:tcPr>
            <w:tcW w:w="353" w:type="dxa"/>
            <w:tcBorders>
              <w:top w:val="nil"/>
              <w:left w:val="nil"/>
              <w:bottom w:val="nil"/>
              <w:right w:val="nil"/>
            </w:tcBorders>
            <w:shd w:val="clear" w:color="auto" w:fill="auto"/>
            <w:noWrap/>
            <w:vAlign w:val="bottom"/>
            <w:hideMark/>
          </w:tcPr>
          <w:p w14:paraId="0DA99DD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62" w:type="dxa"/>
            <w:tcBorders>
              <w:top w:val="nil"/>
              <w:left w:val="nil"/>
              <w:bottom w:val="nil"/>
              <w:right w:val="nil"/>
            </w:tcBorders>
            <w:shd w:val="clear" w:color="auto" w:fill="auto"/>
            <w:noWrap/>
            <w:vAlign w:val="bottom"/>
            <w:hideMark/>
          </w:tcPr>
          <w:p w14:paraId="3F183B36"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6" w:type="dxa"/>
            <w:tcBorders>
              <w:top w:val="nil"/>
              <w:left w:val="nil"/>
              <w:bottom w:val="nil"/>
              <w:right w:val="nil"/>
            </w:tcBorders>
            <w:shd w:val="clear" w:color="auto" w:fill="auto"/>
            <w:noWrap/>
            <w:vAlign w:val="bottom"/>
            <w:hideMark/>
          </w:tcPr>
          <w:p w14:paraId="1FA449C1"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6" w:type="dxa"/>
            <w:tcBorders>
              <w:top w:val="nil"/>
              <w:left w:val="nil"/>
              <w:bottom w:val="nil"/>
              <w:right w:val="nil"/>
            </w:tcBorders>
            <w:shd w:val="clear" w:color="auto" w:fill="auto"/>
            <w:noWrap/>
            <w:vAlign w:val="bottom"/>
            <w:hideMark/>
          </w:tcPr>
          <w:p w14:paraId="7CAE415C"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53" w:type="dxa"/>
            <w:tcBorders>
              <w:top w:val="nil"/>
              <w:left w:val="nil"/>
              <w:bottom w:val="nil"/>
              <w:right w:val="nil"/>
            </w:tcBorders>
            <w:shd w:val="clear" w:color="auto" w:fill="auto"/>
            <w:noWrap/>
            <w:vAlign w:val="bottom"/>
            <w:hideMark/>
          </w:tcPr>
          <w:p w14:paraId="440E54D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62" w:type="dxa"/>
            <w:tcBorders>
              <w:top w:val="nil"/>
              <w:left w:val="nil"/>
              <w:bottom w:val="nil"/>
              <w:right w:val="nil"/>
            </w:tcBorders>
            <w:shd w:val="clear" w:color="auto" w:fill="auto"/>
            <w:noWrap/>
            <w:vAlign w:val="bottom"/>
            <w:hideMark/>
          </w:tcPr>
          <w:p w14:paraId="74DA9898"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82" w:type="dxa"/>
            <w:tcBorders>
              <w:top w:val="nil"/>
              <w:left w:val="nil"/>
              <w:bottom w:val="nil"/>
              <w:right w:val="nil"/>
            </w:tcBorders>
            <w:shd w:val="clear" w:color="auto" w:fill="auto"/>
            <w:noWrap/>
            <w:vAlign w:val="bottom"/>
            <w:hideMark/>
          </w:tcPr>
          <w:p w14:paraId="011CF828"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4F68D09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291" w:type="dxa"/>
            <w:tcBorders>
              <w:top w:val="nil"/>
              <w:left w:val="nil"/>
              <w:bottom w:val="nil"/>
              <w:right w:val="nil"/>
            </w:tcBorders>
            <w:shd w:val="clear" w:color="auto" w:fill="auto"/>
            <w:noWrap/>
            <w:vAlign w:val="bottom"/>
            <w:hideMark/>
          </w:tcPr>
          <w:p w14:paraId="03177506"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35F1144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7CA41BB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60" w:type="dxa"/>
            <w:tcBorders>
              <w:top w:val="nil"/>
              <w:left w:val="nil"/>
              <w:bottom w:val="nil"/>
              <w:right w:val="nil"/>
            </w:tcBorders>
            <w:shd w:val="clear" w:color="auto" w:fill="auto"/>
            <w:noWrap/>
            <w:vAlign w:val="bottom"/>
            <w:hideMark/>
          </w:tcPr>
          <w:p w14:paraId="3EC77114"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r>
    </w:tbl>
    <w:p w14:paraId="1FF103CC" w14:textId="77777777" w:rsidR="00387230" w:rsidRPr="003E38BD" w:rsidRDefault="00387230" w:rsidP="00387230">
      <w:pPr>
        <w:spacing w:after="0"/>
        <w:rPr>
          <w:rFonts w:ascii="Times New Roman" w:hAnsi="Times New Roman" w:cs="Times New Roman"/>
          <w:lang w:val="en-US"/>
        </w:rPr>
      </w:pPr>
    </w:p>
    <w:p w14:paraId="7C2B63A0" w14:textId="77777777" w:rsidR="00387230" w:rsidRPr="003E38BD" w:rsidRDefault="00387230" w:rsidP="00387230">
      <w:pPr>
        <w:spacing w:after="0"/>
        <w:rPr>
          <w:rFonts w:ascii="Times New Roman" w:hAnsi="Times New Roman" w:cs="Times New Roman"/>
          <w:lang w:val="en-US"/>
        </w:rPr>
      </w:pPr>
      <w:r w:rsidRPr="003E38BD">
        <w:rPr>
          <w:rFonts w:ascii="Times New Roman" w:hAnsi="Times New Roman" w:cs="Times New Roman"/>
          <w:lang w:val="en-US"/>
        </w:rPr>
        <w:br w:type="page"/>
      </w:r>
    </w:p>
    <w:tbl>
      <w:tblPr>
        <w:tblW w:w="13340" w:type="dxa"/>
        <w:tblInd w:w="55" w:type="dxa"/>
        <w:tblCellMar>
          <w:left w:w="70" w:type="dxa"/>
          <w:right w:w="70" w:type="dxa"/>
        </w:tblCellMar>
        <w:tblLook w:val="04A0" w:firstRow="1" w:lastRow="0" w:firstColumn="1" w:lastColumn="0" w:noHBand="0" w:noVBand="1"/>
      </w:tblPr>
      <w:tblGrid>
        <w:gridCol w:w="5382"/>
        <w:gridCol w:w="1233"/>
        <w:gridCol w:w="360"/>
        <w:gridCol w:w="878"/>
        <w:gridCol w:w="650"/>
        <w:gridCol w:w="650"/>
        <w:gridCol w:w="360"/>
        <w:gridCol w:w="787"/>
        <w:gridCol w:w="650"/>
        <w:gridCol w:w="650"/>
        <w:gridCol w:w="1740"/>
      </w:tblGrid>
      <w:tr w:rsidR="00387230" w:rsidRPr="005F62B0" w14:paraId="56FFDE5E" w14:textId="77777777" w:rsidTr="00323BDA">
        <w:trPr>
          <w:trHeight w:val="300"/>
        </w:trPr>
        <w:tc>
          <w:tcPr>
            <w:tcW w:w="13340" w:type="dxa"/>
            <w:gridSpan w:val="11"/>
            <w:tcBorders>
              <w:top w:val="nil"/>
              <w:left w:val="nil"/>
              <w:bottom w:val="nil"/>
              <w:right w:val="nil"/>
            </w:tcBorders>
            <w:shd w:val="clear" w:color="auto" w:fill="auto"/>
            <w:noWrap/>
            <w:vAlign w:val="bottom"/>
            <w:hideMark/>
          </w:tcPr>
          <w:p w14:paraId="2799EC0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lastRenderedPageBreak/>
              <w:t xml:space="preserve">Table </w:t>
            </w:r>
            <w:r>
              <w:rPr>
                <w:rFonts w:ascii="Times New Roman" w:eastAsia="Times New Roman" w:hAnsi="Times New Roman" w:cs="Times New Roman"/>
                <w:color w:val="000000"/>
                <w:lang w:val="en-US" w:eastAsia="sv-SE"/>
              </w:rPr>
              <w:t>4</w:t>
            </w:r>
            <w:r w:rsidRPr="00FE72BB">
              <w:rPr>
                <w:rFonts w:ascii="Times New Roman" w:eastAsia="Times New Roman" w:hAnsi="Times New Roman" w:cs="Times New Roman"/>
                <w:color w:val="000000"/>
                <w:lang w:val="en-US" w:eastAsia="sv-SE"/>
              </w:rPr>
              <w:t xml:space="preserve"> Discrete-time event history analysis of the risk of neonatal mortality in S</w:t>
            </w:r>
            <w:r>
              <w:rPr>
                <w:rFonts w:ascii="Times New Roman" w:eastAsia="Times New Roman" w:hAnsi="Times New Roman" w:cs="Times New Roman"/>
                <w:color w:val="000000"/>
                <w:lang w:val="en-US" w:eastAsia="sv-SE"/>
              </w:rPr>
              <w:t>an Nicolò and San Donnino from November to M</w:t>
            </w:r>
            <w:r w:rsidRPr="00FE72BB">
              <w:rPr>
                <w:rFonts w:ascii="Times New Roman" w:eastAsia="Times New Roman" w:hAnsi="Times New Roman" w:cs="Times New Roman"/>
                <w:color w:val="000000"/>
                <w:lang w:val="en-US" w:eastAsia="sv-SE"/>
              </w:rPr>
              <w:t>arch, 1820-1900</w:t>
            </w:r>
          </w:p>
        </w:tc>
      </w:tr>
      <w:tr w:rsidR="00387230" w:rsidRPr="00FE72BB" w14:paraId="09EAAE9C" w14:textId="77777777" w:rsidTr="00323BDA">
        <w:trPr>
          <w:gridAfter w:val="1"/>
          <w:wAfter w:w="1740" w:type="dxa"/>
          <w:trHeight w:val="300"/>
        </w:trPr>
        <w:tc>
          <w:tcPr>
            <w:tcW w:w="5382" w:type="dxa"/>
            <w:tcBorders>
              <w:top w:val="single" w:sz="4" w:space="0" w:color="auto"/>
              <w:left w:val="nil"/>
              <w:bottom w:val="nil"/>
              <w:right w:val="nil"/>
            </w:tcBorders>
            <w:shd w:val="clear" w:color="auto" w:fill="auto"/>
            <w:noWrap/>
            <w:vAlign w:val="bottom"/>
            <w:hideMark/>
          </w:tcPr>
          <w:p w14:paraId="3102AD9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1233" w:type="dxa"/>
            <w:tcBorders>
              <w:top w:val="single" w:sz="4" w:space="0" w:color="auto"/>
              <w:left w:val="nil"/>
              <w:bottom w:val="nil"/>
              <w:right w:val="nil"/>
            </w:tcBorders>
            <w:shd w:val="clear" w:color="auto" w:fill="auto"/>
            <w:noWrap/>
            <w:vAlign w:val="bottom"/>
            <w:hideMark/>
          </w:tcPr>
          <w:p w14:paraId="4ECA53D8"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Mean/</w:t>
            </w:r>
          </w:p>
        </w:tc>
        <w:tc>
          <w:tcPr>
            <w:tcW w:w="360" w:type="dxa"/>
            <w:tcBorders>
              <w:top w:val="single" w:sz="4" w:space="0" w:color="auto"/>
              <w:left w:val="nil"/>
              <w:bottom w:val="nil"/>
              <w:right w:val="nil"/>
            </w:tcBorders>
            <w:shd w:val="clear" w:color="auto" w:fill="auto"/>
            <w:noWrap/>
            <w:vAlign w:val="bottom"/>
            <w:hideMark/>
          </w:tcPr>
          <w:p w14:paraId="42FF651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2178" w:type="dxa"/>
            <w:gridSpan w:val="3"/>
            <w:tcBorders>
              <w:top w:val="single" w:sz="4" w:space="0" w:color="auto"/>
              <w:left w:val="nil"/>
              <w:bottom w:val="single" w:sz="4" w:space="0" w:color="auto"/>
              <w:right w:val="nil"/>
            </w:tcBorders>
            <w:shd w:val="clear" w:color="auto" w:fill="auto"/>
            <w:noWrap/>
            <w:vAlign w:val="bottom"/>
            <w:hideMark/>
          </w:tcPr>
          <w:p w14:paraId="5AD58169"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Base Model</w:t>
            </w:r>
          </w:p>
        </w:tc>
        <w:tc>
          <w:tcPr>
            <w:tcW w:w="360" w:type="dxa"/>
            <w:tcBorders>
              <w:top w:val="single" w:sz="4" w:space="0" w:color="auto"/>
              <w:left w:val="nil"/>
              <w:bottom w:val="nil"/>
              <w:right w:val="nil"/>
            </w:tcBorders>
            <w:shd w:val="clear" w:color="auto" w:fill="auto"/>
            <w:noWrap/>
            <w:vAlign w:val="bottom"/>
            <w:hideMark/>
          </w:tcPr>
          <w:p w14:paraId="4BD28E7B"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2087" w:type="dxa"/>
            <w:gridSpan w:val="3"/>
            <w:tcBorders>
              <w:top w:val="single" w:sz="4" w:space="0" w:color="auto"/>
              <w:left w:val="nil"/>
              <w:bottom w:val="single" w:sz="4" w:space="0" w:color="auto"/>
              <w:right w:val="nil"/>
            </w:tcBorders>
            <w:shd w:val="clear" w:color="auto" w:fill="auto"/>
            <w:noWrap/>
            <w:vAlign w:val="bottom"/>
            <w:hideMark/>
          </w:tcPr>
          <w:p w14:paraId="67B0EFC1"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Full Model</w:t>
            </w:r>
          </w:p>
        </w:tc>
      </w:tr>
      <w:tr w:rsidR="00387230" w:rsidRPr="00FE72BB" w14:paraId="2338860C" w14:textId="77777777" w:rsidTr="00323BDA">
        <w:trPr>
          <w:gridAfter w:val="1"/>
          <w:wAfter w:w="1740" w:type="dxa"/>
          <w:trHeight w:val="300"/>
        </w:trPr>
        <w:tc>
          <w:tcPr>
            <w:tcW w:w="5382" w:type="dxa"/>
            <w:tcBorders>
              <w:top w:val="nil"/>
              <w:left w:val="nil"/>
              <w:bottom w:val="single" w:sz="4" w:space="0" w:color="auto"/>
              <w:right w:val="nil"/>
            </w:tcBorders>
            <w:shd w:val="clear" w:color="auto" w:fill="auto"/>
            <w:noWrap/>
            <w:vAlign w:val="bottom"/>
            <w:hideMark/>
          </w:tcPr>
          <w:p w14:paraId="0B3954F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1233" w:type="dxa"/>
            <w:tcBorders>
              <w:top w:val="nil"/>
              <w:left w:val="nil"/>
              <w:bottom w:val="single" w:sz="4" w:space="0" w:color="auto"/>
              <w:right w:val="nil"/>
            </w:tcBorders>
            <w:shd w:val="clear" w:color="auto" w:fill="auto"/>
            <w:noWrap/>
            <w:vAlign w:val="bottom"/>
            <w:hideMark/>
          </w:tcPr>
          <w:p w14:paraId="317C52DB"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Percentage</w:t>
            </w:r>
          </w:p>
        </w:tc>
        <w:tc>
          <w:tcPr>
            <w:tcW w:w="360" w:type="dxa"/>
            <w:tcBorders>
              <w:top w:val="nil"/>
              <w:left w:val="nil"/>
              <w:bottom w:val="single" w:sz="4" w:space="0" w:color="auto"/>
              <w:right w:val="nil"/>
            </w:tcBorders>
            <w:shd w:val="clear" w:color="auto" w:fill="auto"/>
            <w:noWrap/>
            <w:vAlign w:val="bottom"/>
            <w:hideMark/>
          </w:tcPr>
          <w:p w14:paraId="098362F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878" w:type="dxa"/>
            <w:tcBorders>
              <w:top w:val="nil"/>
              <w:left w:val="nil"/>
              <w:bottom w:val="single" w:sz="4" w:space="0" w:color="auto"/>
              <w:right w:val="nil"/>
            </w:tcBorders>
            <w:shd w:val="clear" w:color="auto" w:fill="auto"/>
            <w:noWrap/>
            <w:vAlign w:val="bottom"/>
            <w:hideMark/>
          </w:tcPr>
          <w:p w14:paraId="10787B8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Exp(</w:t>
            </w:r>
            <w:r w:rsidRPr="005F22AF">
              <w:rPr>
                <w:rFonts w:ascii="Symbol" w:eastAsia="Times New Roman" w:hAnsi="Symbol" w:cs="Times New Roman"/>
                <w:color w:val="000000"/>
                <w:lang w:eastAsia="sv-SE"/>
              </w:rPr>
              <w:t></w:t>
            </w:r>
            <w:r>
              <w:rPr>
                <w:rFonts w:ascii="Times New Roman" w:eastAsia="Times New Roman" w:hAnsi="Times New Roman" w:cs="Times New Roman"/>
                <w:color w:val="000000"/>
                <w:lang w:eastAsia="sv-SE"/>
              </w:rPr>
              <w:t>)</w:t>
            </w:r>
          </w:p>
        </w:tc>
        <w:tc>
          <w:tcPr>
            <w:tcW w:w="650" w:type="dxa"/>
            <w:tcBorders>
              <w:top w:val="nil"/>
              <w:left w:val="nil"/>
              <w:bottom w:val="single" w:sz="4" w:space="0" w:color="auto"/>
              <w:right w:val="nil"/>
            </w:tcBorders>
            <w:shd w:val="clear" w:color="auto" w:fill="auto"/>
            <w:noWrap/>
            <w:vAlign w:val="bottom"/>
            <w:hideMark/>
          </w:tcPr>
          <w:p w14:paraId="792846D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w:t>
            </w:r>
          </w:p>
        </w:tc>
        <w:tc>
          <w:tcPr>
            <w:tcW w:w="650" w:type="dxa"/>
            <w:tcBorders>
              <w:top w:val="nil"/>
              <w:left w:val="nil"/>
              <w:bottom w:val="single" w:sz="4" w:space="0" w:color="auto"/>
              <w:right w:val="nil"/>
            </w:tcBorders>
            <w:shd w:val="clear" w:color="auto" w:fill="auto"/>
            <w:noWrap/>
            <w:vAlign w:val="bottom"/>
            <w:hideMark/>
          </w:tcPr>
          <w:p w14:paraId="193324B7"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p</w:t>
            </w:r>
          </w:p>
        </w:tc>
        <w:tc>
          <w:tcPr>
            <w:tcW w:w="360" w:type="dxa"/>
            <w:tcBorders>
              <w:top w:val="nil"/>
              <w:left w:val="nil"/>
              <w:bottom w:val="single" w:sz="4" w:space="0" w:color="auto"/>
              <w:right w:val="nil"/>
            </w:tcBorders>
            <w:shd w:val="clear" w:color="auto" w:fill="auto"/>
            <w:noWrap/>
            <w:vAlign w:val="bottom"/>
            <w:hideMark/>
          </w:tcPr>
          <w:p w14:paraId="5A143C59"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 </w:t>
            </w:r>
          </w:p>
        </w:tc>
        <w:tc>
          <w:tcPr>
            <w:tcW w:w="787" w:type="dxa"/>
            <w:tcBorders>
              <w:top w:val="nil"/>
              <w:left w:val="nil"/>
              <w:bottom w:val="single" w:sz="4" w:space="0" w:color="auto"/>
              <w:right w:val="nil"/>
            </w:tcBorders>
            <w:shd w:val="clear" w:color="auto" w:fill="auto"/>
            <w:noWrap/>
            <w:vAlign w:val="bottom"/>
            <w:hideMark/>
          </w:tcPr>
          <w:p w14:paraId="555C013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Exp(</w:t>
            </w:r>
            <w:r w:rsidRPr="005F22AF">
              <w:rPr>
                <w:rFonts w:ascii="Symbol" w:eastAsia="Times New Roman" w:hAnsi="Symbol" w:cs="Times New Roman"/>
                <w:color w:val="000000"/>
                <w:lang w:eastAsia="sv-SE"/>
              </w:rPr>
              <w:t></w:t>
            </w:r>
            <w:r>
              <w:rPr>
                <w:rFonts w:ascii="Times New Roman" w:eastAsia="Times New Roman" w:hAnsi="Times New Roman" w:cs="Times New Roman"/>
                <w:color w:val="000000"/>
                <w:lang w:eastAsia="sv-SE"/>
              </w:rPr>
              <w:t>)</w:t>
            </w:r>
          </w:p>
        </w:tc>
        <w:tc>
          <w:tcPr>
            <w:tcW w:w="650" w:type="dxa"/>
            <w:tcBorders>
              <w:top w:val="nil"/>
              <w:left w:val="nil"/>
              <w:bottom w:val="single" w:sz="4" w:space="0" w:color="auto"/>
              <w:right w:val="nil"/>
            </w:tcBorders>
            <w:shd w:val="clear" w:color="auto" w:fill="auto"/>
            <w:noWrap/>
            <w:vAlign w:val="bottom"/>
            <w:hideMark/>
          </w:tcPr>
          <w:p w14:paraId="45A68CF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w:t>
            </w:r>
          </w:p>
        </w:tc>
        <w:tc>
          <w:tcPr>
            <w:tcW w:w="650" w:type="dxa"/>
            <w:tcBorders>
              <w:top w:val="nil"/>
              <w:left w:val="nil"/>
              <w:bottom w:val="single" w:sz="4" w:space="0" w:color="auto"/>
              <w:right w:val="nil"/>
            </w:tcBorders>
            <w:shd w:val="clear" w:color="auto" w:fill="auto"/>
            <w:noWrap/>
            <w:vAlign w:val="bottom"/>
            <w:hideMark/>
          </w:tcPr>
          <w:p w14:paraId="217BBE19"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p</w:t>
            </w:r>
          </w:p>
        </w:tc>
      </w:tr>
      <w:tr w:rsidR="00387230" w:rsidRPr="00FE72BB" w14:paraId="59461A20"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4A7B405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Socio-economic Status</w:t>
            </w:r>
          </w:p>
        </w:tc>
        <w:tc>
          <w:tcPr>
            <w:tcW w:w="1233" w:type="dxa"/>
            <w:tcBorders>
              <w:top w:val="nil"/>
              <w:left w:val="nil"/>
              <w:bottom w:val="nil"/>
              <w:right w:val="nil"/>
            </w:tcBorders>
            <w:shd w:val="clear" w:color="auto" w:fill="auto"/>
            <w:noWrap/>
            <w:vAlign w:val="bottom"/>
            <w:hideMark/>
          </w:tcPr>
          <w:p w14:paraId="75603C7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07FCB2E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0467B2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1945A08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1F2D1A0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204BC84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164FD1F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0F36E01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473F0F9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381AACD0"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71652AA5"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L</w:t>
            </w:r>
            <w:r w:rsidRPr="00437969">
              <w:rPr>
                <w:rFonts w:ascii="Times New Roman" w:eastAsia="Times New Roman" w:hAnsi="Times New Roman" w:cs="Times New Roman"/>
                <w:color w:val="000000"/>
                <w:lang w:eastAsia="sv-SE"/>
              </w:rPr>
              <w:t>andless rural labourers</w:t>
            </w:r>
          </w:p>
        </w:tc>
        <w:tc>
          <w:tcPr>
            <w:tcW w:w="1233" w:type="dxa"/>
            <w:tcBorders>
              <w:top w:val="nil"/>
              <w:left w:val="nil"/>
              <w:bottom w:val="nil"/>
              <w:right w:val="nil"/>
            </w:tcBorders>
            <w:shd w:val="clear" w:color="auto" w:fill="auto"/>
            <w:noWrap/>
            <w:vAlign w:val="bottom"/>
            <w:hideMark/>
          </w:tcPr>
          <w:p w14:paraId="5121E0C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9.9</w:t>
            </w:r>
          </w:p>
        </w:tc>
        <w:tc>
          <w:tcPr>
            <w:tcW w:w="360" w:type="dxa"/>
            <w:tcBorders>
              <w:top w:val="nil"/>
              <w:left w:val="nil"/>
              <w:bottom w:val="nil"/>
              <w:right w:val="nil"/>
            </w:tcBorders>
            <w:shd w:val="clear" w:color="auto" w:fill="auto"/>
            <w:noWrap/>
            <w:vAlign w:val="bottom"/>
            <w:hideMark/>
          </w:tcPr>
          <w:p w14:paraId="1BB9B87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3EE69C9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3.706</w:t>
            </w:r>
          </w:p>
        </w:tc>
        <w:tc>
          <w:tcPr>
            <w:tcW w:w="650" w:type="dxa"/>
            <w:tcBorders>
              <w:top w:val="nil"/>
              <w:left w:val="nil"/>
              <w:bottom w:val="nil"/>
              <w:right w:val="nil"/>
            </w:tcBorders>
            <w:shd w:val="clear" w:color="auto" w:fill="auto"/>
            <w:noWrap/>
            <w:vAlign w:val="bottom"/>
            <w:hideMark/>
          </w:tcPr>
          <w:p w14:paraId="30118A1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1.286</w:t>
            </w:r>
          </w:p>
        </w:tc>
        <w:tc>
          <w:tcPr>
            <w:tcW w:w="650" w:type="dxa"/>
            <w:tcBorders>
              <w:top w:val="nil"/>
              <w:left w:val="nil"/>
              <w:bottom w:val="nil"/>
              <w:right w:val="nil"/>
            </w:tcBorders>
            <w:shd w:val="clear" w:color="auto" w:fill="auto"/>
            <w:noWrap/>
            <w:vAlign w:val="bottom"/>
            <w:hideMark/>
          </w:tcPr>
          <w:p w14:paraId="2BEB9AA1"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360" w:type="dxa"/>
            <w:tcBorders>
              <w:top w:val="nil"/>
              <w:left w:val="nil"/>
              <w:bottom w:val="nil"/>
              <w:right w:val="nil"/>
            </w:tcBorders>
            <w:shd w:val="clear" w:color="auto" w:fill="auto"/>
            <w:noWrap/>
            <w:vAlign w:val="bottom"/>
            <w:hideMark/>
          </w:tcPr>
          <w:p w14:paraId="0897D92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4472454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1.888</w:t>
            </w:r>
          </w:p>
        </w:tc>
        <w:tc>
          <w:tcPr>
            <w:tcW w:w="650" w:type="dxa"/>
            <w:tcBorders>
              <w:top w:val="nil"/>
              <w:left w:val="nil"/>
              <w:bottom w:val="nil"/>
              <w:right w:val="nil"/>
            </w:tcBorders>
            <w:shd w:val="clear" w:color="auto" w:fill="auto"/>
            <w:noWrap/>
            <w:vAlign w:val="bottom"/>
            <w:hideMark/>
          </w:tcPr>
          <w:p w14:paraId="6ED93AD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0.562</w:t>
            </w:r>
          </w:p>
        </w:tc>
        <w:tc>
          <w:tcPr>
            <w:tcW w:w="650" w:type="dxa"/>
            <w:tcBorders>
              <w:top w:val="nil"/>
              <w:left w:val="nil"/>
              <w:bottom w:val="nil"/>
              <w:right w:val="nil"/>
            </w:tcBorders>
            <w:shd w:val="clear" w:color="auto" w:fill="auto"/>
            <w:noWrap/>
            <w:vAlign w:val="bottom"/>
            <w:hideMark/>
          </w:tcPr>
          <w:p w14:paraId="1EB24556"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0.033</w:t>
            </w:r>
          </w:p>
        </w:tc>
      </w:tr>
      <w:tr w:rsidR="00387230" w:rsidRPr="00FE72BB" w14:paraId="532344FC"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726486B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Sharecroppers and farmers (Ref.)</w:t>
            </w:r>
          </w:p>
        </w:tc>
        <w:tc>
          <w:tcPr>
            <w:tcW w:w="1233" w:type="dxa"/>
            <w:tcBorders>
              <w:top w:val="nil"/>
              <w:left w:val="nil"/>
              <w:bottom w:val="nil"/>
              <w:right w:val="nil"/>
            </w:tcBorders>
            <w:shd w:val="clear" w:color="auto" w:fill="auto"/>
            <w:noWrap/>
            <w:vAlign w:val="bottom"/>
            <w:hideMark/>
          </w:tcPr>
          <w:p w14:paraId="159134E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44.3</w:t>
            </w:r>
          </w:p>
        </w:tc>
        <w:tc>
          <w:tcPr>
            <w:tcW w:w="360" w:type="dxa"/>
            <w:tcBorders>
              <w:top w:val="nil"/>
              <w:left w:val="nil"/>
              <w:bottom w:val="nil"/>
              <w:right w:val="nil"/>
            </w:tcBorders>
            <w:shd w:val="clear" w:color="auto" w:fill="auto"/>
            <w:noWrap/>
            <w:vAlign w:val="bottom"/>
            <w:hideMark/>
          </w:tcPr>
          <w:p w14:paraId="7EA7900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D4E58E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50" w:type="dxa"/>
            <w:tcBorders>
              <w:top w:val="nil"/>
              <w:left w:val="nil"/>
              <w:bottom w:val="nil"/>
              <w:right w:val="nil"/>
            </w:tcBorders>
            <w:shd w:val="clear" w:color="auto" w:fill="auto"/>
            <w:noWrap/>
            <w:vAlign w:val="bottom"/>
            <w:hideMark/>
          </w:tcPr>
          <w:p w14:paraId="41B489E1"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50" w:type="dxa"/>
            <w:tcBorders>
              <w:top w:val="nil"/>
              <w:left w:val="nil"/>
              <w:bottom w:val="nil"/>
              <w:right w:val="nil"/>
            </w:tcBorders>
            <w:shd w:val="clear" w:color="auto" w:fill="auto"/>
            <w:noWrap/>
            <w:vAlign w:val="bottom"/>
            <w:hideMark/>
          </w:tcPr>
          <w:p w14:paraId="461A43F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0" w:type="dxa"/>
            <w:tcBorders>
              <w:top w:val="nil"/>
              <w:left w:val="nil"/>
              <w:bottom w:val="nil"/>
              <w:right w:val="nil"/>
            </w:tcBorders>
            <w:shd w:val="clear" w:color="auto" w:fill="auto"/>
            <w:noWrap/>
            <w:vAlign w:val="bottom"/>
            <w:hideMark/>
          </w:tcPr>
          <w:p w14:paraId="78AF5D8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7AA3363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50" w:type="dxa"/>
            <w:tcBorders>
              <w:top w:val="nil"/>
              <w:left w:val="nil"/>
              <w:bottom w:val="nil"/>
              <w:right w:val="nil"/>
            </w:tcBorders>
            <w:shd w:val="clear" w:color="auto" w:fill="auto"/>
            <w:noWrap/>
            <w:vAlign w:val="bottom"/>
            <w:hideMark/>
          </w:tcPr>
          <w:p w14:paraId="6262DA47"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50" w:type="dxa"/>
            <w:tcBorders>
              <w:top w:val="nil"/>
              <w:left w:val="nil"/>
              <w:bottom w:val="nil"/>
              <w:right w:val="nil"/>
            </w:tcBorders>
            <w:shd w:val="clear" w:color="auto" w:fill="auto"/>
            <w:noWrap/>
            <w:vAlign w:val="bottom"/>
            <w:hideMark/>
          </w:tcPr>
          <w:p w14:paraId="055CC5F7"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270F795F"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0B1A507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Artisans, bourgeoisie and others</w:t>
            </w:r>
          </w:p>
        </w:tc>
        <w:tc>
          <w:tcPr>
            <w:tcW w:w="1233" w:type="dxa"/>
            <w:tcBorders>
              <w:top w:val="nil"/>
              <w:left w:val="nil"/>
              <w:bottom w:val="nil"/>
              <w:right w:val="nil"/>
            </w:tcBorders>
            <w:shd w:val="clear" w:color="auto" w:fill="auto"/>
            <w:noWrap/>
            <w:vAlign w:val="bottom"/>
            <w:hideMark/>
          </w:tcPr>
          <w:p w14:paraId="0B8E963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45.8</w:t>
            </w:r>
          </w:p>
        </w:tc>
        <w:tc>
          <w:tcPr>
            <w:tcW w:w="360" w:type="dxa"/>
            <w:tcBorders>
              <w:top w:val="nil"/>
              <w:left w:val="nil"/>
              <w:bottom w:val="nil"/>
              <w:right w:val="nil"/>
            </w:tcBorders>
            <w:shd w:val="clear" w:color="auto" w:fill="auto"/>
            <w:noWrap/>
            <w:vAlign w:val="bottom"/>
            <w:hideMark/>
          </w:tcPr>
          <w:p w14:paraId="782493E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2E4B681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0.844</w:t>
            </w:r>
          </w:p>
        </w:tc>
        <w:tc>
          <w:tcPr>
            <w:tcW w:w="650" w:type="dxa"/>
            <w:tcBorders>
              <w:top w:val="nil"/>
              <w:left w:val="nil"/>
              <w:bottom w:val="nil"/>
              <w:right w:val="nil"/>
            </w:tcBorders>
            <w:shd w:val="clear" w:color="auto" w:fill="auto"/>
            <w:noWrap/>
            <w:vAlign w:val="bottom"/>
            <w:hideMark/>
          </w:tcPr>
          <w:p w14:paraId="1DE57D1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0.212</w:t>
            </w:r>
          </w:p>
        </w:tc>
        <w:tc>
          <w:tcPr>
            <w:tcW w:w="650" w:type="dxa"/>
            <w:tcBorders>
              <w:top w:val="nil"/>
              <w:left w:val="nil"/>
              <w:bottom w:val="nil"/>
              <w:right w:val="nil"/>
            </w:tcBorders>
            <w:shd w:val="clear" w:color="auto" w:fill="auto"/>
            <w:noWrap/>
            <w:vAlign w:val="bottom"/>
            <w:hideMark/>
          </w:tcPr>
          <w:p w14:paraId="07FCDEC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0.500</w:t>
            </w:r>
          </w:p>
        </w:tc>
        <w:tc>
          <w:tcPr>
            <w:tcW w:w="360" w:type="dxa"/>
            <w:tcBorders>
              <w:top w:val="nil"/>
              <w:left w:val="nil"/>
              <w:bottom w:val="nil"/>
              <w:right w:val="nil"/>
            </w:tcBorders>
            <w:shd w:val="clear" w:color="auto" w:fill="auto"/>
            <w:noWrap/>
            <w:vAlign w:val="bottom"/>
            <w:hideMark/>
          </w:tcPr>
          <w:p w14:paraId="0AFB691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69FA4C7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0.751</w:t>
            </w:r>
          </w:p>
        </w:tc>
        <w:tc>
          <w:tcPr>
            <w:tcW w:w="650" w:type="dxa"/>
            <w:tcBorders>
              <w:top w:val="nil"/>
              <w:left w:val="nil"/>
              <w:bottom w:val="nil"/>
              <w:right w:val="nil"/>
            </w:tcBorders>
            <w:shd w:val="clear" w:color="auto" w:fill="auto"/>
            <w:noWrap/>
            <w:vAlign w:val="bottom"/>
            <w:hideMark/>
          </w:tcPr>
          <w:p w14:paraId="4253B61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0.170</w:t>
            </w:r>
          </w:p>
        </w:tc>
        <w:tc>
          <w:tcPr>
            <w:tcW w:w="650" w:type="dxa"/>
            <w:tcBorders>
              <w:top w:val="nil"/>
              <w:left w:val="nil"/>
              <w:bottom w:val="nil"/>
              <w:right w:val="nil"/>
            </w:tcBorders>
            <w:shd w:val="clear" w:color="auto" w:fill="auto"/>
            <w:noWrap/>
            <w:vAlign w:val="bottom"/>
            <w:hideMark/>
          </w:tcPr>
          <w:p w14:paraId="207E445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0.206</w:t>
            </w:r>
          </w:p>
        </w:tc>
      </w:tr>
      <w:tr w:rsidR="00387230" w:rsidRPr="00FE72BB" w14:paraId="0F71C780"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17AFEFD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Temperature at birth</w:t>
            </w:r>
          </w:p>
        </w:tc>
        <w:tc>
          <w:tcPr>
            <w:tcW w:w="1233" w:type="dxa"/>
            <w:tcBorders>
              <w:top w:val="nil"/>
              <w:left w:val="nil"/>
              <w:bottom w:val="nil"/>
              <w:right w:val="nil"/>
            </w:tcBorders>
            <w:shd w:val="clear" w:color="auto" w:fill="auto"/>
            <w:noWrap/>
            <w:vAlign w:val="bottom"/>
            <w:hideMark/>
          </w:tcPr>
          <w:p w14:paraId="53915CD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2.2</w:t>
            </w:r>
          </w:p>
        </w:tc>
        <w:tc>
          <w:tcPr>
            <w:tcW w:w="360" w:type="dxa"/>
            <w:tcBorders>
              <w:top w:val="nil"/>
              <w:left w:val="nil"/>
              <w:bottom w:val="nil"/>
              <w:right w:val="nil"/>
            </w:tcBorders>
            <w:shd w:val="clear" w:color="auto" w:fill="auto"/>
            <w:noWrap/>
            <w:vAlign w:val="bottom"/>
            <w:hideMark/>
          </w:tcPr>
          <w:p w14:paraId="0AA31AA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2E42C9F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0.931</w:t>
            </w:r>
          </w:p>
        </w:tc>
        <w:tc>
          <w:tcPr>
            <w:tcW w:w="650" w:type="dxa"/>
            <w:tcBorders>
              <w:top w:val="nil"/>
              <w:left w:val="nil"/>
              <w:bottom w:val="nil"/>
              <w:right w:val="nil"/>
            </w:tcBorders>
            <w:shd w:val="clear" w:color="auto" w:fill="auto"/>
            <w:noWrap/>
            <w:vAlign w:val="bottom"/>
            <w:hideMark/>
          </w:tcPr>
          <w:p w14:paraId="534A08C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0.026</w:t>
            </w:r>
          </w:p>
        </w:tc>
        <w:tc>
          <w:tcPr>
            <w:tcW w:w="650" w:type="dxa"/>
            <w:tcBorders>
              <w:top w:val="nil"/>
              <w:left w:val="nil"/>
              <w:bottom w:val="nil"/>
              <w:right w:val="nil"/>
            </w:tcBorders>
            <w:shd w:val="clear" w:color="auto" w:fill="auto"/>
            <w:noWrap/>
            <w:vAlign w:val="bottom"/>
            <w:hideMark/>
          </w:tcPr>
          <w:p w14:paraId="5A3EA4A9"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0.010</w:t>
            </w:r>
          </w:p>
        </w:tc>
        <w:tc>
          <w:tcPr>
            <w:tcW w:w="360" w:type="dxa"/>
            <w:tcBorders>
              <w:top w:val="nil"/>
              <w:left w:val="nil"/>
              <w:bottom w:val="nil"/>
              <w:right w:val="nil"/>
            </w:tcBorders>
            <w:shd w:val="clear" w:color="auto" w:fill="auto"/>
            <w:noWrap/>
            <w:vAlign w:val="bottom"/>
            <w:hideMark/>
          </w:tcPr>
          <w:p w14:paraId="303FCB5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1A68FB0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0.911</w:t>
            </w:r>
          </w:p>
        </w:tc>
        <w:tc>
          <w:tcPr>
            <w:tcW w:w="650" w:type="dxa"/>
            <w:tcBorders>
              <w:top w:val="nil"/>
              <w:left w:val="nil"/>
              <w:bottom w:val="nil"/>
              <w:right w:val="nil"/>
            </w:tcBorders>
            <w:shd w:val="clear" w:color="auto" w:fill="auto"/>
            <w:noWrap/>
            <w:vAlign w:val="bottom"/>
            <w:hideMark/>
          </w:tcPr>
          <w:p w14:paraId="4872683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0.028</w:t>
            </w:r>
          </w:p>
        </w:tc>
        <w:tc>
          <w:tcPr>
            <w:tcW w:w="650" w:type="dxa"/>
            <w:tcBorders>
              <w:top w:val="nil"/>
              <w:left w:val="nil"/>
              <w:bottom w:val="nil"/>
              <w:right w:val="nil"/>
            </w:tcBorders>
            <w:shd w:val="clear" w:color="auto" w:fill="auto"/>
            <w:noWrap/>
            <w:vAlign w:val="bottom"/>
            <w:hideMark/>
          </w:tcPr>
          <w:p w14:paraId="68152D25"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0.003</w:t>
            </w:r>
          </w:p>
        </w:tc>
      </w:tr>
      <w:tr w:rsidR="00387230" w:rsidRPr="00FE72BB" w14:paraId="1E3DB7E0"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1AFF31E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Temperature</w:t>
            </w:r>
          </w:p>
        </w:tc>
        <w:tc>
          <w:tcPr>
            <w:tcW w:w="1233" w:type="dxa"/>
            <w:tcBorders>
              <w:top w:val="nil"/>
              <w:left w:val="nil"/>
              <w:bottom w:val="nil"/>
              <w:right w:val="nil"/>
            </w:tcBorders>
            <w:shd w:val="clear" w:color="auto" w:fill="auto"/>
            <w:noWrap/>
            <w:vAlign w:val="bottom"/>
            <w:hideMark/>
          </w:tcPr>
          <w:p w14:paraId="4B2AFBF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2.5</w:t>
            </w:r>
          </w:p>
        </w:tc>
        <w:tc>
          <w:tcPr>
            <w:tcW w:w="360" w:type="dxa"/>
            <w:tcBorders>
              <w:top w:val="nil"/>
              <w:left w:val="nil"/>
              <w:bottom w:val="nil"/>
              <w:right w:val="nil"/>
            </w:tcBorders>
            <w:shd w:val="clear" w:color="auto" w:fill="auto"/>
            <w:noWrap/>
            <w:vAlign w:val="bottom"/>
            <w:hideMark/>
          </w:tcPr>
          <w:p w14:paraId="4B10BBF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5C0719D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1.018</w:t>
            </w:r>
          </w:p>
        </w:tc>
        <w:tc>
          <w:tcPr>
            <w:tcW w:w="650" w:type="dxa"/>
            <w:tcBorders>
              <w:top w:val="nil"/>
              <w:left w:val="nil"/>
              <w:bottom w:val="nil"/>
              <w:right w:val="nil"/>
            </w:tcBorders>
            <w:shd w:val="clear" w:color="auto" w:fill="auto"/>
            <w:noWrap/>
            <w:vAlign w:val="bottom"/>
            <w:hideMark/>
          </w:tcPr>
          <w:p w14:paraId="1778232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0.024</w:t>
            </w:r>
          </w:p>
        </w:tc>
        <w:tc>
          <w:tcPr>
            <w:tcW w:w="650" w:type="dxa"/>
            <w:tcBorders>
              <w:top w:val="nil"/>
              <w:left w:val="nil"/>
              <w:bottom w:val="nil"/>
              <w:right w:val="nil"/>
            </w:tcBorders>
            <w:shd w:val="clear" w:color="auto" w:fill="auto"/>
            <w:noWrap/>
            <w:vAlign w:val="bottom"/>
            <w:hideMark/>
          </w:tcPr>
          <w:p w14:paraId="76E9704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0.436</w:t>
            </w:r>
          </w:p>
        </w:tc>
        <w:tc>
          <w:tcPr>
            <w:tcW w:w="360" w:type="dxa"/>
            <w:tcBorders>
              <w:top w:val="nil"/>
              <w:left w:val="nil"/>
              <w:bottom w:val="nil"/>
              <w:right w:val="nil"/>
            </w:tcBorders>
            <w:shd w:val="clear" w:color="auto" w:fill="auto"/>
            <w:noWrap/>
            <w:vAlign w:val="bottom"/>
            <w:hideMark/>
          </w:tcPr>
          <w:p w14:paraId="748516D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30CA98E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1.031</w:t>
            </w:r>
          </w:p>
        </w:tc>
        <w:tc>
          <w:tcPr>
            <w:tcW w:w="650" w:type="dxa"/>
            <w:tcBorders>
              <w:top w:val="nil"/>
              <w:left w:val="nil"/>
              <w:bottom w:val="nil"/>
              <w:right w:val="nil"/>
            </w:tcBorders>
            <w:shd w:val="clear" w:color="auto" w:fill="auto"/>
            <w:noWrap/>
            <w:vAlign w:val="bottom"/>
            <w:hideMark/>
          </w:tcPr>
          <w:p w14:paraId="67591C4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0.028</w:t>
            </w:r>
          </w:p>
        </w:tc>
        <w:tc>
          <w:tcPr>
            <w:tcW w:w="650" w:type="dxa"/>
            <w:tcBorders>
              <w:top w:val="nil"/>
              <w:left w:val="nil"/>
              <w:bottom w:val="nil"/>
              <w:right w:val="nil"/>
            </w:tcBorders>
            <w:shd w:val="clear" w:color="auto" w:fill="auto"/>
            <w:noWrap/>
            <w:vAlign w:val="bottom"/>
            <w:hideMark/>
          </w:tcPr>
          <w:p w14:paraId="609DBBE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0.255</w:t>
            </w:r>
          </w:p>
        </w:tc>
      </w:tr>
      <w:tr w:rsidR="00387230" w:rsidRPr="00FE72BB" w14:paraId="2C8510E3"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40C3DFF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Sex of newborn child</w:t>
            </w:r>
          </w:p>
        </w:tc>
        <w:tc>
          <w:tcPr>
            <w:tcW w:w="1233" w:type="dxa"/>
            <w:tcBorders>
              <w:top w:val="nil"/>
              <w:left w:val="nil"/>
              <w:bottom w:val="nil"/>
              <w:right w:val="nil"/>
            </w:tcBorders>
            <w:shd w:val="clear" w:color="auto" w:fill="auto"/>
            <w:noWrap/>
            <w:vAlign w:val="bottom"/>
            <w:hideMark/>
          </w:tcPr>
          <w:p w14:paraId="3575086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65CF942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6772B1D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61D8EF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2702C8B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30D9E6C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3277F84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F7D73C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4AD01A1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5E01C39D"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07E5A0F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Male (Ref.)</w:t>
            </w:r>
          </w:p>
        </w:tc>
        <w:tc>
          <w:tcPr>
            <w:tcW w:w="1233" w:type="dxa"/>
            <w:tcBorders>
              <w:top w:val="nil"/>
              <w:left w:val="nil"/>
              <w:bottom w:val="nil"/>
              <w:right w:val="nil"/>
            </w:tcBorders>
            <w:shd w:val="clear" w:color="auto" w:fill="auto"/>
            <w:noWrap/>
            <w:vAlign w:val="bottom"/>
            <w:hideMark/>
          </w:tcPr>
          <w:p w14:paraId="0F5D0F0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52.8</w:t>
            </w:r>
          </w:p>
        </w:tc>
        <w:tc>
          <w:tcPr>
            <w:tcW w:w="360" w:type="dxa"/>
            <w:tcBorders>
              <w:top w:val="nil"/>
              <w:left w:val="nil"/>
              <w:bottom w:val="nil"/>
              <w:right w:val="nil"/>
            </w:tcBorders>
            <w:shd w:val="clear" w:color="auto" w:fill="auto"/>
            <w:noWrap/>
            <w:vAlign w:val="bottom"/>
            <w:hideMark/>
          </w:tcPr>
          <w:p w14:paraId="00165D9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510CF0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20E33EB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48E9239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3306DAB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2901017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50" w:type="dxa"/>
            <w:tcBorders>
              <w:top w:val="nil"/>
              <w:left w:val="nil"/>
              <w:bottom w:val="nil"/>
              <w:right w:val="nil"/>
            </w:tcBorders>
            <w:shd w:val="clear" w:color="auto" w:fill="auto"/>
            <w:noWrap/>
            <w:vAlign w:val="bottom"/>
            <w:hideMark/>
          </w:tcPr>
          <w:p w14:paraId="26A2C09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50" w:type="dxa"/>
            <w:tcBorders>
              <w:top w:val="nil"/>
              <w:left w:val="nil"/>
              <w:bottom w:val="nil"/>
              <w:right w:val="nil"/>
            </w:tcBorders>
            <w:shd w:val="clear" w:color="auto" w:fill="auto"/>
            <w:noWrap/>
            <w:vAlign w:val="bottom"/>
            <w:hideMark/>
          </w:tcPr>
          <w:p w14:paraId="4CC288AA"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2DC7AB26"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04BA406C"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Female                        </w:t>
            </w:r>
          </w:p>
        </w:tc>
        <w:tc>
          <w:tcPr>
            <w:tcW w:w="1233" w:type="dxa"/>
            <w:tcBorders>
              <w:top w:val="nil"/>
              <w:left w:val="nil"/>
              <w:bottom w:val="nil"/>
              <w:right w:val="nil"/>
            </w:tcBorders>
            <w:shd w:val="clear" w:color="auto" w:fill="auto"/>
            <w:noWrap/>
            <w:vAlign w:val="bottom"/>
            <w:hideMark/>
          </w:tcPr>
          <w:p w14:paraId="78460F4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47.2</w:t>
            </w:r>
          </w:p>
        </w:tc>
        <w:tc>
          <w:tcPr>
            <w:tcW w:w="360" w:type="dxa"/>
            <w:tcBorders>
              <w:top w:val="nil"/>
              <w:left w:val="nil"/>
              <w:bottom w:val="nil"/>
              <w:right w:val="nil"/>
            </w:tcBorders>
            <w:shd w:val="clear" w:color="auto" w:fill="auto"/>
            <w:noWrap/>
            <w:vAlign w:val="bottom"/>
            <w:hideMark/>
          </w:tcPr>
          <w:p w14:paraId="32C5F34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6F130A2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4879D48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04DA64C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49581EA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549D8F2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0.837</w:t>
            </w:r>
          </w:p>
        </w:tc>
        <w:tc>
          <w:tcPr>
            <w:tcW w:w="650" w:type="dxa"/>
            <w:tcBorders>
              <w:top w:val="nil"/>
              <w:left w:val="nil"/>
              <w:bottom w:val="nil"/>
              <w:right w:val="nil"/>
            </w:tcBorders>
            <w:shd w:val="clear" w:color="auto" w:fill="auto"/>
            <w:noWrap/>
            <w:vAlign w:val="bottom"/>
            <w:hideMark/>
          </w:tcPr>
          <w:p w14:paraId="3B8A209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0.146</w:t>
            </w:r>
          </w:p>
        </w:tc>
        <w:tc>
          <w:tcPr>
            <w:tcW w:w="650" w:type="dxa"/>
            <w:tcBorders>
              <w:top w:val="nil"/>
              <w:left w:val="nil"/>
              <w:bottom w:val="nil"/>
              <w:right w:val="nil"/>
            </w:tcBorders>
            <w:shd w:val="clear" w:color="auto" w:fill="auto"/>
            <w:noWrap/>
            <w:vAlign w:val="bottom"/>
            <w:hideMark/>
          </w:tcPr>
          <w:p w14:paraId="3D101A2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0.309</w:t>
            </w:r>
          </w:p>
        </w:tc>
      </w:tr>
      <w:tr w:rsidR="00387230" w:rsidRPr="00FE72BB" w14:paraId="7391B3DD"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5FFDA30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Multiple births</w:t>
            </w:r>
          </w:p>
        </w:tc>
        <w:tc>
          <w:tcPr>
            <w:tcW w:w="1233" w:type="dxa"/>
            <w:tcBorders>
              <w:top w:val="nil"/>
              <w:left w:val="nil"/>
              <w:bottom w:val="nil"/>
              <w:right w:val="nil"/>
            </w:tcBorders>
            <w:shd w:val="clear" w:color="auto" w:fill="auto"/>
            <w:noWrap/>
            <w:vAlign w:val="bottom"/>
            <w:hideMark/>
          </w:tcPr>
          <w:p w14:paraId="20631AC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1508289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509842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091F32C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0CEB736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3FB6127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46EF9BA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71340F0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7530FE1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338F0BFD"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37AE25F0"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Single (Ref.)</w:t>
            </w:r>
          </w:p>
        </w:tc>
        <w:tc>
          <w:tcPr>
            <w:tcW w:w="1233" w:type="dxa"/>
            <w:tcBorders>
              <w:top w:val="nil"/>
              <w:left w:val="nil"/>
              <w:bottom w:val="nil"/>
              <w:right w:val="nil"/>
            </w:tcBorders>
            <w:shd w:val="clear" w:color="auto" w:fill="auto"/>
            <w:noWrap/>
            <w:vAlign w:val="bottom"/>
            <w:hideMark/>
          </w:tcPr>
          <w:p w14:paraId="2EF23D6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w:t>
            </w:r>
          </w:p>
        </w:tc>
        <w:tc>
          <w:tcPr>
            <w:tcW w:w="360" w:type="dxa"/>
            <w:tcBorders>
              <w:top w:val="nil"/>
              <w:left w:val="nil"/>
              <w:bottom w:val="nil"/>
              <w:right w:val="nil"/>
            </w:tcBorders>
            <w:shd w:val="clear" w:color="auto" w:fill="auto"/>
            <w:noWrap/>
            <w:vAlign w:val="bottom"/>
            <w:hideMark/>
          </w:tcPr>
          <w:p w14:paraId="1E29A03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3DF4EA2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77C7912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E18DE8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5B1E055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29C0813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50" w:type="dxa"/>
            <w:tcBorders>
              <w:top w:val="nil"/>
              <w:left w:val="nil"/>
              <w:bottom w:val="nil"/>
              <w:right w:val="nil"/>
            </w:tcBorders>
            <w:shd w:val="clear" w:color="auto" w:fill="auto"/>
            <w:noWrap/>
            <w:vAlign w:val="bottom"/>
            <w:hideMark/>
          </w:tcPr>
          <w:p w14:paraId="592A49A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50" w:type="dxa"/>
            <w:tcBorders>
              <w:top w:val="nil"/>
              <w:left w:val="nil"/>
              <w:bottom w:val="nil"/>
              <w:right w:val="nil"/>
            </w:tcBorders>
            <w:shd w:val="clear" w:color="auto" w:fill="auto"/>
            <w:noWrap/>
            <w:vAlign w:val="bottom"/>
            <w:hideMark/>
          </w:tcPr>
          <w:p w14:paraId="4657DB90"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029943D0"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11CBB93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Twins                         </w:t>
            </w:r>
          </w:p>
        </w:tc>
        <w:tc>
          <w:tcPr>
            <w:tcW w:w="1233" w:type="dxa"/>
            <w:tcBorders>
              <w:top w:val="nil"/>
              <w:left w:val="nil"/>
              <w:bottom w:val="nil"/>
              <w:right w:val="nil"/>
            </w:tcBorders>
            <w:shd w:val="clear" w:color="auto" w:fill="auto"/>
            <w:noWrap/>
            <w:vAlign w:val="bottom"/>
            <w:hideMark/>
          </w:tcPr>
          <w:p w14:paraId="4F8E01D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98.8</w:t>
            </w:r>
          </w:p>
        </w:tc>
        <w:tc>
          <w:tcPr>
            <w:tcW w:w="360" w:type="dxa"/>
            <w:tcBorders>
              <w:top w:val="nil"/>
              <w:left w:val="nil"/>
              <w:bottom w:val="nil"/>
              <w:right w:val="nil"/>
            </w:tcBorders>
            <w:shd w:val="clear" w:color="auto" w:fill="auto"/>
            <w:noWrap/>
            <w:vAlign w:val="bottom"/>
            <w:hideMark/>
          </w:tcPr>
          <w:p w14:paraId="15E9AD8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40B23F9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113EB59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2DC90FA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1569B96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13F99DE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14.88</w:t>
            </w:r>
          </w:p>
        </w:tc>
        <w:tc>
          <w:tcPr>
            <w:tcW w:w="650" w:type="dxa"/>
            <w:tcBorders>
              <w:top w:val="nil"/>
              <w:left w:val="nil"/>
              <w:bottom w:val="nil"/>
              <w:right w:val="nil"/>
            </w:tcBorders>
            <w:shd w:val="clear" w:color="auto" w:fill="auto"/>
            <w:noWrap/>
            <w:vAlign w:val="bottom"/>
            <w:hideMark/>
          </w:tcPr>
          <w:p w14:paraId="6A2C3ED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6.735</w:t>
            </w:r>
          </w:p>
        </w:tc>
        <w:tc>
          <w:tcPr>
            <w:tcW w:w="650" w:type="dxa"/>
            <w:tcBorders>
              <w:top w:val="nil"/>
              <w:left w:val="nil"/>
              <w:bottom w:val="nil"/>
              <w:right w:val="nil"/>
            </w:tcBorders>
            <w:shd w:val="clear" w:color="auto" w:fill="auto"/>
            <w:noWrap/>
            <w:vAlign w:val="bottom"/>
            <w:hideMark/>
          </w:tcPr>
          <w:p w14:paraId="3E73FC0D"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r>
      <w:tr w:rsidR="00387230" w:rsidRPr="00FE72BB" w14:paraId="49BE111B"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4CCB21C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Age of mother</w:t>
            </w:r>
          </w:p>
        </w:tc>
        <w:tc>
          <w:tcPr>
            <w:tcW w:w="1233" w:type="dxa"/>
            <w:tcBorders>
              <w:top w:val="nil"/>
              <w:left w:val="nil"/>
              <w:bottom w:val="nil"/>
              <w:right w:val="nil"/>
            </w:tcBorders>
            <w:shd w:val="clear" w:color="auto" w:fill="auto"/>
            <w:noWrap/>
            <w:vAlign w:val="bottom"/>
            <w:hideMark/>
          </w:tcPr>
          <w:p w14:paraId="27DCD23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5D79C53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2390FB5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0C0749A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0EA1F1C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75C50BC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23628D4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16D242C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1B593E7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55AB3CBD"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1BA3034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&lt; 25</w:t>
            </w:r>
          </w:p>
        </w:tc>
        <w:tc>
          <w:tcPr>
            <w:tcW w:w="1233" w:type="dxa"/>
            <w:tcBorders>
              <w:top w:val="nil"/>
              <w:left w:val="nil"/>
              <w:bottom w:val="nil"/>
              <w:right w:val="nil"/>
            </w:tcBorders>
            <w:shd w:val="clear" w:color="auto" w:fill="auto"/>
            <w:noWrap/>
            <w:vAlign w:val="bottom"/>
            <w:hideMark/>
          </w:tcPr>
          <w:p w14:paraId="57C1F67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26.21</w:t>
            </w:r>
          </w:p>
        </w:tc>
        <w:tc>
          <w:tcPr>
            <w:tcW w:w="360" w:type="dxa"/>
            <w:tcBorders>
              <w:top w:val="nil"/>
              <w:left w:val="nil"/>
              <w:bottom w:val="nil"/>
              <w:right w:val="nil"/>
            </w:tcBorders>
            <w:shd w:val="clear" w:color="auto" w:fill="auto"/>
            <w:noWrap/>
            <w:vAlign w:val="bottom"/>
            <w:hideMark/>
          </w:tcPr>
          <w:p w14:paraId="4719F3A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49A40F4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35EADB9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0DF68C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4686DAC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3E8475C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0.555</w:t>
            </w:r>
          </w:p>
        </w:tc>
        <w:tc>
          <w:tcPr>
            <w:tcW w:w="650" w:type="dxa"/>
            <w:tcBorders>
              <w:top w:val="nil"/>
              <w:left w:val="nil"/>
              <w:bottom w:val="nil"/>
              <w:right w:val="nil"/>
            </w:tcBorders>
            <w:shd w:val="clear" w:color="auto" w:fill="auto"/>
            <w:noWrap/>
            <w:vAlign w:val="bottom"/>
            <w:hideMark/>
          </w:tcPr>
          <w:p w14:paraId="7AA78A4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0.131</w:t>
            </w:r>
          </w:p>
        </w:tc>
        <w:tc>
          <w:tcPr>
            <w:tcW w:w="650" w:type="dxa"/>
            <w:tcBorders>
              <w:top w:val="nil"/>
              <w:left w:val="nil"/>
              <w:bottom w:val="nil"/>
              <w:right w:val="nil"/>
            </w:tcBorders>
            <w:shd w:val="clear" w:color="auto" w:fill="auto"/>
            <w:noWrap/>
            <w:vAlign w:val="bottom"/>
            <w:hideMark/>
          </w:tcPr>
          <w:p w14:paraId="08704246"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0.012</w:t>
            </w:r>
          </w:p>
        </w:tc>
      </w:tr>
      <w:tr w:rsidR="00387230" w:rsidRPr="00FE72BB" w14:paraId="7E05D863"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2545F92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25-24 (Ref.)</w:t>
            </w:r>
          </w:p>
        </w:tc>
        <w:tc>
          <w:tcPr>
            <w:tcW w:w="1233" w:type="dxa"/>
            <w:tcBorders>
              <w:top w:val="nil"/>
              <w:left w:val="nil"/>
              <w:bottom w:val="nil"/>
              <w:right w:val="nil"/>
            </w:tcBorders>
            <w:shd w:val="clear" w:color="auto" w:fill="auto"/>
            <w:noWrap/>
            <w:vAlign w:val="bottom"/>
            <w:hideMark/>
          </w:tcPr>
          <w:p w14:paraId="0874F70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49.87</w:t>
            </w:r>
          </w:p>
        </w:tc>
        <w:tc>
          <w:tcPr>
            <w:tcW w:w="360" w:type="dxa"/>
            <w:tcBorders>
              <w:top w:val="nil"/>
              <w:left w:val="nil"/>
              <w:bottom w:val="nil"/>
              <w:right w:val="nil"/>
            </w:tcBorders>
            <w:shd w:val="clear" w:color="auto" w:fill="auto"/>
            <w:noWrap/>
            <w:vAlign w:val="bottom"/>
            <w:hideMark/>
          </w:tcPr>
          <w:p w14:paraId="0A34E26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29DDE7E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4117418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4395DA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17CB0E2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63EA243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50" w:type="dxa"/>
            <w:tcBorders>
              <w:top w:val="nil"/>
              <w:left w:val="nil"/>
              <w:bottom w:val="nil"/>
              <w:right w:val="nil"/>
            </w:tcBorders>
            <w:shd w:val="clear" w:color="auto" w:fill="auto"/>
            <w:noWrap/>
            <w:vAlign w:val="bottom"/>
            <w:hideMark/>
          </w:tcPr>
          <w:p w14:paraId="287C211B"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50" w:type="dxa"/>
            <w:tcBorders>
              <w:top w:val="nil"/>
              <w:left w:val="nil"/>
              <w:bottom w:val="nil"/>
              <w:right w:val="nil"/>
            </w:tcBorders>
            <w:shd w:val="clear" w:color="auto" w:fill="auto"/>
            <w:noWrap/>
            <w:vAlign w:val="bottom"/>
            <w:hideMark/>
          </w:tcPr>
          <w:p w14:paraId="3D0EDB74"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18E30952"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414B59B5"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&gt;= 35</w:t>
            </w:r>
          </w:p>
        </w:tc>
        <w:tc>
          <w:tcPr>
            <w:tcW w:w="1233" w:type="dxa"/>
            <w:tcBorders>
              <w:top w:val="nil"/>
              <w:left w:val="nil"/>
              <w:bottom w:val="nil"/>
              <w:right w:val="nil"/>
            </w:tcBorders>
            <w:shd w:val="clear" w:color="auto" w:fill="auto"/>
            <w:noWrap/>
            <w:vAlign w:val="bottom"/>
            <w:hideMark/>
          </w:tcPr>
          <w:p w14:paraId="02BD457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21.72</w:t>
            </w:r>
          </w:p>
        </w:tc>
        <w:tc>
          <w:tcPr>
            <w:tcW w:w="360" w:type="dxa"/>
            <w:tcBorders>
              <w:top w:val="nil"/>
              <w:left w:val="nil"/>
              <w:bottom w:val="nil"/>
              <w:right w:val="nil"/>
            </w:tcBorders>
            <w:shd w:val="clear" w:color="auto" w:fill="auto"/>
            <w:noWrap/>
            <w:vAlign w:val="bottom"/>
            <w:hideMark/>
          </w:tcPr>
          <w:p w14:paraId="321E3EA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4D57038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1E3062D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414C761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2D5A719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01C3D08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0.875</w:t>
            </w:r>
          </w:p>
        </w:tc>
        <w:tc>
          <w:tcPr>
            <w:tcW w:w="650" w:type="dxa"/>
            <w:tcBorders>
              <w:top w:val="nil"/>
              <w:left w:val="nil"/>
              <w:bottom w:val="nil"/>
              <w:right w:val="nil"/>
            </w:tcBorders>
            <w:shd w:val="clear" w:color="auto" w:fill="auto"/>
            <w:noWrap/>
            <w:vAlign w:val="bottom"/>
            <w:hideMark/>
          </w:tcPr>
          <w:p w14:paraId="5022658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0.199</w:t>
            </w:r>
          </w:p>
        </w:tc>
        <w:tc>
          <w:tcPr>
            <w:tcW w:w="650" w:type="dxa"/>
            <w:tcBorders>
              <w:top w:val="nil"/>
              <w:left w:val="nil"/>
              <w:bottom w:val="nil"/>
              <w:right w:val="nil"/>
            </w:tcBorders>
            <w:shd w:val="clear" w:color="auto" w:fill="auto"/>
            <w:noWrap/>
            <w:vAlign w:val="bottom"/>
            <w:hideMark/>
          </w:tcPr>
          <w:p w14:paraId="529E2AF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0.557</w:t>
            </w:r>
          </w:p>
        </w:tc>
      </w:tr>
      <w:tr w:rsidR="00387230" w:rsidRPr="00FE72BB" w14:paraId="2423823A"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58E93C1F"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Unknown                       </w:t>
            </w:r>
          </w:p>
        </w:tc>
        <w:tc>
          <w:tcPr>
            <w:tcW w:w="1233" w:type="dxa"/>
            <w:tcBorders>
              <w:top w:val="nil"/>
              <w:left w:val="nil"/>
              <w:bottom w:val="nil"/>
              <w:right w:val="nil"/>
            </w:tcBorders>
            <w:shd w:val="clear" w:color="auto" w:fill="auto"/>
            <w:noWrap/>
            <w:vAlign w:val="bottom"/>
            <w:hideMark/>
          </w:tcPr>
          <w:p w14:paraId="06B446F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2.19</w:t>
            </w:r>
          </w:p>
        </w:tc>
        <w:tc>
          <w:tcPr>
            <w:tcW w:w="360" w:type="dxa"/>
            <w:tcBorders>
              <w:top w:val="nil"/>
              <w:left w:val="nil"/>
              <w:bottom w:val="nil"/>
              <w:right w:val="nil"/>
            </w:tcBorders>
            <w:shd w:val="clear" w:color="auto" w:fill="auto"/>
            <w:noWrap/>
            <w:vAlign w:val="bottom"/>
            <w:hideMark/>
          </w:tcPr>
          <w:p w14:paraId="4D13DD3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0E1AF64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3B67C7F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176ECFA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1120343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1B80354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1.454</w:t>
            </w:r>
          </w:p>
        </w:tc>
        <w:tc>
          <w:tcPr>
            <w:tcW w:w="650" w:type="dxa"/>
            <w:tcBorders>
              <w:top w:val="nil"/>
              <w:left w:val="nil"/>
              <w:bottom w:val="nil"/>
              <w:right w:val="nil"/>
            </w:tcBorders>
            <w:shd w:val="clear" w:color="auto" w:fill="auto"/>
            <w:noWrap/>
            <w:vAlign w:val="bottom"/>
            <w:hideMark/>
          </w:tcPr>
          <w:p w14:paraId="208935C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0.802</w:t>
            </w:r>
          </w:p>
        </w:tc>
        <w:tc>
          <w:tcPr>
            <w:tcW w:w="650" w:type="dxa"/>
            <w:tcBorders>
              <w:top w:val="nil"/>
              <w:left w:val="nil"/>
              <w:bottom w:val="nil"/>
              <w:right w:val="nil"/>
            </w:tcBorders>
            <w:shd w:val="clear" w:color="auto" w:fill="auto"/>
            <w:noWrap/>
            <w:vAlign w:val="bottom"/>
            <w:hideMark/>
          </w:tcPr>
          <w:p w14:paraId="4AE090E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0.497</w:t>
            </w:r>
          </w:p>
        </w:tc>
      </w:tr>
      <w:tr w:rsidR="00387230" w:rsidRPr="005F62B0" w14:paraId="3123C1BD"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0147A72B"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Pr>
                <w:rFonts w:ascii="Times New Roman" w:eastAsia="Times New Roman" w:hAnsi="Times New Roman" w:cs="Times New Roman"/>
                <w:color w:val="000000"/>
                <w:lang w:val="en-US" w:eastAsia="sv-SE"/>
              </w:rPr>
              <w:t>Interbirth interval</w:t>
            </w:r>
            <w:r w:rsidRPr="00FE72BB">
              <w:rPr>
                <w:rFonts w:ascii="Times New Roman" w:eastAsia="Times New Roman" w:hAnsi="Times New Roman" w:cs="Times New Roman"/>
                <w:color w:val="000000"/>
                <w:lang w:val="en-US" w:eastAsia="sv-SE"/>
              </w:rPr>
              <w:t xml:space="preserve"> and survival of last child</w:t>
            </w:r>
          </w:p>
        </w:tc>
        <w:tc>
          <w:tcPr>
            <w:tcW w:w="1233" w:type="dxa"/>
            <w:tcBorders>
              <w:top w:val="nil"/>
              <w:left w:val="nil"/>
              <w:bottom w:val="nil"/>
              <w:right w:val="nil"/>
            </w:tcBorders>
            <w:shd w:val="clear" w:color="auto" w:fill="auto"/>
            <w:noWrap/>
            <w:vAlign w:val="bottom"/>
            <w:hideMark/>
          </w:tcPr>
          <w:p w14:paraId="34E4C3A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0" w:type="dxa"/>
            <w:tcBorders>
              <w:top w:val="nil"/>
              <w:left w:val="nil"/>
              <w:bottom w:val="nil"/>
              <w:right w:val="nil"/>
            </w:tcBorders>
            <w:shd w:val="clear" w:color="auto" w:fill="auto"/>
            <w:noWrap/>
            <w:vAlign w:val="bottom"/>
            <w:hideMark/>
          </w:tcPr>
          <w:p w14:paraId="4732F63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878" w:type="dxa"/>
            <w:tcBorders>
              <w:top w:val="nil"/>
              <w:left w:val="nil"/>
              <w:bottom w:val="nil"/>
              <w:right w:val="nil"/>
            </w:tcBorders>
            <w:shd w:val="clear" w:color="auto" w:fill="auto"/>
            <w:noWrap/>
            <w:vAlign w:val="bottom"/>
            <w:hideMark/>
          </w:tcPr>
          <w:p w14:paraId="091CC728"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50" w:type="dxa"/>
            <w:tcBorders>
              <w:top w:val="nil"/>
              <w:left w:val="nil"/>
              <w:bottom w:val="nil"/>
              <w:right w:val="nil"/>
            </w:tcBorders>
            <w:shd w:val="clear" w:color="auto" w:fill="auto"/>
            <w:noWrap/>
            <w:vAlign w:val="bottom"/>
            <w:hideMark/>
          </w:tcPr>
          <w:p w14:paraId="30110E9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50" w:type="dxa"/>
            <w:tcBorders>
              <w:top w:val="nil"/>
              <w:left w:val="nil"/>
              <w:bottom w:val="nil"/>
              <w:right w:val="nil"/>
            </w:tcBorders>
            <w:shd w:val="clear" w:color="auto" w:fill="auto"/>
            <w:noWrap/>
            <w:vAlign w:val="bottom"/>
            <w:hideMark/>
          </w:tcPr>
          <w:p w14:paraId="196A890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0" w:type="dxa"/>
            <w:tcBorders>
              <w:top w:val="nil"/>
              <w:left w:val="nil"/>
              <w:bottom w:val="nil"/>
              <w:right w:val="nil"/>
            </w:tcBorders>
            <w:shd w:val="clear" w:color="auto" w:fill="auto"/>
            <w:noWrap/>
            <w:vAlign w:val="bottom"/>
            <w:hideMark/>
          </w:tcPr>
          <w:p w14:paraId="2716E1C0"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87" w:type="dxa"/>
            <w:tcBorders>
              <w:top w:val="nil"/>
              <w:left w:val="nil"/>
              <w:bottom w:val="nil"/>
              <w:right w:val="nil"/>
            </w:tcBorders>
            <w:shd w:val="clear" w:color="auto" w:fill="auto"/>
            <w:noWrap/>
            <w:vAlign w:val="bottom"/>
            <w:hideMark/>
          </w:tcPr>
          <w:p w14:paraId="33DF5C4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50" w:type="dxa"/>
            <w:tcBorders>
              <w:top w:val="nil"/>
              <w:left w:val="nil"/>
              <w:bottom w:val="nil"/>
              <w:right w:val="nil"/>
            </w:tcBorders>
            <w:shd w:val="clear" w:color="auto" w:fill="auto"/>
            <w:noWrap/>
            <w:vAlign w:val="bottom"/>
            <w:hideMark/>
          </w:tcPr>
          <w:p w14:paraId="1AE45F0C"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50" w:type="dxa"/>
            <w:tcBorders>
              <w:top w:val="nil"/>
              <w:left w:val="nil"/>
              <w:bottom w:val="nil"/>
              <w:right w:val="nil"/>
            </w:tcBorders>
            <w:shd w:val="clear" w:color="auto" w:fill="auto"/>
            <w:noWrap/>
            <w:vAlign w:val="bottom"/>
            <w:hideMark/>
          </w:tcPr>
          <w:p w14:paraId="461F12DF"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r>
      <w:tr w:rsidR="00387230" w:rsidRPr="00FE72BB" w14:paraId="3931F07D"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43CC498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No previous child             </w:t>
            </w:r>
          </w:p>
        </w:tc>
        <w:tc>
          <w:tcPr>
            <w:tcW w:w="1233" w:type="dxa"/>
            <w:tcBorders>
              <w:top w:val="nil"/>
              <w:left w:val="nil"/>
              <w:bottom w:val="nil"/>
              <w:right w:val="nil"/>
            </w:tcBorders>
            <w:shd w:val="clear" w:color="auto" w:fill="auto"/>
            <w:noWrap/>
            <w:vAlign w:val="bottom"/>
            <w:hideMark/>
          </w:tcPr>
          <w:p w14:paraId="0F2C852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32.5</w:t>
            </w:r>
          </w:p>
        </w:tc>
        <w:tc>
          <w:tcPr>
            <w:tcW w:w="360" w:type="dxa"/>
            <w:tcBorders>
              <w:top w:val="nil"/>
              <w:left w:val="nil"/>
              <w:bottom w:val="nil"/>
              <w:right w:val="nil"/>
            </w:tcBorders>
            <w:shd w:val="clear" w:color="auto" w:fill="auto"/>
            <w:noWrap/>
            <w:vAlign w:val="bottom"/>
            <w:hideMark/>
          </w:tcPr>
          <w:p w14:paraId="39FDC26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5716AB1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1BAED03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1C76008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75FE35B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3460B4E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1.664</w:t>
            </w:r>
          </w:p>
        </w:tc>
        <w:tc>
          <w:tcPr>
            <w:tcW w:w="650" w:type="dxa"/>
            <w:tcBorders>
              <w:top w:val="nil"/>
              <w:left w:val="nil"/>
              <w:bottom w:val="nil"/>
              <w:right w:val="nil"/>
            </w:tcBorders>
            <w:shd w:val="clear" w:color="auto" w:fill="auto"/>
            <w:noWrap/>
            <w:vAlign w:val="bottom"/>
            <w:hideMark/>
          </w:tcPr>
          <w:p w14:paraId="7D08FDE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0.601</w:t>
            </w:r>
          </w:p>
        </w:tc>
        <w:tc>
          <w:tcPr>
            <w:tcW w:w="650" w:type="dxa"/>
            <w:tcBorders>
              <w:top w:val="nil"/>
              <w:left w:val="nil"/>
              <w:bottom w:val="nil"/>
              <w:right w:val="nil"/>
            </w:tcBorders>
            <w:shd w:val="clear" w:color="auto" w:fill="auto"/>
            <w:noWrap/>
            <w:vAlign w:val="bottom"/>
            <w:hideMark/>
          </w:tcPr>
          <w:p w14:paraId="5D02382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0.158</w:t>
            </w:r>
          </w:p>
        </w:tc>
      </w:tr>
      <w:tr w:rsidR="00387230" w:rsidRPr="00FE72BB" w14:paraId="6E595FA1"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4BE3B297"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&lt; 19 months and still living  (Ref.)</w:t>
            </w:r>
          </w:p>
        </w:tc>
        <w:tc>
          <w:tcPr>
            <w:tcW w:w="1233" w:type="dxa"/>
            <w:tcBorders>
              <w:top w:val="nil"/>
              <w:left w:val="nil"/>
              <w:bottom w:val="nil"/>
              <w:right w:val="nil"/>
            </w:tcBorders>
            <w:shd w:val="clear" w:color="auto" w:fill="auto"/>
            <w:noWrap/>
            <w:vAlign w:val="bottom"/>
            <w:hideMark/>
          </w:tcPr>
          <w:p w14:paraId="79473A1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5.8</w:t>
            </w:r>
          </w:p>
        </w:tc>
        <w:tc>
          <w:tcPr>
            <w:tcW w:w="360" w:type="dxa"/>
            <w:tcBorders>
              <w:top w:val="nil"/>
              <w:left w:val="nil"/>
              <w:bottom w:val="nil"/>
              <w:right w:val="nil"/>
            </w:tcBorders>
            <w:shd w:val="clear" w:color="auto" w:fill="auto"/>
            <w:noWrap/>
            <w:vAlign w:val="bottom"/>
            <w:hideMark/>
          </w:tcPr>
          <w:p w14:paraId="3C8DAD5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2240135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0F339D1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4A1D7D8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6866650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3B3EE9C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50" w:type="dxa"/>
            <w:tcBorders>
              <w:top w:val="nil"/>
              <w:left w:val="nil"/>
              <w:bottom w:val="nil"/>
              <w:right w:val="nil"/>
            </w:tcBorders>
            <w:shd w:val="clear" w:color="auto" w:fill="auto"/>
            <w:noWrap/>
            <w:vAlign w:val="bottom"/>
            <w:hideMark/>
          </w:tcPr>
          <w:p w14:paraId="779C4E0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50" w:type="dxa"/>
            <w:tcBorders>
              <w:top w:val="nil"/>
              <w:left w:val="nil"/>
              <w:bottom w:val="nil"/>
              <w:right w:val="nil"/>
            </w:tcBorders>
            <w:shd w:val="clear" w:color="auto" w:fill="auto"/>
            <w:noWrap/>
            <w:vAlign w:val="bottom"/>
            <w:hideMark/>
          </w:tcPr>
          <w:p w14:paraId="4269C28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2B472BB5"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75B69D7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&lt; 19 months and dead          </w:t>
            </w:r>
          </w:p>
        </w:tc>
        <w:tc>
          <w:tcPr>
            <w:tcW w:w="1233" w:type="dxa"/>
            <w:tcBorders>
              <w:top w:val="nil"/>
              <w:left w:val="nil"/>
              <w:bottom w:val="nil"/>
              <w:right w:val="nil"/>
            </w:tcBorders>
            <w:shd w:val="clear" w:color="auto" w:fill="auto"/>
            <w:noWrap/>
            <w:vAlign w:val="bottom"/>
            <w:hideMark/>
          </w:tcPr>
          <w:p w14:paraId="79C3F9B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7.7</w:t>
            </w:r>
          </w:p>
        </w:tc>
        <w:tc>
          <w:tcPr>
            <w:tcW w:w="360" w:type="dxa"/>
            <w:tcBorders>
              <w:top w:val="nil"/>
              <w:left w:val="nil"/>
              <w:bottom w:val="nil"/>
              <w:right w:val="nil"/>
            </w:tcBorders>
            <w:shd w:val="clear" w:color="auto" w:fill="auto"/>
            <w:noWrap/>
            <w:vAlign w:val="bottom"/>
            <w:hideMark/>
          </w:tcPr>
          <w:p w14:paraId="6E4F6AF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7C8952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650F9F6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236364A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3719F90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7A73FDA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0.867</w:t>
            </w:r>
          </w:p>
        </w:tc>
        <w:tc>
          <w:tcPr>
            <w:tcW w:w="650" w:type="dxa"/>
            <w:tcBorders>
              <w:top w:val="nil"/>
              <w:left w:val="nil"/>
              <w:bottom w:val="nil"/>
              <w:right w:val="nil"/>
            </w:tcBorders>
            <w:shd w:val="clear" w:color="auto" w:fill="auto"/>
            <w:noWrap/>
            <w:vAlign w:val="bottom"/>
            <w:hideMark/>
          </w:tcPr>
          <w:p w14:paraId="4ED7B82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0.409</w:t>
            </w:r>
          </w:p>
        </w:tc>
        <w:tc>
          <w:tcPr>
            <w:tcW w:w="650" w:type="dxa"/>
            <w:tcBorders>
              <w:top w:val="nil"/>
              <w:left w:val="nil"/>
              <w:bottom w:val="nil"/>
              <w:right w:val="nil"/>
            </w:tcBorders>
            <w:shd w:val="clear" w:color="auto" w:fill="auto"/>
            <w:noWrap/>
            <w:vAlign w:val="bottom"/>
            <w:hideMark/>
          </w:tcPr>
          <w:p w14:paraId="44C095F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0.762</w:t>
            </w:r>
          </w:p>
        </w:tc>
      </w:tr>
      <w:tr w:rsidR="00387230" w:rsidRPr="00FE72BB" w14:paraId="390279E4"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646490F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&gt;= 19 months                  </w:t>
            </w:r>
          </w:p>
        </w:tc>
        <w:tc>
          <w:tcPr>
            <w:tcW w:w="1233" w:type="dxa"/>
            <w:tcBorders>
              <w:top w:val="nil"/>
              <w:left w:val="nil"/>
              <w:bottom w:val="nil"/>
              <w:right w:val="nil"/>
            </w:tcBorders>
            <w:shd w:val="clear" w:color="auto" w:fill="auto"/>
            <w:noWrap/>
            <w:vAlign w:val="bottom"/>
            <w:hideMark/>
          </w:tcPr>
          <w:p w14:paraId="01199E1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54.0</w:t>
            </w:r>
          </w:p>
        </w:tc>
        <w:tc>
          <w:tcPr>
            <w:tcW w:w="360" w:type="dxa"/>
            <w:tcBorders>
              <w:top w:val="nil"/>
              <w:left w:val="nil"/>
              <w:bottom w:val="nil"/>
              <w:right w:val="nil"/>
            </w:tcBorders>
            <w:shd w:val="clear" w:color="auto" w:fill="auto"/>
            <w:noWrap/>
            <w:vAlign w:val="bottom"/>
            <w:hideMark/>
          </w:tcPr>
          <w:p w14:paraId="4ED2635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83B01E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0AC4469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26D5FDA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7A6FE85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3231768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0.923</w:t>
            </w:r>
          </w:p>
        </w:tc>
        <w:tc>
          <w:tcPr>
            <w:tcW w:w="650" w:type="dxa"/>
            <w:tcBorders>
              <w:top w:val="nil"/>
              <w:left w:val="nil"/>
              <w:bottom w:val="nil"/>
              <w:right w:val="nil"/>
            </w:tcBorders>
            <w:shd w:val="clear" w:color="auto" w:fill="auto"/>
            <w:noWrap/>
            <w:vAlign w:val="bottom"/>
            <w:hideMark/>
          </w:tcPr>
          <w:p w14:paraId="2E9CC49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0.324</w:t>
            </w:r>
          </w:p>
        </w:tc>
        <w:tc>
          <w:tcPr>
            <w:tcW w:w="650" w:type="dxa"/>
            <w:tcBorders>
              <w:top w:val="nil"/>
              <w:left w:val="nil"/>
              <w:bottom w:val="nil"/>
              <w:right w:val="nil"/>
            </w:tcBorders>
            <w:shd w:val="clear" w:color="auto" w:fill="auto"/>
            <w:noWrap/>
            <w:vAlign w:val="bottom"/>
            <w:hideMark/>
          </w:tcPr>
          <w:p w14:paraId="4F2E29B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0.820</w:t>
            </w:r>
          </w:p>
        </w:tc>
      </w:tr>
      <w:tr w:rsidR="00387230" w:rsidRPr="00FE72BB" w14:paraId="0B0A9D12"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2F0AECB5"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Number of individuals in household</w:t>
            </w:r>
          </w:p>
        </w:tc>
        <w:tc>
          <w:tcPr>
            <w:tcW w:w="1233" w:type="dxa"/>
            <w:tcBorders>
              <w:top w:val="nil"/>
              <w:left w:val="nil"/>
              <w:bottom w:val="nil"/>
              <w:right w:val="nil"/>
            </w:tcBorders>
            <w:shd w:val="clear" w:color="auto" w:fill="auto"/>
            <w:noWrap/>
            <w:vAlign w:val="bottom"/>
            <w:hideMark/>
          </w:tcPr>
          <w:p w14:paraId="51279D2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9.5</w:t>
            </w:r>
          </w:p>
        </w:tc>
        <w:tc>
          <w:tcPr>
            <w:tcW w:w="360" w:type="dxa"/>
            <w:tcBorders>
              <w:top w:val="nil"/>
              <w:left w:val="nil"/>
              <w:bottom w:val="nil"/>
              <w:right w:val="nil"/>
            </w:tcBorders>
            <w:shd w:val="clear" w:color="auto" w:fill="auto"/>
            <w:noWrap/>
            <w:vAlign w:val="bottom"/>
            <w:hideMark/>
          </w:tcPr>
          <w:p w14:paraId="77C5440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65D080D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0AEC658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2A00555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69D7E91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1B16E1F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0.961</w:t>
            </w:r>
          </w:p>
        </w:tc>
        <w:tc>
          <w:tcPr>
            <w:tcW w:w="650" w:type="dxa"/>
            <w:tcBorders>
              <w:top w:val="nil"/>
              <w:left w:val="nil"/>
              <w:bottom w:val="nil"/>
              <w:right w:val="nil"/>
            </w:tcBorders>
            <w:shd w:val="clear" w:color="auto" w:fill="auto"/>
            <w:noWrap/>
            <w:vAlign w:val="bottom"/>
            <w:hideMark/>
          </w:tcPr>
          <w:p w14:paraId="57E69D5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0.023</w:t>
            </w:r>
          </w:p>
        </w:tc>
        <w:tc>
          <w:tcPr>
            <w:tcW w:w="650" w:type="dxa"/>
            <w:tcBorders>
              <w:top w:val="nil"/>
              <w:left w:val="nil"/>
              <w:bottom w:val="nil"/>
              <w:right w:val="nil"/>
            </w:tcBorders>
            <w:shd w:val="clear" w:color="auto" w:fill="auto"/>
            <w:noWrap/>
            <w:vAlign w:val="bottom"/>
            <w:hideMark/>
          </w:tcPr>
          <w:p w14:paraId="452DD9D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0.104</w:t>
            </w:r>
          </w:p>
        </w:tc>
      </w:tr>
      <w:tr w:rsidR="00387230" w:rsidRPr="00FE72BB" w14:paraId="0BA55794"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3138631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Number of women 60 years and over</w:t>
            </w:r>
            <w:r>
              <w:rPr>
                <w:rFonts w:ascii="Times New Roman" w:eastAsia="Times New Roman" w:hAnsi="Times New Roman" w:cs="Times New Roman"/>
                <w:color w:val="000000"/>
                <w:lang w:val="en-US" w:eastAsia="sv-SE"/>
              </w:rPr>
              <w:t xml:space="preserve"> in HH</w:t>
            </w:r>
          </w:p>
        </w:tc>
        <w:tc>
          <w:tcPr>
            <w:tcW w:w="1233" w:type="dxa"/>
            <w:tcBorders>
              <w:top w:val="nil"/>
              <w:left w:val="nil"/>
              <w:bottom w:val="nil"/>
              <w:right w:val="nil"/>
            </w:tcBorders>
            <w:shd w:val="clear" w:color="auto" w:fill="auto"/>
            <w:noWrap/>
            <w:vAlign w:val="bottom"/>
            <w:hideMark/>
          </w:tcPr>
          <w:p w14:paraId="5B3EB2B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w:t>
            </w:r>
          </w:p>
        </w:tc>
        <w:tc>
          <w:tcPr>
            <w:tcW w:w="360" w:type="dxa"/>
            <w:tcBorders>
              <w:top w:val="nil"/>
              <w:left w:val="nil"/>
              <w:bottom w:val="nil"/>
              <w:right w:val="nil"/>
            </w:tcBorders>
            <w:shd w:val="clear" w:color="auto" w:fill="auto"/>
            <w:noWrap/>
            <w:vAlign w:val="bottom"/>
            <w:hideMark/>
          </w:tcPr>
          <w:p w14:paraId="0F59E66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06E8B67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28ABC94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61561D9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3FB9C71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55171DF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0.829</w:t>
            </w:r>
          </w:p>
        </w:tc>
        <w:tc>
          <w:tcPr>
            <w:tcW w:w="650" w:type="dxa"/>
            <w:tcBorders>
              <w:top w:val="nil"/>
              <w:left w:val="nil"/>
              <w:bottom w:val="nil"/>
              <w:right w:val="nil"/>
            </w:tcBorders>
            <w:shd w:val="clear" w:color="auto" w:fill="auto"/>
            <w:noWrap/>
            <w:vAlign w:val="bottom"/>
            <w:hideMark/>
          </w:tcPr>
          <w:p w14:paraId="72E53C1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0.155</w:t>
            </w:r>
          </w:p>
        </w:tc>
        <w:tc>
          <w:tcPr>
            <w:tcW w:w="650" w:type="dxa"/>
            <w:tcBorders>
              <w:top w:val="nil"/>
              <w:left w:val="nil"/>
              <w:bottom w:val="nil"/>
              <w:right w:val="nil"/>
            </w:tcBorders>
            <w:shd w:val="clear" w:color="auto" w:fill="auto"/>
            <w:noWrap/>
            <w:vAlign w:val="bottom"/>
            <w:hideMark/>
          </w:tcPr>
          <w:p w14:paraId="5F3EEA0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0.315</w:t>
            </w:r>
          </w:p>
        </w:tc>
      </w:tr>
      <w:tr w:rsidR="00387230" w:rsidRPr="00FE72BB" w14:paraId="1193F258"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611D895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Year of birth</w:t>
            </w:r>
          </w:p>
        </w:tc>
        <w:tc>
          <w:tcPr>
            <w:tcW w:w="1233" w:type="dxa"/>
            <w:tcBorders>
              <w:top w:val="nil"/>
              <w:left w:val="nil"/>
              <w:bottom w:val="nil"/>
              <w:right w:val="nil"/>
            </w:tcBorders>
            <w:shd w:val="clear" w:color="auto" w:fill="auto"/>
            <w:noWrap/>
            <w:vAlign w:val="bottom"/>
            <w:hideMark/>
          </w:tcPr>
          <w:p w14:paraId="452B319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1,858</w:t>
            </w:r>
          </w:p>
        </w:tc>
        <w:tc>
          <w:tcPr>
            <w:tcW w:w="360" w:type="dxa"/>
            <w:tcBorders>
              <w:top w:val="nil"/>
              <w:left w:val="nil"/>
              <w:bottom w:val="nil"/>
              <w:right w:val="nil"/>
            </w:tcBorders>
            <w:shd w:val="clear" w:color="auto" w:fill="auto"/>
            <w:noWrap/>
            <w:vAlign w:val="bottom"/>
            <w:hideMark/>
          </w:tcPr>
          <w:p w14:paraId="2519426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5515EC4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4516E8E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1AF13F0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340BE55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4769B60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0.992</w:t>
            </w:r>
          </w:p>
        </w:tc>
        <w:tc>
          <w:tcPr>
            <w:tcW w:w="650" w:type="dxa"/>
            <w:tcBorders>
              <w:top w:val="nil"/>
              <w:left w:val="nil"/>
              <w:bottom w:val="nil"/>
              <w:right w:val="nil"/>
            </w:tcBorders>
            <w:shd w:val="clear" w:color="auto" w:fill="auto"/>
            <w:noWrap/>
            <w:vAlign w:val="bottom"/>
            <w:hideMark/>
          </w:tcPr>
          <w:p w14:paraId="3D794E0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0.005</w:t>
            </w:r>
          </w:p>
        </w:tc>
        <w:tc>
          <w:tcPr>
            <w:tcW w:w="650" w:type="dxa"/>
            <w:tcBorders>
              <w:top w:val="nil"/>
              <w:left w:val="nil"/>
              <w:bottom w:val="nil"/>
              <w:right w:val="nil"/>
            </w:tcBorders>
            <w:shd w:val="clear" w:color="auto" w:fill="auto"/>
            <w:noWrap/>
            <w:vAlign w:val="bottom"/>
            <w:hideMark/>
          </w:tcPr>
          <w:p w14:paraId="71B3962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0.150</w:t>
            </w:r>
          </w:p>
        </w:tc>
      </w:tr>
      <w:tr w:rsidR="00387230" w:rsidRPr="00FE72BB" w14:paraId="6AE7A566"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73C4D8D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Parish</w:t>
            </w:r>
          </w:p>
        </w:tc>
        <w:tc>
          <w:tcPr>
            <w:tcW w:w="1233" w:type="dxa"/>
            <w:tcBorders>
              <w:top w:val="nil"/>
              <w:left w:val="nil"/>
              <w:bottom w:val="nil"/>
              <w:right w:val="nil"/>
            </w:tcBorders>
            <w:shd w:val="clear" w:color="auto" w:fill="auto"/>
            <w:noWrap/>
            <w:vAlign w:val="bottom"/>
            <w:hideMark/>
          </w:tcPr>
          <w:p w14:paraId="61BF4C6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02E3E4E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BD1AD6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5F59AA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2A3A50B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1A37F6E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7007645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66A048F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2E1B5DB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495250FB"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53C12B6C"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San Nicolò (Ref.)</w:t>
            </w:r>
          </w:p>
        </w:tc>
        <w:tc>
          <w:tcPr>
            <w:tcW w:w="1233" w:type="dxa"/>
            <w:tcBorders>
              <w:top w:val="nil"/>
              <w:left w:val="nil"/>
              <w:bottom w:val="nil"/>
              <w:right w:val="nil"/>
            </w:tcBorders>
            <w:shd w:val="clear" w:color="auto" w:fill="auto"/>
            <w:noWrap/>
            <w:vAlign w:val="bottom"/>
            <w:hideMark/>
          </w:tcPr>
          <w:p w14:paraId="34ABA15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41.4</w:t>
            </w:r>
          </w:p>
        </w:tc>
        <w:tc>
          <w:tcPr>
            <w:tcW w:w="360" w:type="dxa"/>
            <w:tcBorders>
              <w:top w:val="nil"/>
              <w:left w:val="nil"/>
              <w:bottom w:val="nil"/>
              <w:right w:val="nil"/>
            </w:tcBorders>
            <w:shd w:val="clear" w:color="auto" w:fill="auto"/>
            <w:noWrap/>
            <w:vAlign w:val="bottom"/>
            <w:hideMark/>
          </w:tcPr>
          <w:p w14:paraId="3758FE3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6C1D50A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BAB29B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06C742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4BB0BCC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564627F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50" w:type="dxa"/>
            <w:tcBorders>
              <w:top w:val="nil"/>
              <w:left w:val="nil"/>
              <w:bottom w:val="nil"/>
              <w:right w:val="nil"/>
            </w:tcBorders>
            <w:shd w:val="clear" w:color="auto" w:fill="auto"/>
            <w:noWrap/>
            <w:vAlign w:val="bottom"/>
            <w:hideMark/>
          </w:tcPr>
          <w:p w14:paraId="5C78A94A"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50" w:type="dxa"/>
            <w:tcBorders>
              <w:top w:val="nil"/>
              <w:left w:val="nil"/>
              <w:bottom w:val="nil"/>
              <w:right w:val="nil"/>
            </w:tcBorders>
            <w:shd w:val="clear" w:color="auto" w:fill="auto"/>
            <w:noWrap/>
            <w:vAlign w:val="bottom"/>
            <w:hideMark/>
          </w:tcPr>
          <w:p w14:paraId="1C03654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7D44C419"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75F97962"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San Donnino</w:t>
            </w:r>
          </w:p>
        </w:tc>
        <w:tc>
          <w:tcPr>
            <w:tcW w:w="1233" w:type="dxa"/>
            <w:tcBorders>
              <w:top w:val="nil"/>
              <w:left w:val="nil"/>
              <w:bottom w:val="nil"/>
              <w:right w:val="nil"/>
            </w:tcBorders>
            <w:shd w:val="clear" w:color="auto" w:fill="auto"/>
            <w:noWrap/>
            <w:vAlign w:val="bottom"/>
            <w:hideMark/>
          </w:tcPr>
          <w:p w14:paraId="7EB29A6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58.6</w:t>
            </w:r>
          </w:p>
        </w:tc>
        <w:tc>
          <w:tcPr>
            <w:tcW w:w="360" w:type="dxa"/>
            <w:tcBorders>
              <w:top w:val="nil"/>
              <w:left w:val="nil"/>
              <w:bottom w:val="nil"/>
              <w:right w:val="nil"/>
            </w:tcBorders>
            <w:shd w:val="clear" w:color="auto" w:fill="auto"/>
            <w:noWrap/>
            <w:vAlign w:val="bottom"/>
            <w:hideMark/>
          </w:tcPr>
          <w:p w14:paraId="24D9B67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4F3A89E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13C8B75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162D367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5F8FCBE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2A8F024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1.270</w:t>
            </w:r>
          </w:p>
        </w:tc>
        <w:tc>
          <w:tcPr>
            <w:tcW w:w="650" w:type="dxa"/>
            <w:tcBorders>
              <w:top w:val="nil"/>
              <w:left w:val="nil"/>
              <w:bottom w:val="nil"/>
              <w:right w:val="nil"/>
            </w:tcBorders>
            <w:shd w:val="clear" w:color="auto" w:fill="auto"/>
            <w:noWrap/>
            <w:vAlign w:val="bottom"/>
            <w:hideMark/>
          </w:tcPr>
          <w:p w14:paraId="4B56A2E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0.258</w:t>
            </w:r>
          </w:p>
        </w:tc>
        <w:tc>
          <w:tcPr>
            <w:tcW w:w="650" w:type="dxa"/>
            <w:tcBorders>
              <w:top w:val="nil"/>
              <w:left w:val="nil"/>
              <w:bottom w:val="nil"/>
              <w:right w:val="nil"/>
            </w:tcBorders>
            <w:shd w:val="clear" w:color="auto" w:fill="auto"/>
            <w:noWrap/>
            <w:vAlign w:val="bottom"/>
            <w:hideMark/>
          </w:tcPr>
          <w:p w14:paraId="55B4343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0.240</w:t>
            </w:r>
          </w:p>
        </w:tc>
      </w:tr>
      <w:tr w:rsidR="00387230" w:rsidRPr="00FE72BB" w14:paraId="7A346CA3"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5223FF4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lastRenderedPageBreak/>
              <w:t>Month of birth</w:t>
            </w:r>
          </w:p>
        </w:tc>
        <w:tc>
          <w:tcPr>
            <w:tcW w:w="1233" w:type="dxa"/>
            <w:tcBorders>
              <w:top w:val="nil"/>
              <w:left w:val="nil"/>
              <w:bottom w:val="nil"/>
              <w:right w:val="nil"/>
            </w:tcBorders>
            <w:shd w:val="clear" w:color="auto" w:fill="auto"/>
            <w:noWrap/>
            <w:vAlign w:val="bottom"/>
            <w:hideMark/>
          </w:tcPr>
          <w:p w14:paraId="4A04F49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3B27849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6158E5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403378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7A7673F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2D4C75F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69577D6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5C7269A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2C4BFCF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63C7B54E"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4838B269"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December (Ref.)</w:t>
            </w:r>
          </w:p>
        </w:tc>
        <w:tc>
          <w:tcPr>
            <w:tcW w:w="1233" w:type="dxa"/>
            <w:tcBorders>
              <w:top w:val="nil"/>
              <w:left w:val="nil"/>
              <w:bottom w:val="nil"/>
              <w:right w:val="nil"/>
            </w:tcBorders>
            <w:shd w:val="clear" w:color="auto" w:fill="auto"/>
            <w:noWrap/>
            <w:vAlign w:val="bottom"/>
            <w:hideMark/>
          </w:tcPr>
          <w:p w14:paraId="4221301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17.7</w:t>
            </w:r>
          </w:p>
        </w:tc>
        <w:tc>
          <w:tcPr>
            <w:tcW w:w="360" w:type="dxa"/>
            <w:tcBorders>
              <w:top w:val="nil"/>
              <w:left w:val="nil"/>
              <w:bottom w:val="nil"/>
              <w:right w:val="nil"/>
            </w:tcBorders>
            <w:shd w:val="clear" w:color="auto" w:fill="auto"/>
            <w:noWrap/>
            <w:vAlign w:val="bottom"/>
            <w:hideMark/>
          </w:tcPr>
          <w:p w14:paraId="0E3F13A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24E124E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6C51F08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1E85953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05B9D93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45CEC6F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50" w:type="dxa"/>
            <w:tcBorders>
              <w:top w:val="nil"/>
              <w:left w:val="nil"/>
              <w:bottom w:val="nil"/>
              <w:right w:val="nil"/>
            </w:tcBorders>
            <w:shd w:val="clear" w:color="auto" w:fill="auto"/>
            <w:noWrap/>
            <w:vAlign w:val="bottom"/>
            <w:hideMark/>
          </w:tcPr>
          <w:p w14:paraId="28B46746"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50" w:type="dxa"/>
            <w:tcBorders>
              <w:top w:val="nil"/>
              <w:left w:val="nil"/>
              <w:bottom w:val="nil"/>
              <w:right w:val="nil"/>
            </w:tcBorders>
            <w:shd w:val="clear" w:color="auto" w:fill="auto"/>
            <w:noWrap/>
            <w:vAlign w:val="bottom"/>
            <w:hideMark/>
          </w:tcPr>
          <w:p w14:paraId="2BEAA4F9"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36FCACFC"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7F834ACC"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Jannuary</w:t>
            </w:r>
          </w:p>
        </w:tc>
        <w:tc>
          <w:tcPr>
            <w:tcW w:w="1233" w:type="dxa"/>
            <w:tcBorders>
              <w:top w:val="nil"/>
              <w:left w:val="nil"/>
              <w:bottom w:val="nil"/>
              <w:right w:val="nil"/>
            </w:tcBorders>
            <w:shd w:val="clear" w:color="auto" w:fill="auto"/>
            <w:noWrap/>
            <w:vAlign w:val="bottom"/>
            <w:hideMark/>
          </w:tcPr>
          <w:p w14:paraId="6AD96FA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20.1</w:t>
            </w:r>
          </w:p>
        </w:tc>
        <w:tc>
          <w:tcPr>
            <w:tcW w:w="360" w:type="dxa"/>
            <w:tcBorders>
              <w:top w:val="nil"/>
              <w:left w:val="nil"/>
              <w:bottom w:val="nil"/>
              <w:right w:val="nil"/>
            </w:tcBorders>
            <w:shd w:val="clear" w:color="auto" w:fill="auto"/>
            <w:noWrap/>
            <w:vAlign w:val="bottom"/>
            <w:hideMark/>
          </w:tcPr>
          <w:p w14:paraId="329DBAD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68152A6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0F08DE5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6247053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59A0567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7720F4C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1.018</w:t>
            </w:r>
          </w:p>
        </w:tc>
        <w:tc>
          <w:tcPr>
            <w:tcW w:w="650" w:type="dxa"/>
            <w:tcBorders>
              <w:top w:val="nil"/>
              <w:left w:val="nil"/>
              <w:bottom w:val="nil"/>
              <w:right w:val="nil"/>
            </w:tcBorders>
            <w:shd w:val="clear" w:color="auto" w:fill="auto"/>
            <w:noWrap/>
            <w:vAlign w:val="bottom"/>
            <w:hideMark/>
          </w:tcPr>
          <w:p w14:paraId="465A89C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0.286</w:t>
            </w:r>
          </w:p>
        </w:tc>
        <w:tc>
          <w:tcPr>
            <w:tcW w:w="650" w:type="dxa"/>
            <w:tcBorders>
              <w:top w:val="nil"/>
              <w:left w:val="nil"/>
              <w:bottom w:val="nil"/>
              <w:right w:val="nil"/>
            </w:tcBorders>
            <w:shd w:val="clear" w:color="auto" w:fill="auto"/>
            <w:noWrap/>
            <w:vAlign w:val="bottom"/>
            <w:hideMark/>
          </w:tcPr>
          <w:p w14:paraId="1A65305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0.949</w:t>
            </w:r>
          </w:p>
        </w:tc>
      </w:tr>
      <w:tr w:rsidR="00387230" w:rsidRPr="00FE72BB" w14:paraId="56796ED5"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1685138B"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February</w:t>
            </w:r>
          </w:p>
        </w:tc>
        <w:tc>
          <w:tcPr>
            <w:tcW w:w="1233" w:type="dxa"/>
            <w:tcBorders>
              <w:top w:val="nil"/>
              <w:left w:val="nil"/>
              <w:bottom w:val="nil"/>
              <w:right w:val="nil"/>
            </w:tcBorders>
            <w:shd w:val="clear" w:color="auto" w:fill="auto"/>
            <w:noWrap/>
            <w:vAlign w:val="bottom"/>
            <w:hideMark/>
          </w:tcPr>
          <w:p w14:paraId="0A4B86B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23.1</w:t>
            </w:r>
          </w:p>
        </w:tc>
        <w:tc>
          <w:tcPr>
            <w:tcW w:w="360" w:type="dxa"/>
            <w:tcBorders>
              <w:top w:val="nil"/>
              <w:left w:val="nil"/>
              <w:bottom w:val="nil"/>
              <w:right w:val="nil"/>
            </w:tcBorders>
            <w:shd w:val="clear" w:color="auto" w:fill="auto"/>
            <w:noWrap/>
            <w:vAlign w:val="bottom"/>
            <w:hideMark/>
          </w:tcPr>
          <w:p w14:paraId="0E7C4F2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51F4A2B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31133EB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4A5AC6F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178F66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736A1F8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0.603</w:t>
            </w:r>
          </w:p>
        </w:tc>
        <w:tc>
          <w:tcPr>
            <w:tcW w:w="650" w:type="dxa"/>
            <w:tcBorders>
              <w:top w:val="nil"/>
              <w:left w:val="nil"/>
              <w:bottom w:val="nil"/>
              <w:right w:val="nil"/>
            </w:tcBorders>
            <w:shd w:val="clear" w:color="auto" w:fill="auto"/>
            <w:noWrap/>
            <w:vAlign w:val="bottom"/>
            <w:hideMark/>
          </w:tcPr>
          <w:p w14:paraId="49483F7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0.179</w:t>
            </w:r>
          </w:p>
        </w:tc>
        <w:tc>
          <w:tcPr>
            <w:tcW w:w="650" w:type="dxa"/>
            <w:tcBorders>
              <w:top w:val="nil"/>
              <w:left w:val="nil"/>
              <w:bottom w:val="nil"/>
              <w:right w:val="nil"/>
            </w:tcBorders>
            <w:shd w:val="clear" w:color="auto" w:fill="auto"/>
            <w:noWrap/>
            <w:vAlign w:val="bottom"/>
            <w:hideMark/>
          </w:tcPr>
          <w:p w14:paraId="73B73501" w14:textId="77777777" w:rsidR="00387230" w:rsidRPr="00D61709" w:rsidRDefault="00387230" w:rsidP="00323BDA">
            <w:pPr>
              <w:spacing w:after="0" w:line="240" w:lineRule="auto"/>
              <w:jc w:val="right"/>
              <w:rPr>
                <w:rFonts w:ascii="Times New Roman" w:eastAsia="Times New Roman" w:hAnsi="Times New Roman" w:cs="Times New Roman"/>
                <w:b/>
                <w:bCs/>
                <w:color w:val="000000"/>
                <w:lang w:eastAsia="sv-SE"/>
              </w:rPr>
            </w:pPr>
            <w:r w:rsidRPr="00D61709">
              <w:rPr>
                <w:rFonts w:ascii="Times New Roman" w:eastAsia="Times New Roman" w:hAnsi="Times New Roman" w:cs="Times New Roman"/>
                <w:b/>
                <w:bCs/>
                <w:color w:val="000000"/>
                <w:lang w:eastAsia="sv-SE"/>
              </w:rPr>
              <w:t>0.088</w:t>
            </w:r>
          </w:p>
        </w:tc>
      </w:tr>
      <w:tr w:rsidR="00387230" w:rsidRPr="00FE72BB" w14:paraId="64038E3B"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0B9DCAC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March</w:t>
            </w:r>
          </w:p>
        </w:tc>
        <w:tc>
          <w:tcPr>
            <w:tcW w:w="1233" w:type="dxa"/>
            <w:tcBorders>
              <w:top w:val="nil"/>
              <w:left w:val="nil"/>
              <w:bottom w:val="nil"/>
              <w:right w:val="nil"/>
            </w:tcBorders>
            <w:shd w:val="clear" w:color="auto" w:fill="auto"/>
            <w:noWrap/>
            <w:vAlign w:val="bottom"/>
            <w:hideMark/>
          </w:tcPr>
          <w:p w14:paraId="3F7A0A1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23.4</w:t>
            </w:r>
          </w:p>
        </w:tc>
        <w:tc>
          <w:tcPr>
            <w:tcW w:w="360" w:type="dxa"/>
            <w:tcBorders>
              <w:top w:val="nil"/>
              <w:left w:val="nil"/>
              <w:bottom w:val="nil"/>
              <w:right w:val="nil"/>
            </w:tcBorders>
            <w:shd w:val="clear" w:color="auto" w:fill="auto"/>
            <w:noWrap/>
            <w:vAlign w:val="bottom"/>
            <w:hideMark/>
          </w:tcPr>
          <w:p w14:paraId="47E2ED1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67AECD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381CAC2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3F05C46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5B4BF0D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0B63510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1.224</w:t>
            </w:r>
          </w:p>
        </w:tc>
        <w:tc>
          <w:tcPr>
            <w:tcW w:w="650" w:type="dxa"/>
            <w:tcBorders>
              <w:top w:val="nil"/>
              <w:left w:val="nil"/>
              <w:bottom w:val="nil"/>
              <w:right w:val="nil"/>
            </w:tcBorders>
            <w:shd w:val="clear" w:color="auto" w:fill="auto"/>
            <w:noWrap/>
            <w:vAlign w:val="bottom"/>
            <w:hideMark/>
          </w:tcPr>
          <w:p w14:paraId="7C27789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0.372</w:t>
            </w:r>
          </w:p>
        </w:tc>
        <w:tc>
          <w:tcPr>
            <w:tcW w:w="650" w:type="dxa"/>
            <w:tcBorders>
              <w:top w:val="nil"/>
              <w:left w:val="nil"/>
              <w:bottom w:val="nil"/>
              <w:right w:val="nil"/>
            </w:tcBorders>
            <w:shd w:val="clear" w:color="auto" w:fill="auto"/>
            <w:noWrap/>
            <w:vAlign w:val="bottom"/>
            <w:hideMark/>
          </w:tcPr>
          <w:p w14:paraId="114A21E8"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0.507</w:t>
            </w:r>
          </w:p>
        </w:tc>
      </w:tr>
      <w:tr w:rsidR="00387230" w:rsidRPr="00FE72BB" w14:paraId="6B2B2F56"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77745C2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November</w:t>
            </w:r>
          </w:p>
        </w:tc>
        <w:tc>
          <w:tcPr>
            <w:tcW w:w="1233" w:type="dxa"/>
            <w:tcBorders>
              <w:top w:val="nil"/>
              <w:left w:val="nil"/>
              <w:bottom w:val="nil"/>
              <w:right w:val="nil"/>
            </w:tcBorders>
            <w:shd w:val="clear" w:color="auto" w:fill="auto"/>
            <w:noWrap/>
            <w:vAlign w:val="bottom"/>
            <w:hideMark/>
          </w:tcPr>
          <w:p w14:paraId="4601160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15.8</w:t>
            </w:r>
          </w:p>
        </w:tc>
        <w:tc>
          <w:tcPr>
            <w:tcW w:w="360" w:type="dxa"/>
            <w:tcBorders>
              <w:top w:val="nil"/>
              <w:left w:val="nil"/>
              <w:bottom w:val="nil"/>
              <w:right w:val="nil"/>
            </w:tcBorders>
            <w:shd w:val="clear" w:color="auto" w:fill="auto"/>
            <w:noWrap/>
            <w:vAlign w:val="bottom"/>
            <w:hideMark/>
          </w:tcPr>
          <w:p w14:paraId="32B6986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2201986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3240CAB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7AAC93E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49B3208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77F458A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1.024</w:t>
            </w:r>
          </w:p>
        </w:tc>
        <w:tc>
          <w:tcPr>
            <w:tcW w:w="650" w:type="dxa"/>
            <w:tcBorders>
              <w:top w:val="nil"/>
              <w:left w:val="nil"/>
              <w:bottom w:val="nil"/>
              <w:right w:val="nil"/>
            </w:tcBorders>
            <w:shd w:val="clear" w:color="auto" w:fill="auto"/>
            <w:noWrap/>
            <w:vAlign w:val="bottom"/>
            <w:hideMark/>
          </w:tcPr>
          <w:p w14:paraId="73FAB91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0.349</w:t>
            </w:r>
          </w:p>
        </w:tc>
        <w:tc>
          <w:tcPr>
            <w:tcW w:w="650" w:type="dxa"/>
            <w:tcBorders>
              <w:top w:val="nil"/>
              <w:left w:val="nil"/>
              <w:bottom w:val="nil"/>
              <w:right w:val="nil"/>
            </w:tcBorders>
            <w:shd w:val="clear" w:color="auto" w:fill="auto"/>
            <w:noWrap/>
            <w:vAlign w:val="bottom"/>
            <w:hideMark/>
          </w:tcPr>
          <w:p w14:paraId="749AA14E"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0.946</w:t>
            </w:r>
          </w:p>
        </w:tc>
      </w:tr>
      <w:tr w:rsidR="00387230" w:rsidRPr="00FE72BB" w14:paraId="04CCF41A"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72C3D5C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Price (year-1)</w:t>
            </w:r>
          </w:p>
        </w:tc>
        <w:tc>
          <w:tcPr>
            <w:tcW w:w="1233" w:type="dxa"/>
            <w:tcBorders>
              <w:top w:val="nil"/>
              <w:left w:val="nil"/>
              <w:bottom w:val="nil"/>
              <w:right w:val="nil"/>
            </w:tcBorders>
            <w:shd w:val="clear" w:color="auto" w:fill="auto"/>
            <w:noWrap/>
            <w:vAlign w:val="bottom"/>
            <w:hideMark/>
          </w:tcPr>
          <w:p w14:paraId="5DECFD8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18.3</w:t>
            </w:r>
          </w:p>
        </w:tc>
        <w:tc>
          <w:tcPr>
            <w:tcW w:w="360" w:type="dxa"/>
            <w:tcBorders>
              <w:top w:val="nil"/>
              <w:left w:val="nil"/>
              <w:bottom w:val="nil"/>
              <w:right w:val="nil"/>
            </w:tcBorders>
            <w:shd w:val="clear" w:color="auto" w:fill="auto"/>
            <w:noWrap/>
            <w:vAlign w:val="bottom"/>
            <w:hideMark/>
          </w:tcPr>
          <w:p w14:paraId="67C7BDF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4D0CD2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095C4CF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350208F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2A1F702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131F7D3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1.050</w:t>
            </w:r>
          </w:p>
        </w:tc>
        <w:tc>
          <w:tcPr>
            <w:tcW w:w="650" w:type="dxa"/>
            <w:tcBorders>
              <w:top w:val="nil"/>
              <w:left w:val="nil"/>
              <w:bottom w:val="nil"/>
              <w:right w:val="nil"/>
            </w:tcBorders>
            <w:shd w:val="clear" w:color="auto" w:fill="auto"/>
            <w:noWrap/>
            <w:vAlign w:val="bottom"/>
            <w:hideMark/>
          </w:tcPr>
          <w:p w14:paraId="3A144F8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0.029</w:t>
            </w:r>
          </w:p>
        </w:tc>
        <w:tc>
          <w:tcPr>
            <w:tcW w:w="650" w:type="dxa"/>
            <w:tcBorders>
              <w:top w:val="nil"/>
              <w:left w:val="nil"/>
              <w:bottom w:val="nil"/>
              <w:right w:val="nil"/>
            </w:tcBorders>
            <w:shd w:val="clear" w:color="auto" w:fill="auto"/>
            <w:noWrap/>
            <w:vAlign w:val="bottom"/>
            <w:hideMark/>
          </w:tcPr>
          <w:p w14:paraId="383C8527" w14:textId="77777777" w:rsidR="00387230" w:rsidRPr="00D61709" w:rsidRDefault="00387230" w:rsidP="00323BDA">
            <w:pPr>
              <w:spacing w:after="0" w:line="240" w:lineRule="auto"/>
              <w:jc w:val="right"/>
              <w:rPr>
                <w:rFonts w:ascii="Times New Roman" w:eastAsia="Times New Roman" w:hAnsi="Times New Roman" w:cs="Times New Roman"/>
                <w:b/>
                <w:bCs/>
                <w:color w:val="000000"/>
                <w:lang w:eastAsia="sv-SE"/>
              </w:rPr>
            </w:pPr>
            <w:r w:rsidRPr="00D61709">
              <w:rPr>
                <w:rFonts w:ascii="Times New Roman" w:eastAsia="Times New Roman" w:hAnsi="Times New Roman" w:cs="Times New Roman"/>
                <w:b/>
                <w:bCs/>
                <w:color w:val="000000"/>
                <w:lang w:eastAsia="sv-SE"/>
              </w:rPr>
              <w:t>0.074</w:t>
            </w:r>
          </w:p>
        </w:tc>
      </w:tr>
      <w:tr w:rsidR="00387230" w:rsidRPr="00FE72BB" w14:paraId="01F9FF4E"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45BD2F2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Age</w:t>
            </w:r>
            <w:r>
              <w:rPr>
                <w:rFonts w:ascii="Times New Roman" w:eastAsia="Times New Roman" w:hAnsi="Times New Roman" w:cs="Times New Roman"/>
                <w:color w:val="000000"/>
                <w:lang w:eastAsia="sv-SE"/>
              </w:rPr>
              <w:t xml:space="preserve"> (in days)</w:t>
            </w:r>
          </w:p>
        </w:tc>
        <w:tc>
          <w:tcPr>
            <w:tcW w:w="1233" w:type="dxa"/>
            <w:tcBorders>
              <w:top w:val="nil"/>
              <w:left w:val="nil"/>
              <w:bottom w:val="nil"/>
              <w:right w:val="nil"/>
            </w:tcBorders>
            <w:shd w:val="clear" w:color="auto" w:fill="auto"/>
            <w:noWrap/>
            <w:vAlign w:val="bottom"/>
            <w:hideMark/>
          </w:tcPr>
          <w:p w14:paraId="05C6133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1ADB824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22226E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233B337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13294C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7C827EB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354520C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8085A5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37DF3A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4ED747F2"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6EC40370"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w:t>
            </w:r>
          </w:p>
        </w:tc>
        <w:tc>
          <w:tcPr>
            <w:tcW w:w="1233" w:type="dxa"/>
            <w:tcBorders>
              <w:top w:val="nil"/>
              <w:left w:val="nil"/>
              <w:bottom w:val="nil"/>
              <w:right w:val="nil"/>
            </w:tcBorders>
            <w:shd w:val="clear" w:color="auto" w:fill="auto"/>
            <w:noWrap/>
            <w:vAlign w:val="bottom"/>
            <w:hideMark/>
          </w:tcPr>
          <w:p w14:paraId="70C4D10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7.4</w:t>
            </w:r>
          </w:p>
        </w:tc>
        <w:tc>
          <w:tcPr>
            <w:tcW w:w="360" w:type="dxa"/>
            <w:tcBorders>
              <w:top w:val="nil"/>
              <w:left w:val="nil"/>
              <w:bottom w:val="nil"/>
              <w:right w:val="nil"/>
            </w:tcBorders>
            <w:shd w:val="clear" w:color="auto" w:fill="auto"/>
            <w:noWrap/>
            <w:vAlign w:val="bottom"/>
            <w:hideMark/>
          </w:tcPr>
          <w:p w14:paraId="4994F01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1CC3CE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43498F3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7807D91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601F41D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2A2D6E8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5.229</w:t>
            </w:r>
          </w:p>
        </w:tc>
        <w:tc>
          <w:tcPr>
            <w:tcW w:w="650" w:type="dxa"/>
            <w:tcBorders>
              <w:top w:val="nil"/>
              <w:left w:val="nil"/>
              <w:bottom w:val="nil"/>
              <w:right w:val="nil"/>
            </w:tcBorders>
            <w:shd w:val="clear" w:color="auto" w:fill="auto"/>
            <w:noWrap/>
            <w:vAlign w:val="bottom"/>
            <w:hideMark/>
          </w:tcPr>
          <w:p w14:paraId="2BF53AC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1.318</w:t>
            </w:r>
          </w:p>
        </w:tc>
        <w:tc>
          <w:tcPr>
            <w:tcW w:w="650" w:type="dxa"/>
            <w:tcBorders>
              <w:top w:val="nil"/>
              <w:left w:val="nil"/>
              <w:bottom w:val="nil"/>
              <w:right w:val="nil"/>
            </w:tcBorders>
            <w:shd w:val="clear" w:color="auto" w:fill="auto"/>
            <w:noWrap/>
            <w:vAlign w:val="bottom"/>
            <w:hideMark/>
          </w:tcPr>
          <w:p w14:paraId="79DDD8E8"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r>
      <w:tr w:rsidR="00387230" w:rsidRPr="00FE72BB" w14:paraId="295621CC"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33EFFEEF"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w:t>
            </w:r>
          </w:p>
        </w:tc>
        <w:tc>
          <w:tcPr>
            <w:tcW w:w="1233" w:type="dxa"/>
            <w:tcBorders>
              <w:top w:val="nil"/>
              <w:left w:val="nil"/>
              <w:bottom w:val="nil"/>
              <w:right w:val="nil"/>
            </w:tcBorders>
            <w:shd w:val="clear" w:color="auto" w:fill="auto"/>
            <w:noWrap/>
            <w:vAlign w:val="bottom"/>
            <w:hideMark/>
          </w:tcPr>
          <w:p w14:paraId="1913DF8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7.1</w:t>
            </w:r>
          </w:p>
        </w:tc>
        <w:tc>
          <w:tcPr>
            <w:tcW w:w="360" w:type="dxa"/>
            <w:tcBorders>
              <w:top w:val="nil"/>
              <w:left w:val="nil"/>
              <w:bottom w:val="nil"/>
              <w:right w:val="nil"/>
            </w:tcBorders>
            <w:shd w:val="clear" w:color="auto" w:fill="auto"/>
            <w:noWrap/>
            <w:vAlign w:val="bottom"/>
            <w:hideMark/>
          </w:tcPr>
          <w:p w14:paraId="2A72390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7B034B6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4870007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0BCF881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33A3A0A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27582F5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4.622</w:t>
            </w:r>
          </w:p>
        </w:tc>
        <w:tc>
          <w:tcPr>
            <w:tcW w:w="650" w:type="dxa"/>
            <w:tcBorders>
              <w:top w:val="nil"/>
              <w:left w:val="nil"/>
              <w:bottom w:val="nil"/>
              <w:right w:val="nil"/>
            </w:tcBorders>
            <w:shd w:val="clear" w:color="auto" w:fill="auto"/>
            <w:noWrap/>
            <w:vAlign w:val="bottom"/>
            <w:hideMark/>
          </w:tcPr>
          <w:p w14:paraId="7D1E022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1.178</w:t>
            </w:r>
          </w:p>
        </w:tc>
        <w:tc>
          <w:tcPr>
            <w:tcW w:w="650" w:type="dxa"/>
            <w:tcBorders>
              <w:top w:val="nil"/>
              <w:left w:val="nil"/>
              <w:bottom w:val="nil"/>
              <w:right w:val="nil"/>
            </w:tcBorders>
            <w:shd w:val="clear" w:color="auto" w:fill="auto"/>
            <w:noWrap/>
            <w:vAlign w:val="bottom"/>
            <w:hideMark/>
          </w:tcPr>
          <w:p w14:paraId="0345D702"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r>
      <w:tr w:rsidR="00387230" w:rsidRPr="00FE72BB" w14:paraId="4F4EEB5B"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685B602F"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4-6</w:t>
            </w:r>
          </w:p>
        </w:tc>
        <w:tc>
          <w:tcPr>
            <w:tcW w:w="1233" w:type="dxa"/>
            <w:tcBorders>
              <w:top w:val="nil"/>
              <w:left w:val="nil"/>
              <w:bottom w:val="nil"/>
              <w:right w:val="nil"/>
            </w:tcBorders>
            <w:shd w:val="clear" w:color="auto" w:fill="auto"/>
            <w:noWrap/>
            <w:vAlign w:val="bottom"/>
            <w:hideMark/>
          </w:tcPr>
          <w:p w14:paraId="1485CA1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10.4</w:t>
            </w:r>
          </w:p>
        </w:tc>
        <w:tc>
          <w:tcPr>
            <w:tcW w:w="360" w:type="dxa"/>
            <w:tcBorders>
              <w:top w:val="nil"/>
              <w:left w:val="nil"/>
              <w:bottom w:val="nil"/>
              <w:right w:val="nil"/>
            </w:tcBorders>
            <w:shd w:val="clear" w:color="auto" w:fill="auto"/>
            <w:noWrap/>
            <w:vAlign w:val="bottom"/>
            <w:hideMark/>
          </w:tcPr>
          <w:p w14:paraId="6BA66DC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6ACD750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6710824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7F64040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3AFAD5D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43EA383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3.277</w:t>
            </w:r>
          </w:p>
        </w:tc>
        <w:tc>
          <w:tcPr>
            <w:tcW w:w="650" w:type="dxa"/>
            <w:tcBorders>
              <w:top w:val="nil"/>
              <w:left w:val="nil"/>
              <w:bottom w:val="nil"/>
              <w:right w:val="nil"/>
            </w:tcBorders>
            <w:shd w:val="clear" w:color="auto" w:fill="auto"/>
            <w:noWrap/>
            <w:vAlign w:val="bottom"/>
            <w:hideMark/>
          </w:tcPr>
          <w:p w14:paraId="0B7AE4F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0.831</w:t>
            </w:r>
          </w:p>
        </w:tc>
        <w:tc>
          <w:tcPr>
            <w:tcW w:w="650" w:type="dxa"/>
            <w:tcBorders>
              <w:top w:val="nil"/>
              <w:left w:val="nil"/>
              <w:bottom w:val="nil"/>
              <w:right w:val="nil"/>
            </w:tcBorders>
            <w:shd w:val="clear" w:color="auto" w:fill="auto"/>
            <w:noWrap/>
            <w:vAlign w:val="bottom"/>
            <w:hideMark/>
          </w:tcPr>
          <w:p w14:paraId="04AF2C9B"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r>
      <w:tr w:rsidR="00387230" w:rsidRPr="00FE72BB" w14:paraId="248EEF88" w14:textId="77777777" w:rsidTr="00323BDA">
        <w:trPr>
          <w:gridAfter w:val="1"/>
          <w:wAfter w:w="1740" w:type="dxa"/>
          <w:trHeight w:val="300"/>
        </w:trPr>
        <w:tc>
          <w:tcPr>
            <w:tcW w:w="5382" w:type="dxa"/>
            <w:tcBorders>
              <w:top w:val="nil"/>
              <w:left w:val="nil"/>
              <w:right w:val="nil"/>
            </w:tcBorders>
            <w:shd w:val="clear" w:color="auto" w:fill="auto"/>
            <w:noWrap/>
            <w:vAlign w:val="bottom"/>
            <w:hideMark/>
          </w:tcPr>
          <w:p w14:paraId="21A7F2F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7-13</w:t>
            </w:r>
          </w:p>
        </w:tc>
        <w:tc>
          <w:tcPr>
            <w:tcW w:w="1233" w:type="dxa"/>
            <w:tcBorders>
              <w:top w:val="nil"/>
              <w:left w:val="nil"/>
              <w:right w:val="nil"/>
            </w:tcBorders>
            <w:shd w:val="clear" w:color="auto" w:fill="auto"/>
            <w:noWrap/>
            <w:vAlign w:val="bottom"/>
            <w:hideMark/>
          </w:tcPr>
          <w:p w14:paraId="4321306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23.5</w:t>
            </w:r>
          </w:p>
        </w:tc>
        <w:tc>
          <w:tcPr>
            <w:tcW w:w="360" w:type="dxa"/>
            <w:tcBorders>
              <w:top w:val="nil"/>
              <w:left w:val="nil"/>
              <w:bottom w:val="nil"/>
              <w:right w:val="nil"/>
            </w:tcBorders>
            <w:shd w:val="clear" w:color="auto" w:fill="auto"/>
            <w:noWrap/>
            <w:vAlign w:val="bottom"/>
            <w:hideMark/>
          </w:tcPr>
          <w:p w14:paraId="6B4A68C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right w:val="nil"/>
            </w:tcBorders>
            <w:shd w:val="clear" w:color="auto" w:fill="auto"/>
            <w:noWrap/>
            <w:vAlign w:val="bottom"/>
            <w:hideMark/>
          </w:tcPr>
          <w:p w14:paraId="20A2B58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right w:val="nil"/>
            </w:tcBorders>
            <w:shd w:val="clear" w:color="auto" w:fill="auto"/>
            <w:noWrap/>
            <w:vAlign w:val="bottom"/>
            <w:hideMark/>
          </w:tcPr>
          <w:p w14:paraId="1D1B7D2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right w:val="nil"/>
            </w:tcBorders>
            <w:shd w:val="clear" w:color="auto" w:fill="auto"/>
            <w:noWrap/>
            <w:vAlign w:val="bottom"/>
            <w:hideMark/>
          </w:tcPr>
          <w:p w14:paraId="429BF01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7357914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right w:val="nil"/>
            </w:tcBorders>
            <w:shd w:val="clear" w:color="auto" w:fill="auto"/>
            <w:noWrap/>
            <w:vAlign w:val="bottom"/>
            <w:hideMark/>
          </w:tcPr>
          <w:p w14:paraId="016D3D9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1.874</w:t>
            </w:r>
          </w:p>
        </w:tc>
        <w:tc>
          <w:tcPr>
            <w:tcW w:w="650" w:type="dxa"/>
            <w:tcBorders>
              <w:top w:val="nil"/>
              <w:left w:val="nil"/>
              <w:right w:val="nil"/>
            </w:tcBorders>
            <w:shd w:val="clear" w:color="auto" w:fill="auto"/>
            <w:noWrap/>
            <w:vAlign w:val="bottom"/>
            <w:hideMark/>
          </w:tcPr>
          <w:p w14:paraId="56E099C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0.442</w:t>
            </w:r>
          </w:p>
        </w:tc>
        <w:tc>
          <w:tcPr>
            <w:tcW w:w="650" w:type="dxa"/>
            <w:tcBorders>
              <w:top w:val="nil"/>
              <w:left w:val="nil"/>
              <w:right w:val="nil"/>
            </w:tcBorders>
            <w:shd w:val="clear" w:color="auto" w:fill="auto"/>
            <w:noWrap/>
            <w:vAlign w:val="bottom"/>
            <w:hideMark/>
          </w:tcPr>
          <w:p w14:paraId="0179466A"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0.008</w:t>
            </w:r>
          </w:p>
        </w:tc>
      </w:tr>
      <w:tr w:rsidR="00387230" w:rsidRPr="00FE72BB" w14:paraId="6E32ACAB" w14:textId="77777777" w:rsidTr="00323BDA">
        <w:trPr>
          <w:gridAfter w:val="1"/>
          <w:wAfter w:w="1740" w:type="dxa"/>
          <w:trHeight w:val="300"/>
        </w:trPr>
        <w:tc>
          <w:tcPr>
            <w:tcW w:w="5382" w:type="dxa"/>
            <w:tcBorders>
              <w:top w:val="nil"/>
              <w:left w:val="nil"/>
              <w:bottom w:val="single" w:sz="4" w:space="0" w:color="auto"/>
              <w:right w:val="nil"/>
            </w:tcBorders>
            <w:shd w:val="clear" w:color="auto" w:fill="auto"/>
            <w:noWrap/>
            <w:vAlign w:val="bottom"/>
            <w:hideMark/>
          </w:tcPr>
          <w:p w14:paraId="1A87EF87"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 (Ref.)</w:t>
            </w:r>
          </w:p>
        </w:tc>
        <w:tc>
          <w:tcPr>
            <w:tcW w:w="1233" w:type="dxa"/>
            <w:tcBorders>
              <w:top w:val="nil"/>
              <w:left w:val="nil"/>
              <w:bottom w:val="single" w:sz="4" w:space="0" w:color="auto"/>
              <w:right w:val="nil"/>
            </w:tcBorders>
            <w:shd w:val="clear" w:color="auto" w:fill="auto"/>
            <w:noWrap/>
            <w:vAlign w:val="bottom"/>
            <w:hideMark/>
          </w:tcPr>
          <w:p w14:paraId="6BFCD91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51.7</w:t>
            </w:r>
          </w:p>
        </w:tc>
        <w:tc>
          <w:tcPr>
            <w:tcW w:w="360" w:type="dxa"/>
            <w:tcBorders>
              <w:top w:val="nil"/>
              <w:left w:val="nil"/>
              <w:bottom w:val="nil"/>
              <w:right w:val="nil"/>
            </w:tcBorders>
            <w:shd w:val="clear" w:color="auto" w:fill="auto"/>
            <w:noWrap/>
            <w:vAlign w:val="bottom"/>
            <w:hideMark/>
          </w:tcPr>
          <w:p w14:paraId="5E20E45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single" w:sz="4" w:space="0" w:color="auto"/>
              <w:right w:val="nil"/>
            </w:tcBorders>
            <w:shd w:val="clear" w:color="auto" w:fill="auto"/>
            <w:noWrap/>
            <w:vAlign w:val="bottom"/>
            <w:hideMark/>
          </w:tcPr>
          <w:p w14:paraId="2EE3C60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single" w:sz="4" w:space="0" w:color="auto"/>
              <w:right w:val="nil"/>
            </w:tcBorders>
            <w:shd w:val="clear" w:color="auto" w:fill="auto"/>
            <w:noWrap/>
            <w:vAlign w:val="bottom"/>
            <w:hideMark/>
          </w:tcPr>
          <w:p w14:paraId="7330C2C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single" w:sz="4" w:space="0" w:color="auto"/>
              <w:right w:val="nil"/>
            </w:tcBorders>
            <w:shd w:val="clear" w:color="auto" w:fill="auto"/>
            <w:noWrap/>
            <w:vAlign w:val="bottom"/>
            <w:hideMark/>
          </w:tcPr>
          <w:p w14:paraId="30AD03A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7872739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single" w:sz="4" w:space="0" w:color="auto"/>
              <w:right w:val="nil"/>
            </w:tcBorders>
            <w:shd w:val="clear" w:color="auto" w:fill="auto"/>
            <w:noWrap/>
            <w:vAlign w:val="bottom"/>
            <w:hideMark/>
          </w:tcPr>
          <w:p w14:paraId="59C931B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650" w:type="dxa"/>
            <w:tcBorders>
              <w:top w:val="nil"/>
              <w:left w:val="nil"/>
              <w:bottom w:val="single" w:sz="4" w:space="0" w:color="auto"/>
              <w:right w:val="nil"/>
            </w:tcBorders>
            <w:shd w:val="clear" w:color="auto" w:fill="auto"/>
            <w:noWrap/>
            <w:vAlign w:val="bottom"/>
            <w:hideMark/>
          </w:tcPr>
          <w:p w14:paraId="1685D709"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50" w:type="dxa"/>
            <w:tcBorders>
              <w:top w:val="nil"/>
              <w:left w:val="nil"/>
              <w:bottom w:val="single" w:sz="4" w:space="0" w:color="auto"/>
              <w:right w:val="nil"/>
            </w:tcBorders>
            <w:shd w:val="clear" w:color="auto" w:fill="auto"/>
            <w:noWrap/>
            <w:vAlign w:val="bottom"/>
            <w:hideMark/>
          </w:tcPr>
          <w:p w14:paraId="279730AA"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1AB2B1E0" w14:textId="77777777" w:rsidTr="00323BDA">
        <w:trPr>
          <w:gridAfter w:val="1"/>
          <w:wAfter w:w="1740" w:type="dxa"/>
          <w:trHeight w:val="300"/>
        </w:trPr>
        <w:tc>
          <w:tcPr>
            <w:tcW w:w="5382" w:type="dxa"/>
            <w:tcBorders>
              <w:top w:val="single" w:sz="4" w:space="0" w:color="auto"/>
              <w:left w:val="nil"/>
              <w:bottom w:val="nil"/>
              <w:right w:val="nil"/>
            </w:tcBorders>
            <w:shd w:val="clear" w:color="auto" w:fill="auto"/>
            <w:noWrap/>
            <w:vAlign w:val="bottom"/>
            <w:hideMark/>
          </w:tcPr>
          <w:p w14:paraId="2916FDD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Clustered frailty</w:t>
            </w:r>
          </w:p>
        </w:tc>
        <w:tc>
          <w:tcPr>
            <w:tcW w:w="1233" w:type="dxa"/>
            <w:tcBorders>
              <w:top w:val="single" w:sz="4" w:space="0" w:color="auto"/>
              <w:left w:val="nil"/>
              <w:bottom w:val="nil"/>
              <w:right w:val="nil"/>
            </w:tcBorders>
            <w:shd w:val="clear" w:color="auto" w:fill="auto"/>
            <w:noWrap/>
            <w:vAlign w:val="bottom"/>
            <w:hideMark/>
          </w:tcPr>
          <w:p w14:paraId="7214827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17DDB78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single" w:sz="4" w:space="0" w:color="auto"/>
              <w:left w:val="nil"/>
              <w:bottom w:val="nil"/>
              <w:right w:val="nil"/>
            </w:tcBorders>
            <w:shd w:val="clear" w:color="auto" w:fill="auto"/>
            <w:noWrap/>
            <w:vAlign w:val="bottom"/>
            <w:hideMark/>
          </w:tcPr>
          <w:p w14:paraId="2FD71ED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single" w:sz="4" w:space="0" w:color="auto"/>
              <w:left w:val="nil"/>
              <w:bottom w:val="nil"/>
              <w:right w:val="nil"/>
            </w:tcBorders>
            <w:shd w:val="clear" w:color="auto" w:fill="auto"/>
            <w:noWrap/>
            <w:vAlign w:val="bottom"/>
            <w:hideMark/>
          </w:tcPr>
          <w:p w14:paraId="6AC72C0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single" w:sz="4" w:space="0" w:color="auto"/>
              <w:left w:val="nil"/>
              <w:bottom w:val="nil"/>
              <w:right w:val="nil"/>
            </w:tcBorders>
            <w:shd w:val="clear" w:color="auto" w:fill="auto"/>
            <w:noWrap/>
            <w:vAlign w:val="bottom"/>
            <w:hideMark/>
          </w:tcPr>
          <w:p w14:paraId="75F096B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29D25DF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single" w:sz="4" w:space="0" w:color="auto"/>
              <w:left w:val="nil"/>
              <w:bottom w:val="nil"/>
              <w:right w:val="nil"/>
            </w:tcBorders>
            <w:shd w:val="clear" w:color="auto" w:fill="auto"/>
            <w:noWrap/>
            <w:vAlign w:val="bottom"/>
            <w:hideMark/>
          </w:tcPr>
          <w:p w14:paraId="066BC03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single" w:sz="4" w:space="0" w:color="auto"/>
              <w:left w:val="nil"/>
              <w:bottom w:val="nil"/>
              <w:right w:val="nil"/>
            </w:tcBorders>
            <w:shd w:val="clear" w:color="auto" w:fill="auto"/>
            <w:noWrap/>
            <w:vAlign w:val="bottom"/>
            <w:hideMark/>
          </w:tcPr>
          <w:p w14:paraId="6EB9147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single" w:sz="4" w:space="0" w:color="auto"/>
              <w:left w:val="nil"/>
              <w:bottom w:val="nil"/>
              <w:right w:val="nil"/>
            </w:tcBorders>
            <w:shd w:val="clear" w:color="auto" w:fill="auto"/>
            <w:noWrap/>
            <w:vAlign w:val="bottom"/>
            <w:hideMark/>
          </w:tcPr>
          <w:p w14:paraId="4D53961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176ECB93"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545EA1F6"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Sigma u</w:t>
            </w:r>
          </w:p>
        </w:tc>
        <w:tc>
          <w:tcPr>
            <w:tcW w:w="1233" w:type="dxa"/>
            <w:tcBorders>
              <w:top w:val="nil"/>
              <w:left w:val="nil"/>
              <w:bottom w:val="nil"/>
              <w:right w:val="nil"/>
            </w:tcBorders>
            <w:shd w:val="clear" w:color="auto" w:fill="auto"/>
            <w:noWrap/>
            <w:vAlign w:val="bottom"/>
            <w:hideMark/>
          </w:tcPr>
          <w:p w14:paraId="4D782E1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168BF18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11BDC07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1.750</w:t>
            </w:r>
          </w:p>
        </w:tc>
        <w:tc>
          <w:tcPr>
            <w:tcW w:w="650" w:type="dxa"/>
            <w:tcBorders>
              <w:top w:val="nil"/>
              <w:left w:val="nil"/>
              <w:bottom w:val="nil"/>
              <w:right w:val="nil"/>
            </w:tcBorders>
            <w:shd w:val="clear" w:color="auto" w:fill="auto"/>
            <w:noWrap/>
            <w:vAlign w:val="bottom"/>
            <w:hideMark/>
          </w:tcPr>
          <w:p w14:paraId="378CF80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361344B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1C3FC7B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55DEA4C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1.003</w:t>
            </w:r>
          </w:p>
        </w:tc>
        <w:tc>
          <w:tcPr>
            <w:tcW w:w="650" w:type="dxa"/>
            <w:tcBorders>
              <w:top w:val="nil"/>
              <w:left w:val="nil"/>
              <w:bottom w:val="nil"/>
              <w:right w:val="nil"/>
            </w:tcBorders>
            <w:shd w:val="clear" w:color="auto" w:fill="auto"/>
            <w:noWrap/>
            <w:vAlign w:val="bottom"/>
            <w:hideMark/>
          </w:tcPr>
          <w:p w14:paraId="59636D0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565BB65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4A833BB6" w14:textId="77777777" w:rsidTr="00323BDA">
        <w:trPr>
          <w:gridAfter w:val="1"/>
          <w:wAfter w:w="1740" w:type="dxa"/>
          <w:trHeight w:val="300"/>
        </w:trPr>
        <w:tc>
          <w:tcPr>
            <w:tcW w:w="5382" w:type="dxa"/>
            <w:tcBorders>
              <w:top w:val="nil"/>
              <w:left w:val="nil"/>
              <w:bottom w:val="single" w:sz="4" w:space="0" w:color="auto"/>
              <w:right w:val="nil"/>
            </w:tcBorders>
            <w:shd w:val="clear" w:color="auto" w:fill="auto"/>
            <w:noWrap/>
            <w:vAlign w:val="bottom"/>
            <w:hideMark/>
          </w:tcPr>
          <w:p w14:paraId="1084811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Rho</w:t>
            </w:r>
          </w:p>
        </w:tc>
        <w:tc>
          <w:tcPr>
            <w:tcW w:w="1233" w:type="dxa"/>
            <w:tcBorders>
              <w:top w:val="nil"/>
              <w:left w:val="nil"/>
              <w:bottom w:val="single" w:sz="4" w:space="0" w:color="auto"/>
              <w:right w:val="nil"/>
            </w:tcBorders>
            <w:shd w:val="clear" w:color="auto" w:fill="auto"/>
            <w:noWrap/>
            <w:vAlign w:val="bottom"/>
            <w:hideMark/>
          </w:tcPr>
          <w:p w14:paraId="465871F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60" w:type="dxa"/>
            <w:tcBorders>
              <w:top w:val="nil"/>
              <w:left w:val="nil"/>
              <w:bottom w:val="nil"/>
              <w:right w:val="nil"/>
            </w:tcBorders>
            <w:shd w:val="clear" w:color="auto" w:fill="auto"/>
            <w:noWrap/>
            <w:vAlign w:val="bottom"/>
            <w:hideMark/>
          </w:tcPr>
          <w:p w14:paraId="4A1A110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878" w:type="dxa"/>
            <w:tcBorders>
              <w:top w:val="nil"/>
              <w:left w:val="nil"/>
              <w:bottom w:val="single" w:sz="4" w:space="0" w:color="auto"/>
              <w:right w:val="nil"/>
            </w:tcBorders>
            <w:shd w:val="clear" w:color="auto" w:fill="auto"/>
            <w:noWrap/>
            <w:vAlign w:val="bottom"/>
            <w:hideMark/>
          </w:tcPr>
          <w:p w14:paraId="650C787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0.482</w:t>
            </w:r>
          </w:p>
        </w:tc>
        <w:tc>
          <w:tcPr>
            <w:tcW w:w="650" w:type="dxa"/>
            <w:tcBorders>
              <w:top w:val="nil"/>
              <w:left w:val="nil"/>
              <w:bottom w:val="single" w:sz="4" w:space="0" w:color="auto"/>
              <w:right w:val="nil"/>
            </w:tcBorders>
            <w:shd w:val="clear" w:color="auto" w:fill="auto"/>
            <w:noWrap/>
            <w:vAlign w:val="bottom"/>
            <w:hideMark/>
          </w:tcPr>
          <w:p w14:paraId="2A7619D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single" w:sz="4" w:space="0" w:color="auto"/>
              <w:right w:val="nil"/>
            </w:tcBorders>
            <w:shd w:val="clear" w:color="auto" w:fill="auto"/>
            <w:noWrap/>
            <w:vAlign w:val="bottom"/>
            <w:hideMark/>
          </w:tcPr>
          <w:p w14:paraId="0FC91D5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3176CE0C"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87" w:type="dxa"/>
            <w:tcBorders>
              <w:top w:val="nil"/>
              <w:left w:val="nil"/>
              <w:bottom w:val="single" w:sz="4" w:space="0" w:color="auto"/>
              <w:right w:val="nil"/>
            </w:tcBorders>
            <w:shd w:val="clear" w:color="auto" w:fill="auto"/>
            <w:noWrap/>
            <w:vAlign w:val="bottom"/>
            <w:hideMark/>
          </w:tcPr>
          <w:p w14:paraId="35CB747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0.234</w:t>
            </w:r>
          </w:p>
        </w:tc>
        <w:tc>
          <w:tcPr>
            <w:tcW w:w="650" w:type="dxa"/>
            <w:tcBorders>
              <w:top w:val="nil"/>
              <w:left w:val="nil"/>
              <w:bottom w:val="single" w:sz="4" w:space="0" w:color="auto"/>
              <w:right w:val="nil"/>
            </w:tcBorders>
            <w:shd w:val="clear" w:color="auto" w:fill="auto"/>
            <w:noWrap/>
            <w:vAlign w:val="bottom"/>
            <w:hideMark/>
          </w:tcPr>
          <w:p w14:paraId="59406F8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single" w:sz="4" w:space="0" w:color="auto"/>
              <w:right w:val="nil"/>
            </w:tcBorders>
            <w:shd w:val="clear" w:color="auto" w:fill="auto"/>
            <w:noWrap/>
            <w:vAlign w:val="bottom"/>
            <w:hideMark/>
          </w:tcPr>
          <w:p w14:paraId="18031D2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279354BF"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2796925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Log likelihood                </w:t>
            </w:r>
          </w:p>
        </w:tc>
        <w:tc>
          <w:tcPr>
            <w:tcW w:w="1233" w:type="dxa"/>
            <w:tcBorders>
              <w:top w:val="nil"/>
              <w:left w:val="nil"/>
              <w:bottom w:val="nil"/>
              <w:right w:val="nil"/>
            </w:tcBorders>
            <w:shd w:val="clear" w:color="auto" w:fill="auto"/>
            <w:noWrap/>
            <w:vAlign w:val="bottom"/>
            <w:hideMark/>
          </w:tcPr>
          <w:p w14:paraId="567878D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66C1495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2026878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-1051.4</w:t>
            </w:r>
          </w:p>
        </w:tc>
        <w:tc>
          <w:tcPr>
            <w:tcW w:w="650" w:type="dxa"/>
            <w:tcBorders>
              <w:top w:val="nil"/>
              <w:left w:val="nil"/>
              <w:bottom w:val="nil"/>
              <w:right w:val="nil"/>
            </w:tcBorders>
            <w:shd w:val="clear" w:color="auto" w:fill="auto"/>
            <w:noWrap/>
            <w:vAlign w:val="bottom"/>
            <w:hideMark/>
          </w:tcPr>
          <w:p w14:paraId="0129735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2E39FC9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019CD52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78A8F38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-975.0</w:t>
            </w:r>
          </w:p>
        </w:tc>
        <w:tc>
          <w:tcPr>
            <w:tcW w:w="650" w:type="dxa"/>
            <w:tcBorders>
              <w:top w:val="nil"/>
              <w:left w:val="nil"/>
              <w:bottom w:val="nil"/>
              <w:right w:val="nil"/>
            </w:tcBorders>
            <w:shd w:val="clear" w:color="auto" w:fill="auto"/>
            <w:noWrap/>
            <w:vAlign w:val="bottom"/>
            <w:hideMark/>
          </w:tcPr>
          <w:p w14:paraId="0494059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3DA6157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0C976F2A" w14:textId="77777777" w:rsidTr="00323BDA">
        <w:trPr>
          <w:gridAfter w:val="1"/>
          <w:wAfter w:w="1740" w:type="dxa"/>
          <w:trHeight w:val="300"/>
        </w:trPr>
        <w:tc>
          <w:tcPr>
            <w:tcW w:w="5382" w:type="dxa"/>
            <w:tcBorders>
              <w:top w:val="nil"/>
              <w:left w:val="nil"/>
              <w:bottom w:val="single" w:sz="4" w:space="0" w:color="auto"/>
              <w:right w:val="nil"/>
            </w:tcBorders>
            <w:shd w:val="clear" w:color="auto" w:fill="auto"/>
            <w:noWrap/>
            <w:vAlign w:val="bottom"/>
            <w:hideMark/>
          </w:tcPr>
          <w:p w14:paraId="5A26F24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Overall p                     </w:t>
            </w:r>
          </w:p>
        </w:tc>
        <w:tc>
          <w:tcPr>
            <w:tcW w:w="1233" w:type="dxa"/>
            <w:tcBorders>
              <w:top w:val="nil"/>
              <w:left w:val="nil"/>
              <w:bottom w:val="single" w:sz="4" w:space="0" w:color="auto"/>
              <w:right w:val="nil"/>
            </w:tcBorders>
            <w:shd w:val="clear" w:color="auto" w:fill="auto"/>
            <w:noWrap/>
            <w:vAlign w:val="bottom"/>
            <w:hideMark/>
          </w:tcPr>
          <w:p w14:paraId="2329BEA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60" w:type="dxa"/>
            <w:tcBorders>
              <w:top w:val="nil"/>
              <w:left w:val="nil"/>
              <w:bottom w:val="nil"/>
              <w:right w:val="nil"/>
            </w:tcBorders>
            <w:shd w:val="clear" w:color="auto" w:fill="auto"/>
            <w:noWrap/>
            <w:vAlign w:val="bottom"/>
            <w:hideMark/>
          </w:tcPr>
          <w:p w14:paraId="1382CD6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single" w:sz="4" w:space="0" w:color="auto"/>
              <w:right w:val="nil"/>
            </w:tcBorders>
            <w:shd w:val="clear" w:color="auto" w:fill="auto"/>
            <w:noWrap/>
            <w:vAlign w:val="bottom"/>
            <w:hideMark/>
          </w:tcPr>
          <w:p w14:paraId="1C0DC02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0.000</w:t>
            </w:r>
          </w:p>
        </w:tc>
        <w:tc>
          <w:tcPr>
            <w:tcW w:w="650" w:type="dxa"/>
            <w:tcBorders>
              <w:top w:val="nil"/>
              <w:left w:val="nil"/>
              <w:bottom w:val="single" w:sz="4" w:space="0" w:color="auto"/>
              <w:right w:val="nil"/>
            </w:tcBorders>
            <w:shd w:val="clear" w:color="auto" w:fill="auto"/>
            <w:noWrap/>
            <w:vAlign w:val="bottom"/>
            <w:hideMark/>
          </w:tcPr>
          <w:p w14:paraId="56908D2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single" w:sz="4" w:space="0" w:color="auto"/>
              <w:right w:val="nil"/>
            </w:tcBorders>
            <w:shd w:val="clear" w:color="auto" w:fill="auto"/>
            <w:noWrap/>
            <w:vAlign w:val="bottom"/>
            <w:hideMark/>
          </w:tcPr>
          <w:p w14:paraId="0284D35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3CAD4C5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single" w:sz="4" w:space="0" w:color="auto"/>
              <w:right w:val="nil"/>
            </w:tcBorders>
            <w:shd w:val="clear" w:color="auto" w:fill="auto"/>
            <w:noWrap/>
            <w:vAlign w:val="bottom"/>
            <w:hideMark/>
          </w:tcPr>
          <w:p w14:paraId="5F573A6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0.000</w:t>
            </w:r>
          </w:p>
        </w:tc>
        <w:tc>
          <w:tcPr>
            <w:tcW w:w="650" w:type="dxa"/>
            <w:tcBorders>
              <w:top w:val="nil"/>
              <w:left w:val="nil"/>
              <w:bottom w:val="single" w:sz="4" w:space="0" w:color="auto"/>
              <w:right w:val="nil"/>
            </w:tcBorders>
            <w:shd w:val="clear" w:color="auto" w:fill="auto"/>
            <w:noWrap/>
            <w:vAlign w:val="bottom"/>
            <w:hideMark/>
          </w:tcPr>
          <w:p w14:paraId="3067FE6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single" w:sz="4" w:space="0" w:color="auto"/>
              <w:right w:val="nil"/>
            </w:tcBorders>
            <w:shd w:val="clear" w:color="auto" w:fill="auto"/>
            <w:noWrap/>
            <w:vAlign w:val="bottom"/>
            <w:hideMark/>
          </w:tcPr>
          <w:p w14:paraId="209844E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154A0355"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289068A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Number of neonatal deaths</w:t>
            </w:r>
          </w:p>
        </w:tc>
        <w:tc>
          <w:tcPr>
            <w:tcW w:w="1233" w:type="dxa"/>
            <w:tcBorders>
              <w:top w:val="nil"/>
              <w:left w:val="nil"/>
              <w:bottom w:val="nil"/>
              <w:right w:val="nil"/>
            </w:tcBorders>
            <w:shd w:val="clear" w:color="auto" w:fill="auto"/>
            <w:noWrap/>
            <w:vAlign w:val="bottom"/>
            <w:hideMark/>
          </w:tcPr>
          <w:p w14:paraId="470C036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32EB180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0005925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175</w:t>
            </w:r>
          </w:p>
        </w:tc>
        <w:tc>
          <w:tcPr>
            <w:tcW w:w="650" w:type="dxa"/>
            <w:tcBorders>
              <w:top w:val="nil"/>
              <w:left w:val="nil"/>
              <w:bottom w:val="nil"/>
              <w:right w:val="nil"/>
            </w:tcBorders>
            <w:shd w:val="clear" w:color="auto" w:fill="auto"/>
            <w:noWrap/>
            <w:vAlign w:val="bottom"/>
            <w:hideMark/>
          </w:tcPr>
          <w:p w14:paraId="70CB1C1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3B01A96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49CD80C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6BD3403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175</w:t>
            </w:r>
          </w:p>
        </w:tc>
        <w:tc>
          <w:tcPr>
            <w:tcW w:w="650" w:type="dxa"/>
            <w:tcBorders>
              <w:top w:val="nil"/>
              <w:left w:val="nil"/>
              <w:bottom w:val="nil"/>
              <w:right w:val="nil"/>
            </w:tcBorders>
            <w:shd w:val="clear" w:color="auto" w:fill="auto"/>
            <w:noWrap/>
            <w:vAlign w:val="bottom"/>
            <w:hideMark/>
          </w:tcPr>
          <w:p w14:paraId="2254697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50" w:type="dxa"/>
            <w:tcBorders>
              <w:top w:val="nil"/>
              <w:left w:val="nil"/>
              <w:bottom w:val="nil"/>
              <w:right w:val="nil"/>
            </w:tcBorders>
            <w:shd w:val="clear" w:color="auto" w:fill="auto"/>
            <w:noWrap/>
            <w:vAlign w:val="bottom"/>
            <w:hideMark/>
          </w:tcPr>
          <w:p w14:paraId="1B5E8CB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2F1C36BE"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536E911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Number of child-days</w:t>
            </w:r>
          </w:p>
        </w:tc>
        <w:tc>
          <w:tcPr>
            <w:tcW w:w="1233" w:type="dxa"/>
            <w:tcBorders>
              <w:top w:val="nil"/>
              <w:left w:val="nil"/>
              <w:bottom w:val="nil"/>
              <w:right w:val="nil"/>
            </w:tcBorders>
            <w:shd w:val="clear" w:color="auto" w:fill="auto"/>
            <w:noWrap/>
            <w:vAlign w:val="bottom"/>
            <w:hideMark/>
          </w:tcPr>
          <w:p w14:paraId="53C12EE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0" w:type="dxa"/>
            <w:tcBorders>
              <w:top w:val="nil"/>
              <w:left w:val="nil"/>
              <w:bottom w:val="nil"/>
              <w:right w:val="nil"/>
            </w:tcBorders>
            <w:shd w:val="clear" w:color="auto" w:fill="auto"/>
            <w:noWrap/>
            <w:vAlign w:val="bottom"/>
            <w:hideMark/>
          </w:tcPr>
          <w:p w14:paraId="3531C81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878" w:type="dxa"/>
            <w:tcBorders>
              <w:top w:val="nil"/>
              <w:left w:val="nil"/>
              <w:bottom w:val="nil"/>
              <w:right w:val="nil"/>
            </w:tcBorders>
            <w:shd w:val="clear" w:color="auto" w:fill="auto"/>
            <w:noWrap/>
            <w:vAlign w:val="bottom"/>
            <w:hideMark/>
          </w:tcPr>
          <w:p w14:paraId="51D6B2B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32,355</w:t>
            </w:r>
          </w:p>
        </w:tc>
        <w:tc>
          <w:tcPr>
            <w:tcW w:w="650" w:type="dxa"/>
            <w:tcBorders>
              <w:top w:val="nil"/>
              <w:left w:val="nil"/>
              <w:bottom w:val="nil"/>
              <w:right w:val="nil"/>
            </w:tcBorders>
            <w:shd w:val="clear" w:color="auto" w:fill="auto"/>
            <w:noWrap/>
            <w:vAlign w:val="bottom"/>
            <w:hideMark/>
          </w:tcPr>
          <w:p w14:paraId="3493CAF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24DE121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0" w:type="dxa"/>
            <w:tcBorders>
              <w:top w:val="nil"/>
              <w:left w:val="nil"/>
              <w:bottom w:val="nil"/>
              <w:right w:val="nil"/>
            </w:tcBorders>
            <w:shd w:val="clear" w:color="auto" w:fill="auto"/>
            <w:noWrap/>
            <w:vAlign w:val="bottom"/>
            <w:hideMark/>
          </w:tcPr>
          <w:p w14:paraId="7668C43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87" w:type="dxa"/>
            <w:tcBorders>
              <w:top w:val="nil"/>
              <w:left w:val="nil"/>
              <w:bottom w:val="nil"/>
              <w:right w:val="nil"/>
            </w:tcBorders>
            <w:shd w:val="clear" w:color="auto" w:fill="auto"/>
            <w:noWrap/>
            <w:vAlign w:val="bottom"/>
            <w:hideMark/>
          </w:tcPr>
          <w:p w14:paraId="2C3C2CE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32,355</w:t>
            </w:r>
          </w:p>
        </w:tc>
        <w:tc>
          <w:tcPr>
            <w:tcW w:w="650" w:type="dxa"/>
            <w:tcBorders>
              <w:top w:val="nil"/>
              <w:left w:val="nil"/>
              <w:bottom w:val="nil"/>
              <w:right w:val="nil"/>
            </w:tcBorders>
            <w:shd w:val="clear" w:color="auto" w:fill="auto"/>
            <w:noWrap/>
            <w:vAlign w:val="bottom"/>
            <w:hideMark/>
          </w:tcPr>
          <w:p w14:paraId="1B925E8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50" w:type="dxa"/>
            <w:tcBorders>
              <w:top w:val="nil"/>
              <w:left w:val="nil"/>
              <w:bottom w:val="nil"/>
              <w:right w:val="nil"/>
            </w:tcBorders>
            <w:shd w:val="clear" w:color="auto" w:fill="auto"/>
            <w:noWrap/>
            <w:vAlign w:val="bottom"/>
            <w:hideMark/>
          </w:tcPr>
          <w:p w14:paraId="594109A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7271541C" w14:textId="77777777" w:rsidTr="00323BDA">
        <w:trPr>
          <w:gridAfter w:val="1"/>
          <w:wAfter w:w="1740" w:type="dxa"/>
          <w:trHeight w:val="300"/>
        </w:trPr>
        <w:tc>
          <w:tcPr>
            <w:tcW w:w="5382" w:type="dxa"/>
            <w:tcBorders>
              <w:top w:val="nil"/>
              <w:left w:val="nil"/>
              <w:bottom w:val="single" w:sz="4" w:space="0" w:color="auto"/>
              <w:right w:val="nil"/>
            </w:tcBorders>
            <w:shd w:val="clear" w:color="auto" w:fill="auto"/>
            <w:noWrap/>
            <w:vAlign w:val="bottom"/>
            <w:hideMark/>
          </w:tcPr>
          <w:p w14:paraId="686CE02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Number of mothers</w:t>
            </w:r>
          </w:p>
        </w:tc>
        <w:tc>
          <w:tcPr>
            <w:tcW w:w="1233" w:type="dxa"/>
            <w:tcBorders>
              <w:top w:val="nil"/>
              <w:left w:val="nil"/>
              <w:bottom w:val="single" w:sz="4" w:space="0" w:color="auto"/>
              <w:right w:val="nil"/>
            </w:tcBorders>
            <w:shd w:val="clear" w:color="auto" w:fill="auto"/>
            <w:noWrap/>
            <w:vAlign w:val="bottom"/>
            <w:hideMark/>
          </w:tcPr>
          <w:p w14:paraId="33E01CC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60" w:type="dxa"/>
            <w:tcBorders>
              <w:top w:val="nil"/>
              <w:left w:val="nil"/>
              <w:bottom w:val="single" w:sz="4" w:space="0" w:color="auto"/>
              <w:right w:val="nil"/>
            </w:tcBorders>
            <w:shd w:val="clear" w:color="auto" w:fill="auto"/>
            <w:noWrap/>
            <w:vAlign w:val="bottom"/>
            <w:hideMark/>
          </w:tcPr>
          <w:p w14:paraId="37BD95C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878" w:type="dxa"/>
            <w:tcBorders>
              <w:top w:val="nil"/>
              <w:left w:val="nil"/>
              <w:bottom w:val="single" w:sz="4" w:space="0" w:color="auto"/>
              <w:right w:val="nil"/>
            </w:tcBorders>
            <w:shd w:val="clear" w:color="auto" w:fill="auto"/>
            <w:noWrap/>
            <w:vAlign w:val="bottom"/>
            <w:hideMark/>
          </w:tcPr>
          <w:p w14:paraId="7F27BAB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638</w:t>
            </w:r>
          </w:p>
        </w:tc>
        <w:tc>
          <w:tcPr>
            <w:tcW w:w="650" w:type="dxa"/>
            <w:tcBorders>
              <w:top w:val="nil"/>
              <w:left w:val="nil"/>
              <w:bottom w:val="single" w:sz="4" w:space="0" w:color="auto"/>
              <w:right w:val="nil"/>
            </w:tcBorders>
            <w:shd w:val="clear" w:color="auto" w:fill="auto"/>
            <w:noWrap/>
            <w:vAlign w:val="bottom"/>
            <w:hideMark/>
          </w:tcPr>
          <w:p w14:paraId="323242D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650" w:type="dxa"/>
            <w:tcBorders>
              <w:top w:val="nil"/>
              <w:left w:val="nil"/>
              <w:bottom w:val="single" w:sz="4" w:space="0" w:color="auto"/>
              <w:right w:val="nil"/>
            </w:tcBorders>
            <w:shd w:val="clear" w:color="auto" w:fill="auto"/>
            <w:noWrap/>
            <w:vAlign w:val="bottom"/>
            <w:hideMark/>
          </w:tcPr>
          <w:p w14:paraId="4D3AF57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60" w:type="dxa"/>
            <w:tcBorders>
              <w:top w:val="nil"/>
              <w:left w:val="nil"/>
              <w:bottom w:val="single" w:sz="4" w:space="0" w:color="auto"/>
              <w:right w:val="nil"/>
            </w:tcBorders>
            <w:shd w:val="clear" w:color="auto" w:fill="auto"/>
            <w:noWrap/>
            <w:vAlign w:val="bottom"/>
            <w:hideMark/>
          </w:tcPr>
          <w:p w14:paraId="69E7BB6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787" w:type="dxa"/>
            <w:tcBorders>
              <w:top w:val="nil"/>
              <w:left w:val="nil"/>
              <w:bottom w:val="single" w:sz="4" w:space="0" w:color="auto"/>
              <w:right w:val="nil"/>
            </w:tcBorders>
            <w:shd w:val="clear" w:color="auto" w:fill="auto"/>
            <w:noWrap/>
            <w:vAlign w:val="bottom"/>
            <w:hideMark/>
          </w:tcPr>
          <w:p w14:paraId="7A0C80A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638</w:t>
            </w:r>
          </w:p>
        </w:tc>
        <w:tc>
          <w:tcPr>
            <w:tcW w:w="650" w:type="dxa"/>
            <w:tcBorders>
              <w:top w:val="nil"/>
              <w:left w:val="nil"/>
              <w:bottom w:val="single" w:sz="4" w:space="0" w:color="auto"/>
              <w:right w:val="nil"/>
            </w:tcBorders>
            <w:shd w:val="clear" w:color="auto" w:fill="auto"/>
            <w:noWrap/>
            <w:vAlign w:val="bottom"/>
            <w:hideMark/>
          </w:tcPr>
          <w:p w14:paraId="4CB18A7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650" w:type="dxa"/>
            <w:tcBorders>
              <w:top w:val="nil"/>
              <w:left w:val="nil"/>
              <w:bottom w:val="single" w:sz="4" w:space="0" w:color="auto"/>
              <w:right w:val="nil"/>
            </w:tcBorders>
            <w:shd w:val="clear" w:color="auto" w:fill="auto"/>
            <w:noWrap/>
            <w:vAlign w:val="bottom"/>
            <w:hideMark/>
          </w:tcPr>
          <w:p w14:paraId="521B0A9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r>
      <w:tr w:rsidR="00387230" w:rsidRPr="005F62B0" w14:paraId="4A6ED513" w14:textId="77777777" w:rsidTr="00323BDA">
        <w:trPr>
          <w:gridAfter w:val="1"/>
          <w:wAfter w:w="1740" w:type="dxa"/>
          <w:trHeight w:val="300"/>
        </w:trPr>
        <w:tc>
          <w:tcPr>
            <w:tcW w:w="5382" w:type="dxa"/>
            <w:tcBorders>
              <w:top w:val="nil"/>
              <w:left w:val="nil"/>
              <w:bottom w:val="nil"/>
              <w:right w:val="nil"/>
            </w:tcBorders>
            <w:shd w:val="clear" w:color="auto" w:fill="auto"/>
            <w:noWrap/>
            <w:vAlign w:val="bottom"/>
            <w:hideMark/>
          </w:tcPr>
          <w:p w14:paraId="00B4A48C" w14:textId="77777777" w:rsidR="00387230" w:rsidRPr="00FE72BB" w:rsidRDefault="005C4C24" w:rsidP="00323BDA">
            <w:pPr>
              <w:spacing w:after="0" w:line="240" w:lineRule="auto"/>
              <w:rPr>
                <w:rFonts w:ascii="Times New Roman" w:eastAsia="Times New Roman" w:hAnsi="Times New Roman" w:cs="Times New Roman"/>
                <w:color w:val="000000"/>
                <w:lang w:val="en-US" w:eastAsia="sv-SE"/>
              </w:rPr>
            </w:pPr>
            <w:r>
              <w:rPr>
                <w:rFonts w:ascii="Times New Roman" w:eastAsia="Times New Roman" w:hAnsi="Times New Roman" w:cs="Times New Roman"/>
                <w:color w:val="000000"/>
                <w:lang w:val="en-US" w:eastAsia="sv-SE"/>
              </w:rPr>
              <w:t>Source: As for table 1</w:t>
            </w:r>
            <w:r w:rsidR="00387230">
              <w:rPr>
                <w:rFonts w:ascii="Times New Roman" w:eastAsia="Times New Roman" w:hAnsi="Times New Roman" w:cs="Times New Roman"/>
                <w:color w:val="000000"/>
                <w:lang w:val="en-US" w:eastAsia="sv-SE"/>
              </w:rPr>
              <w:t xml:space="preserve"> and 3</w:t>
            </w:r>
          </w:p>
        </w:tc>
        <w:tc>
          <w:tcPr>
            <w:tcW w:w="1233" w:type="dxa"/>
            <w:tcBorders>
              <w:top w:val="nil"/>
              <w:left w:val="nil"/>
              <w:bottom w:val="nil"/>
              <w:right w:val="nil"/>
            </w:tcBorders>
            <w:shd w:val="clear" w:color="auto" w:fill="auto"/>
            <w:noWrap/>
            <w:vAlign w:val="bottom"/>
            <w:hideMark/>
          </w:tcPr>
          <w:p w14:paraId="2D19316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0" w:type="dxa"/>
            <w:tcBorders>
              <w:top w:val="nil"/>
              <w:left w:val="nil"/>
              <w:bottom w:val="nil"/>
              <w:right w:val="nil"/>
            </w:tcBorders>
            <w:shd w:val="clear" w:color="auto" w:fill="auto"/>
            <w:noWrap/>
            <w:vAlign w:val="bottom"/>
            <w:hideMark/>
          </w:tcPr>
          <w:p w14:paraId="3A890C25"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878" w:type="dxa"/>
            <w:tcBorders>
              <w:top w:val="nil"/>
              <w:left w:val="nil"/>
              <w:bottom w:val="nil"/>
              <w:right w:val="nil"/>
            </w:tcBorders>
            <w:shd w:val="clear" w:color="auto" w:fill="auto"/>
            <w:noWrap/>
            <w:vAlign w:val="bottom"/>
            <w:hideMark/>
          </w:tcPr>
          <w:p w14:paraId="36A3B09C"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50" w:type="dxa"/>
            <w:tcBorders>
              <w:top w:val="nil"/>
              <w:left w:val="nil"/>
              <w:bottom w:val="nil"/>
              <w:right w:val="nil"/>
            </w:tcBorders>
            <w:shd w:val="clear" w:color="auto" w:fill="auto"/>
            <w:noWrap/>
            <w:vAlign w:val="bottom"/>
            <w:hideMark/>
          </w:tcPr>
          <w:p w14:paraId="40BB25A4"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50" w:type="dxa"/>
            <w:tcBorders>
              <w:top w:val="nil"/>
              <w:left w:val="nil"/>
              <w:bottom w:val="nil"/>
              <w:right w:val="nil"/>
            </w:tcBorders>
            <w:shd w:val="clear" w:color="auto" w:fill="auto"/>
            <w:noWrap/>
            <w:vAlign w:val="bottom"/>
            <w:hideMark/>
          </w:tcPr>
          <w:p w14:paraId="669FDDA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0" w:type="dxa"/>
            <w:tcBorders>
              <w:top w:val="nil"/>
              <w:left w:val="nil"/>
              <w:bottom w:val="nil"/>
              <w:right w:val="nil"/>
            </w:tcBorders>
            <w:shd w:val="clear" w:color="auto" w:fill="auto"/>
            <w:noWrap/>
            <w:vAlign w:val="bottom"/>
            <w:hideMark/>
          </w:tcPr>
          <w:p w14:paraId="1E07C1D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87" w:type="dxa"/>
            <w:tcBorders>
              <w:top w:val="nil"/>
              <w:left w:val="nil"/>
              <w:bottom w:val="nil"/>
              <w:right w:val="nil"/>
            </w:tcBorders>
            <w:shd w:val="clear" w:color="auto" w:fill="auto"/>
            <w:noWrap/>
            <w:vAlign w:val="bottom"/>
            <w:hideMark/>
          </w:tcPr>
          <w:p w14:paraId="2AA40AFB"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50" w:type="dxa"/>
            <w:tcBorders>
              <w:top w:val="nil"/>
              <w:left w:val="nil"/>
              <w:bottom w:val="nil"/>
              <w:right w:val="nil"/>
            </w:tcBorders>
            <w:shd w:val="clear" w:color="auto" w:fill="auto"/>
            <w:noWrap/>
            <w:vAlign w:val="bottom"/>
            <w:hideMark/>
          </w:tcPr>
          <w:p w14:paraId="724609A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50" w:type="dxa"/>
            <w:tcBorders>
              <w:top w:val="nil"/>
              <w:left w:val="nil"/>
              <w:bottom w:val="nil"/>
              <w:right w:val="nil"/>
            </w:tcBorders>
            <w:shd w:val="clear" w:color="auto" w:fill="auto"/>
            <w:noWrap/>
            <w:vAlign w:val="bottom"/>
            <w:hideMark/>
          </w:tcPr>
          <w:p w14:paraId="03ED875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r>
    </w:tbl>
    <w:p w14:paraId="18F10F06" w14:textId="77777777" w:rsidR="00387230" w:rsidRDefault="00387230" w:rsidP="00387230">
      <w:pPr>
        <w:rPr>
          <w:rFonts w:ascii="Times New Roman" w:hAnsi="Times New Roman" w:cs="Times New Roman"/>
          <w:sz w:val="24"/>
          <w:szCs w:val="24"/>
          <w:lang w:val="en-US"/>
        </w:rPr>
      </w:pPr>
    </w:p>
    <w:p w14:paraId="72DA19D7" w14:textId="77777777" w:rsidR="00387230" w:rsidRDefault="00387230" w:rsidP="00387230">
      <w:pPr>
        <w:rPr>
          <w:rFonts w:ascii="Times New Roman" w:hAnsi="Times New Roman" w:cs="Times New Roman"/>
          <w:sz w:val="24"/>
          <w:szCs w:val="24"/>
          <w:lang w:val="en-US"/>
        </w:rPr>
      </w:pPr>
      <w:r>
        <w:rPr>
          <w:rFonts w:ascii="Times New Roman" w:hAnsi="Times New Roman" w:cs="Times New Roman"/>
          <w:sz w:val="24"/>
          <w:szCs w:val="24"/>
          <w:lang w:val="en-US"/>
        </w:rPr>
        <w:br w:type="page"/>
      </w:r>
    </w:p>
    <w:tbl>
      <w:tblPr>
        <w:tblW w:w="14702" w:type="dxa"/>
        <w:tblInd w:w="55" w:type="dxa"/>
        <w:tblCellMar>
          <w:left w:w="70" w:type="dxa"/>
          <w:right w:w="70" w:type="dxa"/>
        </w:tblCellMar>
        <w:tblLook w:val="04A0" w:firstRow="1" w:lastRow="0" w:firstColumn="1" w:lastColumn="0" w:noHBand="0" w:noVBand="1"/>
      </w:tblPr>
      <w:tblGrid>
        <w:gridCol w:w="5432"/>
        <w:gridCol w:w="1244"/>
        <w:gridCol w:w="364"/>
        <w:gridCol w:w="794"/>
        <w:gridCol w:w="911"/>
        <w:gridCol w:w="635"/>
        <w:gridCol w:w="364"/>
        <w:gridCol w:w="794"/>
        <w:gridCol w:w="907"/>
        <w:gridCol w:w="635"/>
        <w:gridCol w:w="364"/>
        <w:gridCol w:w="794"/>
        <w:gridCol w:w="907"/>
        <w:gridCol w:w="635"/>
      </w:tblGrid>
      <w:tr w:rsidR="00387230" w:rsidRPr="005F62B0" w14:paraId="082151B1" w14:textId="77777777" w:rsidTr="005C4C24">
        <w:trPr>
          <w:trHeight w:val="300"/>
        </w:trPr>
        <w:tc>
          <w:tcPr>
            <w:tcW w:w="14702" w:type="dxa"/>
            <w:gridSpan w:val="14"/>
            <w:tcBorders>
              <w:top w:val="nil"/>
              <w:left w:val="nil"/>
              <w:bottom w:val="nil"/>
              <w:right w:val="nil"/>
            </w:tcBorders>
            <w:shd w:val="clear" w:color="auto" w:fill="auto"/>
            <w:noWrap/>
            <w:vAlign w:val="bottom"/>
            <w:hideMark/>
          </w:tcPr>
          <w:p w14:paraId="341E43F1"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lastRenderedPageBreak/>
              <w:t xml:space="preserve">Table </w:t>
            </w:r>
            <w:r>
              <w:rPr>
                <w:rFonts w:ascii="Times New Roman" w:eastAsia="Times New Roman" w:hAnsi="Times New Roman" w:cs="Times New Roman"/>
                <w:color w:val="000000"/>
                <w:lang w:val="en-US" w:eastAsia="sv-SE"/>
              </w:rPr>
              <w:t>5</w:t>
            </w:r>
            <w:r w:rsidRPr="00FE72BB">
              <w:rPr>
                <w:rFonts w:ascii="Times New Roman" w:eastAsia="Times New Roman" w:hAnsi="Times New Roman" w:cs="Times New Roman"/>
                <w:color w:val="000000"/>
                <w:lang w:val="en-US" w:eastAsia="sv-SE"/>
              </w:rPr>
              <w:t xml:space="preserve"> Discrete-time event history analysis of the risk of neonatal mortality  in San Nicolò and San Donnino with interactions SES*temperatures from </w:t>
            </w:r>
            <w:r>
              <w:rPr>
                <w:rFonts w:ascii="Times New Roman" w:eastAsia="Times New Roman" w:hAnsi="Times New Roman" w:cs="Times New Roman"/>
                <w:color w:val="000000"/>
                <w:lang w:val="en-US" w:eastAsia="sv-SE"/>
              </w:rPr>
              <w:t>November to M</w:t>
            </w:r>
            <w:r w:rsidRPr="00FE72BB">
              <w:rPr>
                <w:rFonts w:ascii="Times New Roman" w:eastAsia="Times New Roman" w:hAnsi="Times New Roman" w:cs="Times New Roman"/>
                <w:color w:val="000000"/>
                <w:lang w:val="en-US" w:eastAsia="sv-SE"/>
              </w:rPr>
              <w:t>arch, 1820-1859 and 1860-1900</w:t>
            </w:r>
          </w:p>
        </w:tc>
      </w:tr>
      <w:tr w:rsidR="00387230" w:rsidRPr="00FE72BB" w14:paraId="5EE81422" w14:textId="77777777" w:rsidTr="005C4C24">
        <w:trPr>
          <w:trHeight w:val="300"/>
        </w:trPr>
        <w:tc>
          <w:tcPr>
            <w:tcW w:w="5432" w:type="dxa"/>
            <w:tcBorders>
              <w:top w:val="single" w:sz="4" w:space="0" w:color="auto"/>
              <w:left w:val="nil"/>
              <w:bottom w:val="nil"/>
              <w:right w:val="nil"/>
            </w:tcBorders>
            <w:shd w:val="clear" w:color="auto" w:fill="auto"/>
            <w:noWrap/>
            <w:vAlign w:val="bottom"/>
            <w:hideMark/>
          </w:tcPr>
          <w:p w14:paraId="01479E50"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xml:space="preserve">                              </w:t>
            </w:r>
          </w:p>
        </w:tc>
        <w:tc>
          <w:tcPr>
            <w:tcW w:w="1244" w:type="dxa"/>
            <w:tcBorders>
              <w:top w:val="single" w:sz="4" w:space="0" w:color="auto"/>
              <w:left w:val="nil"/>
              <w:bottom w:val="nil"/>
              <w:right w:val="nil"/>
            </w:tcBorders>
            <w:shd w:val="clear" w:color="auto" w:fill="auto"/>
            <w:noWrap/>
            <w:vAlign w:val="bottom"/>
            <w:hideMark/>
          </w:tcPr>
          <w:p w14:paraId="33912094"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Mean/</w:t>
            </w:r>
          </w:p>
        </w:tc>
        <w:tc>
          <w:tcPr>
            <w:tcW w:w="364" w:type="dxa"/>
            <w:tcBorders>
              <w:top w:val="single" w:sz="4" w:space="0" w:color="auto"/>
              <w:left w:val="nil"/>
              <w:bottom w:val="nil"/>
              <w:right w:val="nil"/>
            </w:tcBorders>
            <w:shd w:val="clear" w:color="auto" w:fill="auto"/>
            <w:noWrap/>
            <w:vAlign w:val="bottom"/>
            <w:hideMark/>
          </w:tcPr>
          <w:p w14:paraId="619BAC7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2340" w:type="dxa"/>
            <w:gridSpan w:val="3"/>
            <w:tcBorders>
              <w:top w:val="single" w:sz="4" w:space="0" w:color="auto"/>
              <w:left w:val="nil"/>
              <w:bottom w:val="single" w:sz="4" w:space="0" w:color="auto"/>
              <w:right w:val="nil"/>
            </w:tcBorders>
            <w:shd w:val="clear" w:color="auto" w:fill="auto"/>
            <w:noWrap/>
            <w:vAlign w:val="bottom"/>
            <w:hideMark/>
          </w:tcPr>
          <w:p w14:paraId="2C349A14"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1820-1900</w:t>
            </w:r>
          </w:p>
        </w:tc>
        <w:tc>
          <w:tcPr>
            <w:tcW w:w="364" w:type="dxa"/>
            <w:tcBorders>
              <w:top w:val="single" w:sz="4" w:space="0" w:color="auto"/>
              <w:left w:val="nil"/>
              <w:bottom w:val="nil"/>
              <w:right w:val="nil"/>
            </w:tcBorders>
            <w:shd w:val="clear" w:color="auto" w:fill="auto"/>
            <w:noWrap/>
            <w:vAlign w:val="bottom"/>
            <w:hideMark/>
          </w:tcPr>
          <w:p w14:paraId="7907B3A6"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2336" w:type="dxa"/>
            <w:gridSpan w:val="3"/>
            <w:tcBorders>
              <w:top w:val="single" w:sz="4" w:space="0" w:color="auto"/>
              <w:left w:val="nil"/>
              <w:bottom w:val="single" w:sz="4" w:space="0" w:color="auto"/>
              <w:right w:val="nil"/>
            </w:tcBorders>
            <w:shd w:val="clear" w:color="auto" w:fill="auto"/>
            <w:noWrap/>
            <w:vAlign w:val="bottom"/>
            <w:hideMark/>
          </w:tcPr>
          <w:p w14:paraId="3783E4F6"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1820-1859</w:t>
            </w:r>
          </w:p>
        </w:tc>
        <w:tc>
          <w:tcPr>
            <w:tcW w:w="364" w:type="dxa"/>
            <w:tcBorders>
              <w:top w:val="single" w:sz="4" w:space="0" w:color="auto"/>
              <w:left w:val="nil"/>
              <w:bottom w:val="nil"/>
              <w:right w:val="nil"/>
            </w:tcBorders>
            <w:shd w:val="clear" w:color="auto" w:fill="auto"/>
            <w:noWrap/>
            <w:vAlign w:val="bottom"/>
            <w:hideMark/>
          </w:tcPr>
          <w:p w14:paraId="59F37C5F"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2258" w:type="dxa"/>
            <w:gridSpan w:val="3"/>
            <w:tcBorders>
              <w:top w:val="single" w:sz="4" w:space="0" w:color="auto"/>
              <w:left w:val="nil"/>
              <w:bottom w:val="single" w:sz="4" w:space="0" w:color="auto"/>
              <w:right w:val="nil"/>
            </w:tcBorders>
            <w:shd w:val="clear" w:color="auto" w:fill="auto"/>
            <w:noWrap/>
            <w:vAlign w:val="bottom"/>
            <w:hideMark/>
          </w:tcPr>
          <w:p w14:paraId="6CF71B88"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1860-1900</w:t>
            </w:r>
          </w:p>
        </w:tc>
      </w:tr>
      <w:tr w:rsidR="00387230" w:rsidRPr="00FE72BB" w14:paraId="7D059760" w14:textId="77777777" w:rsidTr="005C4C24">
        <w:trPr>
          <w:trHeight w:val="300"/>
        </w:trPr>
        <w:tc>
          <w:tcPr>
            <w:tcW w:w="5432" w:type="dxa"/>
            <w:tcBorders>
              <w:top w:val="nil"/>
              <w:left w:val="nil"/>
              <w:bottom w:val="single" w:sz="4" w:space="0" w:color="auto"/>
              <w:right w:val="nil"/>
            </w:tcBorders>
            <w:shd w:val="clear" w:color="auto" w:fill="auto"/>
            <w:noWrap/>
            <w:vAlign w:val="bottom"/>
            <w:hideMark/>
          </w:tcPr>
          <w:p w14:paraId="0859539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1244" w:type="dxa"/>
            <w:tcBorders>
              <w:top w:val="nil"/>
              <w:left w:val="nil"/>
              <w:bottom w:val="single" w:sz="4" w:space="0" w:color="auto"/>
              <w:right w:val="nil"/>
            </w:tcBorders>
            <w:shd w:val="clear" w:color="auto" w:fill="auto"/>
            <w:noWrap/>
            <w:vAlign w:val="bottom"/>
            <w:hideMark/>
          </w:tcPr>
          <w:p w14:paraId="65E794C6" w14:textId="77777777" w:rsidR="00387230" w:rsidRPr="00FE72BB" w:rsidRDefault="00387230" w:rsidP="00323BDA">
            <w:pPr>
              <w:spacing w:after="0" w:line="240" w:lineRule="auto"/>
              <w:jc w:val="center"/>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Percentage</w:t>
            </w:r>
          </w:p>
        </w:tc>
        <w:tc>
          <w:tcPr>
            <w:tcW w:w="364" w:type="dxa"/>
            <w:tcBorders>
              <w:top w:val="nil"/>
              <w:left w:val="nil"/>
              <w:bottom w:val="single" w:sz="4" w:space="0" w:color="auto"/>
              <w:right w:val="nil"/>
            </w:tcBorders>
            <w:shd w:val="clear" w:color="auto" w:fill="auto"/>
            <w:noWrap/>
            <w:vAlign w:val="bottom"/>
            <w:hideMark/>
          </w:tcPr>
          <w:p w14:paraId="00436B7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794" w:type="dxa"/>
            <w:tcBorders>
              <w:top w:val="nil"/>
              <w:left w:val="nil"/>
              <w:bottom w:val="single" w:sz="4" w:space="0" w:color="auto"/>
              <w:right w:val="nil"/>
            </w:tcBorders>
            <w:shd w:val="clear" w:color="auto" w:fill="auto"/>
            <w:noWrap/>
            <w:vAlign w:val="bottom"/>
            <w:hideMark/>
          </w:tcPr>
          <w:p w14:paraId="357F620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Exp(</w:t>
            </w:r>
            <w:r w:rsidRPr="005F22AF">
              <w:rPr>
                <w:rFonts w:ascii="Symbol" w:eastAsia="Times New Roman" w:hAnsi="Symbol" w:cs="Times New Roman"/>
                <w:color w:val="000000"/>
                <w:lang w:eastAsia="sv-SE"/>
              </w:rPr>
              <w:t></w:t>
            </w:r>
            <w:r>
              <w:rPr>
                <w:rFonts w:ascii="Times New Roman" w:eastAsia="Times New Roman" w:hAnsi="Times New Roman" w:cs="Times New Roman"/>
                <w:color w:val="000000"/>
                <w:lang w:eastAsia="sv-SE"/>
              </w:rPr>
              <w:t>)</w:t>
            </w:r>
          </w:p>
        </w:tc>
        <w:tc>
          <w:tcPr>
            <w:tcW w:w="911" w:type="dxa"/>
            <w:tcBorders>
              <w:top w:val="nil"/>
              <w:left w:val="nil"/>
              <w:bottom w:val="single" w:sz="4" w:space="0" w:color="auto"/>
              <w:right w:val="nil"/>
            </w:tcBorders>
            <w:shd w:val="clear" w:color="auto" w:fill="auto"/>
            <w:noWrap/>
            <w:vAlign w:val="bottom"/>
            <w:hideMark/>
          </w:tcPr>
          <w:p w14:paraId="72E10C5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w:t>
            </w:r>
          </w:p>
        </w:tc>
        <w:tc>
          <w:tcPr>
            <w:tcW w:w="635" w:type="dxa"/>
            <w:tcBorders>
              <w:top w:val="nil"/>
              <w:left w:val="nil"/>
              <w:bottom w:val="single" w:sz="4" w:space="0" w:color="auto"/>
              <w:right w:val="nil"/>
            </w:tcBorders>
            <w:shd w:val="clear" w:color="auto" w:fill="auto"/>
            <w:noWrap/>
            <w:vAlign w:val="bottom"/>
            <w:hideMark/>
          </w:tcPr>
          <w:p w14:paraId="3EA39E14"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p</w:t>
            </w:r>
          </w:p>
        </w:tc>
        <w:tc>
          <w:tcPr>
            <w:tcW w:w="364" w:type="dxa"/>
            <w:tcBorders>
              <w:top w:val="nil"/>
              <w:left w:val="nil"/>
              <w:bottom w:val="single" w:sz="4" w:space="0" w:color="auto"/>
              <w:right w:val="nil"/>
            </w:tcBorders>
            <w:shd w:val="clear" w:color="auto" w:fill="auto"/>
            <w:noWrap/>
            <w:vAlign w:val="bottom"/>
            <w:hideMark/>
          </w:tcPr>
          <w:p w14:paraId="25F446E6"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 </w:t>
            </w:r>
          </w:p>
        </w:tc>
        <w:tc>
          <w:tcPr>
            <w:tcW w:w="794" w:type="dxa"/>
            <w:tcBorders>
              <w:top w:val="nil"/>
              <w:left w:val="nil"/>
              <w:bottom w:val="single" w:sz="4" w:space="0" w:color="auto"/>
              <w:right w:val="nil"/>
            </w:tcBorders>
            <w:shd w:val="clear" w:color="auto" w:fill="auto"/>
            <w:noWrap/>
            <w:vAlign w:val="bottom"/>
            <w:hideMark/>
          </w:tcPr>
          <w:p w14:paraId="2750B30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Exp(</w:t>
            </w:r>
            <w:r w:rsidRPr="005F22AF">
              <w:rPr>
                <w:rFonts w:ascii="Symbol" w:eastAsia="Times New Roman" w:hAnsi="Symbol" w:cs="Times New Roman"/>
                <w:color w:val="000000"/>
                <w:lang w:eastAsia="sv-SE"/>
              </w:rPr>
              <w:t></w:t>
            </w:r>
            <w:r>
              <w:rPr>
                <w:rFonts w:ascii="Times New Roman" w:eastAsia="Times New Roman" w:hAnsi="Times New Roman" w:cs="Times New Roman"/>
                <w:color w:val="000000"/>
                <w:lang w:eastAsia="sv-SE"/>
              </w:rPr>
              <w:t>)</w:t>
            </w:r>
          </w:p>
        </w:tc>
        <w:tc>
          <w:tcPr>
            <w:tcW w:w="907" w:type="dxa"/>
            <w:tcBorders>
              <w:top w:val="nil"/>
              <w:left w:val="nil"/>
              <w:bottom w:val="single" w:sz="4" w:space="0" w:color="auto"/>
              <w:right w:val="nil"/>
            </w:tcBorders>
            <w:shd w:val="clear" w:color="auto" w:fill="auto"/>
            <w:noWrap/>
            <w:vAlign w:val="bottom"/>
            <w:hideMark/>
          </w:tcPr>
          <w:p w14:paraId="5DF10CB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w:t>
            </w:r>
          </w:p>
        </w:tc>
        <w:tc>
          <w:tcPr>
            <w:tcW w:w="635" w:type="dxa"/>
            <w:tcBorders>
              <w:top w:val="nil"/>
              <w:left w:val="nil"/>
              <w:bottom w:val="single" w:sz="4" w:space="0" w:color="auto"/>
              <w:right w:val="nil"/>
            </w:tcBorders>
            <w:shd w:val="clear" w:color="auto" w:fill="auto"/>
            <w:noWrap/>
            <w:vAlign w:val="bottom"/>
            <w:hideMark/>
          </w:tcPr>
          <w:p w14:paraId="03812438"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p</w:t>
            </w:r>
          </w:p>
        </w:tc>
        <w:tc>
          <w:tcPr>
            <w:tcW w:w="364" w:type="dxa"/>
            <w:tcBorders>
              <w:top w:val="nil"/>
              <w:left w:val="nil"/>
              <w:bottom w:val="single" w:sz="4" w:space="0" w:color="auto"/>
              <w:right w:val="nil"/>
            </w:tcBorders>
            <w:shd w:val="clear" w:color="auto" w:fill="auto"/>
            <w:noWrap/>
            <w:vAlign w:val="bottom"/>
            <w:hideMark/>
          </w:tcPr>
          <w:p w14:paraId="0C572F1F"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 </w:t>
            </w:r>
          </w:p>
        </w:tc>
        <w:tc>
          <w:tcPr>
            <w:tcW w:w="794" w:type="dxa"/>
            <w:tcBorders>
              <w:top w:val="nil"/>
              <w:left w:val="nil"/>
              <w:bottom w:val="single" w:sz="4" w:space="0" w:color="auto"/>
              <w:right w:val="nil"/>
            </w:tcBorders>
            <w:shd w:val="clear" w:color="auto" w:fill="auto"/>
            <w:noWrap/>
            <w:vAlign w:val="bottom"/>
            <w:hideMark/>
          </w:tcPr>
          <w:p w14:paraId="07B7634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Exp(</w:t>
            </w:r>
            <w:r w:rsidRPr="005F22AF">
              <w:rPr>
                <w:rFonts w:ascii="Symbol" w:eastAsia="Times New Roman" w:hAnsi="Symbol" w:cs="Times New Roman"/>
                <w:color w:val="000000"/>
                <w:lang w:eastAsia="sv-SE"/>
              </w:rPr>
              <w:t></w:t>
            </w:r>
            <w:r>
              <w:rPr>
                <w:rFonts w:ascii="Times New Roman" w:eastAsia="Times New Roman" w:hAnsi="Times New Roman" w:cs="Times New Roman"/>
                <w:color w:val="000000"/>
                <w:lang w:eastAsia="sv-SE"/>
              </w:rPr>
              <w:t>)</w:t>
            </w:r>
          </w:p>
        </w:tc>
        <w:tc>
          <w:tcPr>
            <w:tcW w:w="907" w:type="dxa"/>
            <w:tcBorders>
              <w:top w:val="nil"/>
              <w:left w:val="nil"/>
              <w:bottom w:val="single" w:sz="4" w:space="0" w:color="auto"/>
              <w:right w:val="nil"/>
            </w:tcBorders>
            <w:shd w:val="clear" w:color="auto" w:fill="auto"/>
            <w:noWrap/>
            <w:vAlign w:val="bottom"/>
            <w:hideMark/>
          </w:tcPr>
          <w:p w14:paraId="216831F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w:t>
            </w:r>
          </w:p>
        </w:tc>
        <w:tc>
          <w:tcPr>
            <w:tcW w:w="557" w:type="dxa"/>
            <w:tcBorders>
              <w:top w:val="nil"/>
              <w:left w:val="nil"/>
              <w:bottom w:val="single" w:sz="4" w:space="0" w:color="auto"/>
              <w:right w:val="nil"/>
            </w:tcBorders>
            <w:shd w:val="clear" w:color="auto" w:fill="auto"/>
            <w:noWrap/>
            <w:vAlign w:val="bottom"/>
            <w:hideMark/>
          </w:tcPr>
          <w:p w14:paraId="3550EFA0" w14:textId="77777777" w:rsidR="00387230" w:rsidRPr="00FE72BB" w:rsidRDefault="00387230" w:rsidP="00323BDA">
            <w:pPr>
              <w:spacing w:after="0" w:line="240" w:lineRule="auto"/>
              <w:jc w:val="right"/>
              <w:rPr>
                <w:rFonts w:ascii="Times New Roman" w:eastAsia="Times New Roman" w:hAnsi="Times New Roman" w:cs="Times New Roman"/>
                <w:i/>
                <w:iCs/>
                <w:color w:val="000000"/>
                <w:lang w:eastAsia="sv-SE"/>
              </w:rPr>
            </w:pPr>
            <w:r w:rsidRPr="00FE72BB">
              <w:rPr>
                <w:rFonts w:ascii="Times New Roman" w:eastAsia="Times New Roman" w:hAnsi="Times New Roman" w:cs="Times New Roman"/>
                <w:i/>
                <w:iCs/>
                <w:color w:val="000000"/>
                <w:lang w:eastAsia="sv-SE"/>
              </w:rPr>
              <w:t>p</w:t>
            </w:r>
          </w:p>
        </w:tc>
      </w:tr>
      <w:tr w:rsidR="00387230" w:rsidRPr="00FE72BB" w14:paraId="71611803" w14:textId="77777777" w:rsidTr="005C4C24">
        <w:trPr>
          <w:trHeight w:val="300"/>
        </w:trPr>
        <w:tc>
          <w:tcPr>
            <w:tcW w:w="5432" w:type="dxa"/>
            <w:tcBorders>
              <w:top w:val="nil"/>
              <w:left w:val="nil"/>
              <w:bottom w:val="nil"/>
              <w:right w:val="nil"/>
            </w:tcBorders>
            <w:shd w:val="clear" w:color="auto" w:fill="auto"/>
            <w:noWrap/>
            <w:vAlign w:val="bottom"/>
            <w:hideMark/>
          </w:tcPr>
          <w:p w14:paraId="5A8D3E4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Socio-economic Status</w:t>
            </w:r>
          </w:p>
        </w:tc>
        <w:tc>
          <w:tcPr>
            <w:tcW w:w="1244" w:type="dxa"/>
            <w:tcBorders>
              <w:top w:val="nil"/>
              <w:left w:val="nil"/>
              <w:bottom w:val="nil"/>
              <w:right w:val="nil"/>
            </w:tcBorders>
            <w:shd w:val="clear" w:color="auto" w:fill="auto"/>
            <w:noWrap/>
            <w:vAlign w:val="bottom"/>
            <w:hideMark/>
          </w:tcPr>
          <w:p w14:paraId="779BF6B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35540BF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45CD68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11" w:type="dxa"/>
            <w:tcBorders>
              <w:top w:val="nil"/>
              <w:left w:val="nil"/>
              <w:bottom w:val="nil"/>
              <w:right w:val="nil"/>
            </w:tcBorders>
            <w:shd w:val="clear" w:color="auto" w:fill="auto"/>
            <w:noWrap/>
            <w:vAlign w:val="bottom"/>
            <w:hideMark/>
          </w:tcPr>
          <w:p w14:paraId="289EEF4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nil"/>
              <w:right w:val="nil"/>
            </w:tcBorders>
            <w:shd w:val="clear" w:color="auto" w:fill="auto"/>
            <w:noWrap/>
            <w:vAlign w:val="bottom"/>
            <w:hideMark/>
          </w:tcPr>
          <w:p w14:paraId="744E68E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7F1B7E9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CD57AC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07" w:type="dxa"/>
            <w:tcBorders>
              <w:top w:val="nil"/>
              <w:left w:val="nil"/>
              <w:bottom w:val="nil"/>
              <w:right w:val="nil"/>
            </w:tcBorders>
            <w:shd w:val="clear" w:color="auto" w:fill="auto"/>
            <w:noWrap/>
            <w:vAlign w:val="bottom"/>
            <w:hideMark/>
          </w:tcPr>
          <w:p w14:paraId="04D4A04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nil"/>
              <w:right w:val="nil"/>
            </w:tcBorders>
            <w:shd w:val="clear" w:color="auto" w:fill="auto"/>
            <w:noWrap/>
            <w:vAlign w:val="bottom"/>
            <w:hideMark/>
          </w:tcPr>
          <w:p w14:paraId="6C15982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137B4AF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BF7B91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907" w:type="dxa"/>
            <w:tcBorders>
              <w:top w:val="nil"/>
              <w:left w:val="nil"/>
              <w:bottom w:val="nil"/>
              <w:right w:val="nil"/>
            </w:tcBorders>
            <w:shd w:val="clear" w:color="auto" w:fill="auto"/>
            <w:noWrap/>
            <w:vAlign w:val="bottom"/>
            <w:hideMark/>
          </w:tcPr>
          <w:p w14:paraId="6985E0D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557" w:type="dxa"/>
            <w:tcBorders>
              <w:top w:val="nil"/>
              <w:left w:val="nil"/>
              <w:bottom w:val="nil"/>
              <w:right w:val="nil"/>
            </w:tcBorders>
            <w:shd w:val="clear" w:color="auto" w:fill="auto"/>
            <w:noWrap/>
            <w:vAlign w:val="bottom"/>
            <w:hideMark/>
          </w:tcPr>
          <w:p w14:paraId="500F2DE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4A7D7B31" w14:textId="77777777" w:rsidTr="005C4C24">
        <w:trPr>
          <w:trHeight w:val="300"/>
        </w:trPr>
        <w:tc>
          <w:tcPr>
            <w:tcW w:w="5432" w:type="dxa"/>
            <w:tcBorders>
              <w:top w:val="nil"/>
              <w:left w:val="nil"/>
              <w:bottom w:val="nil"/>
              <w:right w:val="nil"/>
            </w:tcBorders>
            <w:shd w:val="clear" w:color="auto" w:fill="auto"/>
            <w:noWrap/>
            <w:vAlign w:val="bottom"/>
            <w:hideMark/>
          </w:tcPr>
          <w:p w14:paraId="34E31929"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L</w:t>
            </w:r>
            <w:r w:rsidRPr="00437969">
              <w:rPr>
                <w:rFonts w:ascii="Times New Roman" w:eastAsia="Times New Roman" w:hAnsi="Times New Roman" w:cs="Times New Roman"/>
                <w:color w:val="000000"/>
                <w:lang w:eastAsia="sv-SE"/>
              </w:rPr>
              <w:t>andless rural labourers</w:t>
            </w:r>
          </w:p>
        </w:tc>
        <w:tc>
          <w:tcPr>
            <w:tcW w:w="1244" w:type="dxa"/>
            <w:tcBorders>
              <w:top w:val="nil"/>
              <w:left w:val="nil"/>
              <w:bottom w:val="nil"/>
              <w:right w:val="nil"/>
            </w:tcBorders>
            <w:shd w:val="clear" w:color="auto" w:fill="auto"/>
            <w:noWrap/>
            <w:vAlign w:val="bottom"/>
            <w:hideMark/>
          </w:tcPr>
          <w:p w14:paraId="07490D4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9.9</w:t>
            </w:r>
          </w:p>
        </w:tc>
        <w:tc>
          <w:tcPr>
            <w:tcW w:w="364" w:type="dxa"/>
            <w:tcBorders>
              <w:top w:val="nil"/>
              <w:left w:val="nil"/>
              <w:bottom w:val="nil"/>
              <w:right w:val="nil"/>
            </w:tcBorders>
            <w:shd w:val="clear" w:color="auto" w:fill="auto"/>
            <w:noWrap/>
            <w:vAlign w:val="bottom"/>
            <w:hideMark/>
          </w:tcPr>
          <w:p w14:paraId="188FB01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B6344E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2.267</w:t>
            </w:r>
          </w:p>
        </w:tc>
        <w:tc>
          <w:tcPr>
            <w:tcW w:w="911" w:type="dxa"/>
            <w:tcBorders>
              <w:top w:val="nil"/>
              <w:left w:val="nil"/>
              <w:bottom w:val="nil"/>
              <w:right w:val="nil"/>
            </w:tcBorders>
            <w:shd w:val="clear" w:color="auto" w:fill="auto"/>
            <w:noWrap/>
            <w:vAlign w:val="bottom"/>
            <w:hideMark/>
          </w:tcPr>
          <w:p w14:paraId="0A568CD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0.721</w:t>
            </w:r>
          </w:p>
        </w:tc>
        <w:tc>
          <w:tcPr>
            <w:tcW w:w="635" w:type="dxa"/>
            <w:tcBorders>
              <w:top w:val="nil"/>
              <w:left w:val="nil"/>
              <w:bottom w:val="nil"/>
              <w:right w:val="nil"/>
            </w:tcBorders>
            <w:shd w:val="clear" w:color="auto" w:fill="auto"/>
            <w:noWrap/>
            <w:vAlign w:val="bottom"/>
            <w:hideMark/>
          </w:tcPr>
          <w:p w14:paraId="3565B573"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0.010</w:t>
            </w:r>
          </w:p>
        </w:tc>
        <w:tc>
          <w:tcPr>
            <w:tcW w:w="364" w:type="dxa"/>
            <w:tcBorders>
              <w:top w:val="nil"/>
              <w:left w:val="nil"/>
              <w:bottom w:val="nil"/>
              <w:right w:val="nil"/>
            </w:tcBorders>
            <w:shd w:val="clear" w:color="auto" w:fill="auto"/>
            <w:noWrap/>
            <w:vAlign w:val="bottom"/>
            <w:hideMark/>
          </w:tcPr>
          <w:p w14:paraId="19EED01A"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79B2285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1.042</w:t>
            </w:r>
          </w:p>
        </w:tc>
        <w:tc>
          <w:tcPr>
            <w:tcW w:w="907" w:type="dxa"/>
            <w:tcBorders>
              <w:top w:val="nil"/>
              <w:left w:val="nil"/>
              <w:bottom w:val="nil"/>
              <w:right w:val="nil"/>
            </w:tcBorders>
            <w:shd w:val="clear" w:color="auto" w:fill="auto"/>
            <w:noWrap/>
            <w:vAlign w:val="bottom"/>
            <w:hideMark/>
          </w:tcPr>
          <w:p w14:paraId="42C1B87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0.608</w:t>
            </w:r>
          </w:p>
        </w:tc>
        <w:tc>
          <w:tcPr>
            <w:tcW w:w="635" w:type="dxa"/>
            <w:tcBorders>
              <w:top w:val="nil"/>
              <w:left w:val="nil"/>
              <w:bottom w:val="nil"/>
              <w:right w:val="nil"/>
            </w:tcBorders>
            <w:shd w:val="clear" w:color="auto" w:fill="auto"/>
            <w:noWrap/>
            <w:vAlign w:val="bottom"/>
            <w:hideMark/>
          </w:tcPr>
          <w:p w14:paraId="1CCD9B3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0.943</w:t>
            </w:r>
          </w:p>
        </w:tc>
        <w:tc>
          <w:tcPr>
            <w:tcW w:w="364" w:type="dxa"/>
            <w:tcBorders>
              <w:top w:val="nil"/>
              <w:left w:val="nil"/>
              <w:bottom w:val="nil"/>
              <w:right w:val="nil"/>
            </w:tcBorders>
            <w:shd w:val="clear" w:color="auto" w:fill="auto"/>
            <w:noWrap/>
            <w:vAlign w:val="bottom"/>
            <w:hideMark/>
          </w:tcPr>
          <w:p w14:paraId="16C7A65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444C43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3.675</w:t>
            </w:r>
          </w:p>
        </w:tc>
        <w:tc>
          <w:tcPr>
            <w:tcW w:w="907" w:type="dxa"/>
            <w:tcBorders>
              <w:top w:val="nil"/>
              <w:left w:val="nil"/>
              <w:bottom w:val="nil"/>
              <w:right w:val="nil"/>
            </w:tcBorders>
            <w:shd w:val="clear" w:color="auto" w:fill="auto"/>
            <w:noWrap/>
            <w:vAlign w:val="bottom"/>
            <w:hideMark/>
          </w:tcPr>
          <w:p w14:paraId="5D27B0A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1.439</w:t>
            </w:r>
          </w:p>
        </w:tc>
        <w:tc>
          <w:tcPr>
            <w:tcW w:w="557" w:type="dxa"/>
            <w:tcBorders>
              <w:top w:val="nil"/>
              <w:left w:val="nil"/>
              <w:bottom w:val="nil"/>
              <w:right w:val="nil"/>
            </w:tcBorders>
            <w:shd w:val="clear" w:color="auto" w:fill="auto"/>
            <w:noWrap/>
            <w:vAlign w:val="bottom"/>
            <w:hideMark/>
          </w:tcPr>
          <w:p w14:paraId="56B074CB"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0.001</w:t>
            </w:r>
          </w:p>
        </w:tc>
      </w:tr>
      <w:tr w:rsidR="00387230" w:rsidRPr="00FE72BB" w14:paraId="050E8892" w14:textId="77777777" w:rsidTr="005C4C24">
        <w:trPr>
          <w:trHeight w:val="300"/>
        </w:trPr>
        <w:tc>
          <w:tcPr>
            <w:tcW w:w="5432" w:type="dxa"/>
            <w:tcBorders>
              <w:top w:val="nil"/>
              <w:left w:val="nil"/>
              <w:bottom w:val="nil"/>
              <w:right w:val="nil"/>
            </w:tcBorders>
            <w:shd w:val="clear" w:color="auto" w:fill="auto"/>
            <w:noWrap/>
            <w:vAlign w:val="bottom"/>
            <w:hideMark/>
          </w:tcPr>
          <w:p w14:paraId="4AEBF2C6"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Sharecroppers and farmers (Ref.)</w:t>
            </w:r>
          </w:p>
        </w:tc>
        <w:tc>
          <w:tcPr>
            <w:tcW w:w="1244" w:type="dxa"/>
            <w:tcBorders>
              <w:top w:val="nil"/>
              <w:left w:val="nil"/>
              <w:bottom w:val="nil"/>
              <w:right w:val="nil"/>
            </w:tcBorders>
            <w:shd w:val="clear" w:color="auto" w:fill="auto"/>
            <w:noWrap/>
            <w:vAlign w:val="bottom"/>
            <w:hideMark/>
          </w:tcPr>
          <w:p w14:paraId="58CD65F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44.3</w:t>
            </w:r>
          </w:p>
        </w:tc>
        <w:tc>
          <w:tcPr>
            <w:tcW w:w="364" w:type="dxa"/>
            <w:tcBorders>
              <w:top w:val="nil"/>
              <w:left w:val="nil"/>
              <w:bottom w:val="nil"/>
              <w:right w:val="nil"/>
            </w:tcBorders>
            <w:shd w:val="clear" w:color="auto" w:fill="auto"/>
            <w:noWrap/>
            <w:vAlign w:val="bottom"/>
            <w:hideMark/>
          </w:tcPr>
          <w:p w14:paraId="5ACD1B2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9988FE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11" w:type="dxa"/>
            <w:tcBorders>
              <w:top w:val="nil"/>
              <w:left w:val="nil"/>
              <w:bottom w:val="nil"/>
              <w:right w:val="nil"/>
            </w:tcBorders>
            <w:shd w:val="clear" w:color="auto" w:fill="auto"/>
            <w:noWrap/>
            <w:vAlign w:val="bottom"/>
            <w:hideMark/>
          </w:tcPr>
          <w:p w14:paraId="3CD447E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36D69C31"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6232DDA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46DAE4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0EC2A6A5"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5C7FAFCD"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29883D9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AAF95D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6D13ED42"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557" w:type="dxa"/>
            <w:tcBorders>
              <w:top w:val="nil"/>
              <w:left w:val="nil"/>
              <w:bottom w:val="nil"/>
              <w:right w:val="nil"/>
            </w:tcBorders>
            <w:shd w:val="clear" w:color="auto" w:fill="auto"/>
            <w:noWrap/>
            <w:vAlign w:val="bottom"/>
            <w:hideMark/>
          </w:tcPr>
          <w:p w14:paraId="3081F7D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19C494B2" w14:textId="77777777" w:rsidTr="005C4C24">
        <w:trPr>
          <w:trHeight w:val="300"/>
        </w:trPr>
        <w:tc>
          <w:tcPr>
            <w:tcW w:w="5432" w:type="dxa"/>
            <w:tcBorders>
              <w:top w:val="nil"/>
              <w:left w:val="nil"/>
              <w:bottom w:val="nil"/>
              <w:right w:val="nil"/>
            </w:tcBorders>
            <w:shd w:val="clear" w:color="auto" w:fill="auto"/>
            <w:noWrap/>
            <w:vAlign w:val="bottom"/>
            <w:hideMark/>
          </w:tcPr>
          <w:p w14:paraId="1999EDC2"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Artisans, bourgeoisie and others</w:t>
            </w:r>
          </w:p>
        </w:tc>
        <w:tc>
          <w:tcPr>
            <w:tcW w:w="1244" w:type="dxa"/>
            <w:tcBorders>
              <w:top w:val="nil"/>
              <w:left w:val="nil"/>
              <w:bottom w:val="nil"/>
              <w:right w:val="nil"/>
            </w:tcBorders>
            <w:shd w:val="clear" w:color="auto" w:fill="auto"/>
            <w:noWrap/>
            <w:vAlign w:val="bottom"/>
            <w:hideMark/>
          </w:tcPr>
          <w:p w14:paraId="4142DF1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45.8</w:t>
            </w:r>
          </w:p>
        </w:tc>
        <w:tc>
          <w:tcPr>
            <w:tcW w:w="364" w:type="dxa"/>
            <w:tcBorders>
              <w:top w:val="nil"/>
              <w:left w:val="nil"/>
              <w:bottom w:val="nil"/>
              <w:right w:val="nil"/>
            </w:tcBorders>
            <w:shd w:val="clear" w:color="auto" w:fill="auto"/>
            <w:noWrap/>
            <w:vAlign w:val="bottom"/>
            <w:hideMark/>
          </w:tcPr>
          <w:p w14:paraId="3D75C80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A88923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0.778</w:t>
            </w:r>
          </w:p>
        </w:tc>
        <w:tc>
          <w:tcPr>
            <w:tcW w:w="911" w:type="dxa"/>
            <w:tcBorders>
              <w:top w:val="nil"/>
              <w:left w:val="nil"/>
              <w:bottom w:val="nil"/>
              <w:right w:val="nil"/>
            </w:tcBorders>
            <w:shd w:val="clear" w:color="auto" w:fill="auto"/>
            <w:noWrap/>
            <w:vAlign w:val="bottom"/>
            <w:hideMark/>
          </w:tcPr>
          <w:p w14:paraId="145ED6C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0.187</w:t>
            </w:r>
          </w:p>
        </w:tc>
        <w:tc>
          <w:tcPr>
            <w:tcW w:w="635" w:type="dxa"/>
            <w:tcBorders>
              <w:top w:val="nil"/>
              <w:left w:val="nil"/>
              <w:bottom w:val="nil"/>
              <w:right w:val="nil"/>
            </w:tcBorders>
            <w:shd w:val="clear" w:color="auto" w:fill="auto"/>
            <w:noWrap/>
            <w:vAlign w:val="bottom"/>
            <w:hideMark/>
          </w:tcPr>
          <w:p w14:paraId="15622EA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0.296</w:t>
            </w:r>
          </w:p>
        </w:tc>
        <w:tc>
          <w:tcPr>
            <w:tcW w:w="364" w:type="dxa"/>
            <w:tcBorders>
              <w:top w:val="nil"/>
              <w:left w:val="nil"/>
              <w:bottom w:val="nil"/>
              <w:right w:val="nil"/>
            </w:tcBorders>
            <w:shd w:val="clear" w:color="auto" w:fill="auto"/>
            <w:noWrap/>
            <w:vAlign w:val="bottom"/>
            <w:hideMark/>
          </w:tcPr>
          <w:p w14:paraId="72A412B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B6E8E6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0.789</w:t>
            </w:r>
          </w:p>
        </w:tc>
        <w:tc>
          <w:tcPr>
            <w:tcW w:w="907" w:type="dxa"/>
            <w:tcBorders>
              <w:top w:val="nil"/>
              <w:left w:val="nil"/>
              <w:bottom w:val="nil"/>
              <w:right w:val="nil"/>
            </w:tcBorders>
            <w:shd w:val="clear" w:color="auto" w:fill="auto"/>
            <w:noWrap/>
            <w:vAlign w:val="bottom"/>
            <w:hideMark/>
          </w:tcPr>
          <w:p w14:paraId="7B591D5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0.272</w:t>
            </w:r>
          </w:p>
        </w:tc>
        <w:tc>
          <w:tcPr>
            <w:tcW w:w="635" w:type="dxa"/>
            <w:tcBorders>
              <w:top w:val="nil"/>
              <w:left w:val="nil"/>
              <w:bottom w:val="nil"/>
              <w:right w:val="nil"/>
            </w:tcBorders>
            <w:shd w:val="clear" w:color="auto" w:fill="auto"/>
            <w:noWrap/>
            <w:vAlign w:val="bottom"/>
            <w:hideMark/>
          </w:tcPr>
          <w:p w14:paraId="24C7875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0.491</w:t>
            </w:r>
          </w:p>
        </w:tc>
        <w:tc>
          <w:tcPr>
            <w:tcW w:w="364" w:type="dxa"/>
            <w:tcBorders>
              <w:top w:val="nil"/>
              <w:left w:val="nil"/>
              <w:bottom w:val="nil"/>
              <w:right w:val="nil"/>
            </w:tcBorders>
            <w:shd w:val="clear" w:color="auto" w:fill="auto"/>
            <w:noWrap/>
            <w:vAlign w:val="bottom"/>
            <w:hideMark/>
          </w:tcPr>
          <w:p w14:paraId="15A014D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394B1AD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0.974</w:t>
            </w:r>
          </w:p>
        </w:tc>
        <w:tc>
          <w:tcPr>
            <w:tcW w:w="907" w:type="dxa"/>
            <w:tcBorders>
              <w:top w:val="nil"/>
              <w:left w:val="nil"/>
              <w:bottom w:val="nil"/>
              <w:right w:val="nil"/>
            </w:tcBorders>
            <w:shd w:val="clear" w:color="auto" w:fill="auto"/>
            <w:noWrap/>
            <w:vAlign w:val="bottom"/>
            <w:hideMark/>
          </w:tcPr>
          <w:p w14:paraId="1152B66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0.353</w:t>
            </w:r>
          </w:p>
        </w:tc>
        <w:tc>
          <w:tcPr>
            <w:tcW w:w="557" w:type="dxa"/>
            <w:tcBorders>
              <w:top w:val="nil"/>
              <w:left w:val="nil"/>
              <w:bottom w:val="nil"/>
              <w:right w:val="nil"/>
            </w:tcBorders>
            <w:shd w:val="clear" w:color="auto" w:fill="auto"/>
            <w:noWrap/>
            <w:vAlign w:val="bottom"/>
            <w:hideMark/>
          </w:tcPr>
          <w:p w14:paraId="2D2C5BA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0.942</w:t>
            </w:r>
          </w:p>
        </w:tc>
      </w:tr>
      <w:tr w:rsidR="00387230" w:rsidRPr="00FE72BB" w14:paraId="4E472291" w14:textId="77777777" w:rsidTr="005C4C24">
        <w:trPr>
          <w:trHeight w:val="300"/>
        </w:trPr>
        <w:tc>
          <w:tcPr>
            <w:tcW w:w="5432" w:type="dxa"/>
            <w:tcBorders>
              <w:top w:val="nil"/>
              <w:left w:val="nil"/>
              <w:bottom w:val="nil"/>
              <w:right w:val="nil"/>
            </w:tcBorders>
            <w:shd w:val="clear" w:color="auto" w:fill="auto"/>
            <w:noWrap/>
            <w:vAlign w:val="bottom"/>
            <w:hideMark/>
          </w:tcPr>
          <w:p w14:paraId="25893CA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Temperature at birth</w:t>
            </w:r>
          </w:p>
        </w:tc>
        <w:tc>
          <w:tcPr>
            <w:tcW w:w="1244" w:type="dxa"/>
            <w:tcBorders>
              <w:top w:val="nil"/>
              <w:left w:val="nil"/>
              <w:bottom w:val="nil"/>
              <w:right w:val="nil"/>
            </w:tcBorders>
            <w:shd w:val="clear" w:color="auto" w:fill="auto"/>
            <w:noWrap/>
            <w:vAlign w:val="bottom"/>
            <w:hideMark/>
          </w:tcPr>
          <w:p w14:paraId="1CE8407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2.2</w:t>
            </w:r>
          </w:p>
        </w:tc>
        <w:tc>
          <w:tcPr>
            <w:tcW w:w="364" w:type="dxa"/>
            <w:tcBorders>
              <w:top w:val="nil"/>
              <w:left w:val="nil"/>
              <w:bottom w:val="nil"/>
              <w:right w:val="nil"/>
            </w:tcBorders>
            <w:shd w:val="clear" w:color="auto" w:fill="auto"/>
            <w:noWrap/>
            <w:vAlign w:val="bottom"/>
            <w:hideMark/>
          </w:tcPr>
          <w:p w14:paraId="14FDC36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63D829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0.935</w:t>
            </w:r>
          </w:p>
        </w:tc>
        <w:tc>
          <w:tcPr>
            <w:tcW w:w="911" w:type="dxa"/>
            <w:tcBorders>
              <w:top w:val="nil"/>
              <w:left w:val="nil"/>
              <w:bottom w:val="nil"/>
              <w:right w:val="nil"/>
            </w:tcBorders>
            <w:shd w:val="clear" w:color="auto" w:fill="auto"/>
            <w:noWrap/>
            <w:vAlign w:val="bottom"/>
            <w:hideMark/>
          </w:tcPr>
          <w:p w14:paraId="60C865C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0.037</w:t>
            </w:r>
          </w:p>
        </w:tc>
        <w:tc>
          <w:tcPr>
            <w:tcW w:w="635" w:type="dxa"/>
            <w:tcBorders>
              <w:top w:val="nil"/>
              <w:left w:val="nil"/>
              <w:bottom w:val="nil"/>
              <w:right w:val="nil"/>
            </w:tcBorders>
            <w:shd w:val="clear" w:color="auto" w:fill="auto"/>
            <w:noWrap/>
            <w:vAlign w:val="bottom"/>
            <w:hideMark/>
          </w:tcPr>
          <w:p w14:paraId="02F450BE" w14:textId="77777777" w:rsidR="00387230" w:rsidRPr="00D61709" w:rsidRDefault="00387230" w:rsidP="00323BDA">
            <w:pPr>
              <w:spacing w:after="0" w:line="240" w:lineRule="auto"/>
              <w:jc w:val="right"/>
              <w:rPr>
                <w:rFonts w:ascii="Times New Roman" w:eastAsia="Times New Roman" w:hAnsi="Times New Roman" w:cs="Times New Roman"/>
                <w:b/>
                <w:bCs/>
                <w:color w:val="000000"/>
                <w:lang w:eastAsia="sv-SE"/>
              </w:rPr>
            </w:pPr>
            <w:r w:rsidRPr="00D61709">
              <w:rPr>
                <w:rFonts w:ascii="Times New Roman" w:eastAsia="Times New Roman" w:hAnsi="Times New Roman" w:cs="Times New Roman"/>
                <w:b/>
                <w:bCs/>
                <w:color w:val="000000"/>
                <w:lang w:eastAsia="sv-SE"/>
              </w:rPr>
              <w:t>0.089</w:t>
            </w:r>
          </w:p>
        </w:tc>
        <w:tc>
          <w:tcPr>
            <w:tcW w:w="364" w:type="dxa"/>
            <w:tcBorders>
              <w:top w:val="nil"/>
              <w:left w:val="nil"/>
              <w:bottom w:val="nil"/>
              <w:right w:val="nil"/>
            </w:tcBorders>
            <w:shd w:val="clear" w:color="auto" w:fill="auto"/>
            <w:noWrap/>
            <w:vAlign w:val="bottom"/>
            <w:hideMark/>
          </w:tcPr>
          <w:p w14:paraId="71CA4244"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775D223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0.925</w:t>
            </w:r>
          </w:p>
        </w:tc>
        <w:tc>
          <w:tcPr>
            <w:tcW w:w="907" w:type="dxa"/>
            <w:tcBorders>
              <w:top w:val="nil"/>
              <w:left w:val="nil"/>
              <w:bottom w:val="nil"/>
              <w:right w:val="nil"/>
            </w:tcBorders>
            <w:shd w:val="clear" w:color="auto" w:fill="auto"/>
            <w:noWrap/>
            <w:vAlign w:val="bottom"/>
            <w:hideMark/>
          </w:tcPr>
          <w:p w14:paraId="4AF67DF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0.051</w:t>
            </w:r>
          </w:p>
        </w:tc>
        <w:tc>
          <w:tcPr>
            <w:tcW w:w="635" w:type="dxa"/>
            <w:tcBorders>
              <w:top w:val="nil"/>
              <w:left w:val="nil"/>
              <w:bottom w:val="nil"/>
              <w:right w:val="nil"/>
            </w:tcBorders>
            <w:shd w:val="clear" w:color="auto" w:fill="auto"/>
            <w:noWrap/>
            <w:vAlign w:val="bottom"/>
            <w:hideMark/>
          </w:tcPr>
          <w:p w14:paraId="6D4B021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0.156</w:t>
            </w:r>
          </w:p>
        </w:tc>
        <w:tc>
          <w:tcPr>
            <w:tcW w:w="364" w:type="dxa"/>
            <w:tcBorders>
              <w:top w:val="nil"/>
              <w:left w:val="nil"/>
              <w:bottom w:val="nil"/>
              <w:right w:val="nil"/>
            </w:tcBorders>
            <w:shd w:val="clear" w:color="auto" w:fill="auto"/>
            <w:noWrap/>
            <w:vAlign w:val="bottom"/>
            <w:hideMark/>
          </w:tcPr>
          <w:p w14:paraId="719BD6E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290AF7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0.960</w:t>
            </w:r>
          </w:p>
        </w:tc>
        <w:tc>
          <w:tcPr>
            <w:tcW w:w="907" w:type="dxa"/>
            <w:tcBorders>
              <w:top w:val="nil"/>
              <w:left w:val="nil"/>
              <w:bottom w:val="nil"/>
              <w:right w:val="nil"/>
            </w:tcBorders>
            <w:shd w:val="clear" w:color="auto" w:fill="auto"/>
            <w:noWrap/>
            <w:vAlign w:val="bottom"/>
            <w:hideMark/>
          </w:tcPr>
          <w:p w14:paraId="03A7533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0.055</w:t>
            </w:r>
          </w:p>
        </w:tc>
        <w:tc>
          <w:tcPr>
            <w:tcW w:w="557" w:type="dxa"/>
            <w:tcBorders>
              <w:top w:val="nil"/>
              <w:left w:val="nil"/>
              <w:bottom w:val="nil"/>
              <w:right w:val="nil"/>
            </w:tcBorders>
            <w:shd w:val="clear" w:color="auto" w:fill="auto"/>
            <w:noWrap/>
            <w:vAlign w:val="bottom"/>
            <w:hideMark/>
          </w:tcPr>
          <w:p w14:paraId="452F9A8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0.479</w:t>
            </w:r>
          </w:p>
        </w:tc>
      </w:tr>
      <w:tr w:rsidR="00387230" w:rsidRPr="00FE72BB" w14:paraId="738E838C" w14:textId="77777777" w:rsidTr="005C4C24">
        <w:trPr>
          <w:trHeight w:val="300"/>
        </w:trPr>
        <w:tc>
          <w:tcPr>
            <w:tcW w:w="5432" w:type="dxa"/>
            <w:tcBorders>
              <w:top w:val="nil"/>
              <w:left w:val="nil"/>
              <w:bottom w:val="nil"/>
              <w:right w:val="nil"/>
            </w:tcBorders>
            <w:shd w:val="clear" w:color="auto" w:fill="auto"/>
            <w:noWrap/>
            <w:vAlign w:val="bottom"/>
            <w:hideMark/>
          </w:tcPr>
          <w:p w14:paraId="1A05EBD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Temperature</w:t>
            </w:r>
          </w:p>
        </w:tc>
        <w:tc>
          <w:tcPr>
            <w:tcW w:w="1244" w:type="dxa"/>
            <w:tcBorders>
              <w:top w:val="nil"/>
              <w:left w:val="nil"/>
              <w:bottom w:val="nil"/>
              <w:right w:val="nil"/>
            </w:tcBorders>
            <w:shd w:val="clear" w:color="auto" w:fill="auto"/>
            <w:noWrap/>
            <w:vAlign w:val="bottom"/>
            <w:hideMark/>
          </w:tcPr>
          <w:p w14:paraId="7034944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2.5</w:t>
            </w:r>
          </w:p>
        </w:tc>
        <w:tc>
          <w:tcPr>
            <w:tcW w:w="364" w:type="dxa"/>
            <w:tcBorders>
              <w:top w:val="nil"/>
              <w:left w:val="nil"/>
              <w:bottom w:val="nil"/>
              <w:right w:val="nil"/>
            </w:tcBorders>
            <w:shd w:val="clear" w:color="auto" w:fill="auto"/>
            <w:noWrap/>
            <w:vAlign w:val="bottom"/>
            <w:hideMark/>
          </w:tcPr>
          <w:p w14:paraId="2C29627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AB2BCF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1.029</w:t>
            </w:r>
          </w:p>
        </w:tc>
        <w:tc>
          <w:tcPr>
            <w:tcW w:w="911" w:type="dxa"/>
            <w:tcBorders>
              <w:top w:val="nil"/>
              <w:left w:val="nil"/>
              <w:bottom w:val="nil"/>
              <w:right w:val="nil"/>
            </w:tcBorders>
            <w:shd w:val="clear" w:color="auto" w:fill="auto"/>
            <w:noWrap/>
            <w:vAlign w:val="bottom"/>
            <w:hideMark/>
          </w:tcPr>
          <w:p w14:paraId="4607BB0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0.028</w:t>
            </w:r>
          </w:p>
        </w:tc>
        <w:tc>
          <w:tcPr>
            <w:tcW w:w="635" w:type="dxa"/>
            <w:tcBorders>
              <w:top w:val="nil"/>
              <w:left w:val="nil"/>
              <w:bottom w:val="nil"/>
              <w:right w:val="nil"/>
            </w:tcBorders>
            <w:shd w:val="clear" w:color="auto" w:fill="auto"/>
            <w:noWrap/>
            <w:vAlign w:val="bottom"/>
            <w:hideMark/>
          </w:tcPr>
          <w:p w14:paraId="319FB67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0.286</w:t>
            </w:r>
          </w:p>
        </w:tc>
        <w:tc>
          <w:tcPr>
            <w:tcW w:w="364" w:type="dxa"/>
            <w:tcBorders>
              <w:top w:val="nil"/>
              <w:left w:val="nil"/>
              <w:bottom w:val="nil"/>
              <w:right w:val="nil"/>
            </w:tcBorders>
            <w:shd w:val="clear" w:color="auto" w:fill="auto"/>
            <w:noWrap/>
            <w:vAlign w:val="bottom"/>
            <w:hideMark/>
          </w:tcPr>
          <w:p w14:paraId="5727DDC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F74005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1.011</w:t>
            </w:r>
          </w:p>
        </w:tc>
        <w:tc>
          <w:tcPr>
            <w:tcW w:w="907" w:type="dxa"/>
            <w:tcBorders>
              <w:top w:val="nil"/>
              <w:left w:val="nil"/>
              <w:bottom w:val="nil"/>
              <w:right w:val="nil"/>
            </w:tcBorders>
            <w:shd w:val="clear" w:color="auto" w:fill="auto"/>
            <w:noWrap/>
            <w:vAlign w:val="bottom"/>
            <w:hideMark/>
          </w:tcPr>
          <w:p w14:paraId="103F17A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0.039</w:t>
            </w:r>
          </w:p>
        </w:tc>
        <w:tc>
          <w:tcPr>
            <w:tcW w:w="635" w:type="dxa"/>
            <w:tcBorders>
              <w:top w:val="nil"/>
              <w:left w:val="nil"/>
              <w:bottom w:val="nil"/>
              <w:right w:val="nil"/>
            </w:tcBorders>
            <w:shd w:val="clear" w:color="auto" w:fill="auto"/>
            <w:noWrap/>
            <w:vAlign w:val="bottom"/>
            <w:hideMark/>
          </w:tcPr>
          <w:p w14:paraId="5F7A2A2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0.784</w:t>
            </w:r>
          </w:p>
        </w:tc>
        <w:tc>
          <w:tcPr>
            <w:tcW w:w="364" w:type="dxa"/>
            <w:tcBorders>
              <w:top w:val="nil"/>
              <w:left w:val="nil"/>
              <w:bottom w:val="nil"/>
              <w:right w:val="nil"/>
            </w:tcBorders>
            <w:shd w:val="clear" w:color="auto" w:fill="auto"/>
            <w:noWrap/>
            <w:vAlign w:val="bottom"/>
            <w:hideMark/>
          </w:tcPr>
          <w:p w14:paraId="6CB093A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D1E4EC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1.056</w:t>
            </w:r>
          </w:p>
        </w:tc>
        <w:tc>
          <w:tcPr>
            <w:tcW w:w="907" w:type="dxa"/>
            <w:tcBorders>
              <w:top w:val="nil"/>
              <w:left w:val="nil"/>
              <w:bottom w:val="nil"/>
              <w:right w:val="nil"/>
            </w:tcBorders>
            <w:shd w:val="clear" w:color="auto" w:fill="auto"/>
            <w:noWrap/>
            <w:vAlign w:val="bottom"/>
            <w:hideMark/>
          </w:tcPr>
          <w:p w14:paraId="1EC2118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0.041</w:t>
            </w:r>
          </w:p>
        </w:tc>
        <w:tc>
          <w:tcPr>
            <w:tcW w:w="557" w:type="dxa"/>
            <w:tcBorders>
              <w:top w:val="nil"/>
              <w:left w:val="nil"/>
              <w:bottom w:val="nil"/>
              <w:right w:val="nil"/>
            </w:tcBorders>
            <w:shd w:val="clear" w:color="auto" w:fill="auto"/>
            <w:noWrap/>
            <w:vAlign w:val="bottom"/>
            <w:hideMark/>
          </w:tcPr>
          <w:p w14:paraId="16270F9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0.161</w:t>
            </w:r>
          </w:p>
        </w:tc>
      </w:tr>
      <w:tr w:rsidR="00387230" w:rsidRPr="00FE72BB" w14:paraId="06325A08" w14:textId="77777777" w:rsidTr="005C4C24">
        <w:trPr>
          <w:trHeight w:val="300"/>
        </w:trPr>
        <w:tc>
          <w:tcPr>
            <w:tcW w:w="5432" w:type="dxa"/>
            <w:tcBorders>
              <w:top w:val="nil"/>
              <w:left w:val="nil"/>
              <w:bottom w:val="nil"/>
              <w:right w:val="nil"/>
            </w:tcBorders>
            <w:shd w:val="clear" w:color="auto" w:fill="auto"/>
            <w:noWrap/>
            <w:vAlign w:val="bottom"/>
            <w:hideMark/>
          </w:tcPr>
          <w:p w14:paraId="3D5994A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Sex of newborn child</w:t>
            </w:r>
          </w:p>
        </w:tc>
        <w:tc>
          <w:tcPr>
            <w:tcW w:w="1244" w:type="dxa"/>
            <w:tcBorders>
              <w:top w:val="nil"/>
              <w:left w:val="nil"/>
              <w:bottom w:val="nil"/>
              <w:right w:val="nil"/>
            </w:tcBorders>
            <w:shd w:val="clear" w:color="auto" w:fill="auto"/>
            <w:noWrap/>
            <w:vAlign w:val="bottom"/>
            <w:hideMark/>
          </w:tcPr>
          <w:p w14:paraId="30A9DD1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7F94455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63560C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11" w:type="dxa"/>
            <w:tcBorders>
              <w:top w:val="nil"/>
              <w:left w:val="nil"/>
              <w:bottom w:val="nil"/>
              <w:right w:val="nil"/>
            </w:tcBorders>
            <w:shd w:val="clear" w:color="auto" w:fill="auto"/>
            <w:noWrap/>
            <w:vAlign w:val="bottom"/>
            <w:hideMark/>
          </w:tcPr>
          <w:p w14:paraId="78CF102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3AABA23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657B60D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93FD74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313376B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1E5E513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235E01F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87F5FC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7989AAA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557" w:type="dxa"/>
            <w:tcBorders>
              <w:top w:val="nil"/>
              <w:left w:val="nil"/>
              <w:bottom w:val="nil"/>
              <w:right w:val="nil"/>
            </w:tcBorders>
            <w:shd w:val="clear" w:color="auto" w:fill="auto"/>
            <w:noWrap/>
            <w:vAlign w:val="bottom"/>
            <w:hideMark/>
          </w:tcPr>
          <w:p w14:paraId="3164E1A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55AC937E" w14:textId="77777777" w:rsidTr="005C4C24">
        <w:trPr>
          <w:trHeight w:val="300"/>
        </w:trPr>
        <w:tc>
          <w:tcPr>
            <w:tcW w:w="5432" w:type="dxa"/>
            <w:tcBorders>
              <w:top w:val="nil"/>
              <w:left w:val="nil"/>
              <w:bottom w:val="nil"/>
              <w:right w:val="nil"/>
            </w:tcBorders>
            <w:shd w:val="clear" w:color="auto" w:fill="auto"/>
            <w:noWrap/>
            <w:vAlign w:val="bottom"/>
            <w:hideMark/>
          </w:tcPr>
          <w:p w14:paraId="54B4908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Male (Ref.)</w:t>
            </w:r>
          </w:p>
        </w:tc>
        <w:tc>
          <w:tcPr>
            <w:tcW w:w="1244" w:type="dxa"/>
            <w:tcBorders>
              <w:top w:val="nil"/>
              <w:left w:val="nil"/>
              <w:bottom w:val="nil"/>
              <w:right w:val="nil"/>
            </w:tcBorders>
            <w:shd w:val="clear" w:color="auto" w:fill="auto"/>
            <w:noWrap/>
            <w:vAlign w:val="bottom"/>
            <w:hideMark/>
          </w:tcPr>
          <w:p w14:paraId="2E18E6D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52.8</w:t>
            </w:r>
          </w:p>
        </w:tc>
        <w:tc>
          <w:tcPr>
            <w:tcW w:w="364" w:type="dxa"/>
            <w:tcBorders>
              <w:top w:val="nil"/>
              <w:left w:val="nil"/>
              <w:bottom w:val="nil"/>
              <w:right w:val="nil"/>
            </w:tcBorders>
            <w:shd w:val="clear" w:color="auto" w:fill="auto"/>
            <w:noWrap/>
            <w:vAlign w:val="bottom"/>
            <w:hideMark/>
          </w:tcPr>
          <w:p w14:paraId="0C5D1D4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B39E03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11" w:type="dxa"/>
            <w:tcBorders>
              <w:top w:val="nil"/>
              <w:left w:val="nil"/>
              <w:bottom w:val="nil"/>
              <w:right w:val="nil"/>
            </w:tcBorders>
            <w:shd w:val="clear" w:color="auto" w:fill="auto"/>
            <w:noWrap/>
            <w:vAlign w:val="bottom"/>
            <w:hideMark/>
          </w:tcPr>
          <w:p w14:paraId="265BCEF7"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2B1F8EB5"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74B2795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DE5D24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74C1A9C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449A9D4B"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7A911F0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C607F7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0D0731AE"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557" w:type="dxa"/>
            <w:tcBorders>
              <w:top w:val="nil"/>
              <w:left w:val="nil"/>
              <w:bottom w:val="nil"/>
              <w:right w:val="nil"/>
            </w:tcBorders>
            <w:shd w:val="clear" w:color="auto" w:fill="auto"/>
            <w:noWrap/>
            <w:vAlign w:val="bottom"/>
            <w:hideMark/>
          </w:tcPr>
          <w:p w14:paraId="6809A930"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6CACF40A" w14:textId="77777777" w:rsidTr="005C4C24">
        <w:trPr>
          <w:trHeight w:val="300"/>
        </w:trPr>
        <w:tc>
          <w:tcPr>
            <w:tcW w:w="5432" w:type="dxa"/>
            <w:tcBorders>
              <w:top w:val="nil"/>
              <w:left w:val="nil"/>
              <w:bottom w:val="nil"/>
              <w:right w:val="nil"/>
            </w:tcBorders>
            <w:shd w:val="clear" w:color="auto" w:fill="auto"/>
            <w:noWrap/>
            <w:vAlign w:val="bottom"/>
            <w:hideMark/>
          </w:tcPr>
          <w:p w14:paraId="58A328A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Female                        </w:t>
            </w:r>
          </w:p>
        </w:tc>
        <w:tc>
          <w:tcPr>
            <w:tcW w:w="1244" w:type="dxa"/>
            <w:tcBorders>
              <w:top w:val="nil"/>
              <w:left w:val="nil"/>
              <w:bottom w:val="nil"/>
              <w:right w:val="nil"/>
            </w:tcBorders>
            <w:shd w:val="clear" w:color="auto" w:fill="auto"/>
            <w:noWrap/>
            <w:vAlign w:val="bottom"/>
            <w:hideMark/>
          </w:tcPr>
          <w:p w14:paraId="065C883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47.2</w:t>
            </w:r>
          </w:p>
        </w:tc>
        <w:tc>
          <w:tcPr>
            <w:tcW w:w="364" w:type="dxa"/>
            <w:tcBorders>
              <w:top w:val="nil"/>
              <w:left w:val="nil"/>
              <w:bottom w:val="nil"/>
              <w:right w:val="nil"/>
            </w:tcBorders>
            <w:shd w:val="clear" w:color="auto" w:fill="auto"/>
            <w:noWrap/>
            <w:vAlign w:val="bottom"/>
            <w:hideMark/>
          </w:tcPr>
          <w:p w14:paraId="26E3244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2F3F11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0.841</w:t>
            </w:r>
          </w:p>
        </w:tc>
        <w:tc>
          <w:tcPr>
            <w:tcW w:w="911" w:type="dxa"/>
            <w:tcBorders>
              <w:top w:val="nil"/>
              <w:left w:val="nil"/>
              <w:bottom w:val="nil"/>
              <w:right w:val="nil"/>
            </w:tcBorders>
            <w:shd w:val="clear" w:color="auto" w:fill="auto"/>
            <w:noWrap/>
            <w:vAlign w:val="bottom"/>
            <w:hideMark/>
          </w:tcPr>
          <w:p w14:paraId="1374E0C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0.146</w:t>
            </w:r>
          </w:p>
        </w:tc>
        <w:tc>
          <w:tcPr>
            <w:tcW w:w="635" w:type="dxa"/>
            <w:tcBorders>
              <w:top w:val="nil"/>
              <w:left w:val="nil"/>
              <w:bottom w:val="nil"/>
              <w:right w:val="nil"/>
            </w:tcBorders>
            <w:shd w:val="clear" w:color="auto" w:fill="auto"/>
            <w:noWrap/>
            <w:vAlign w:val="bottom"/>
            <w:hideMark/>
          </w:tcPr>
          <w:p w14:paraId="05DF77C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0.321</w:t>
            </w:r>
          </w:p>
        </w:tc>
        <w:tc>
          <w:tcPr>
            <w:tcW w:w="364" w:type="dxa"/>
            <w:tcBorders>
              <w:top w:val="nil"/>
              <w:left w:val="nil"/>
              <w:bottom w:val="nil"/>
              <w:right w:val="nil"/>
            </w:tcBorders>
            <w:shd w:val="clear" w:color="auto" w:fill="auto"/>
            <w:noWrap/>
            <w:vAlign w:val="bottom"/>
            <w:hideMark/>
          </w:tcPr>
          <w:p w14:paraId="6902C61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A762E0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0.914</w:t>
            </w:r>
          </w:p>
        </w:tc>
        <w:tc>
          <w:tcPr>
            <w:tcW w:w="907" w:type="dxa"/>
            <w:tcBorders>
              <w:top w:val="nil"/>
              <w:left w:val="nil"/>
              <w:bottom w:val="nil"/>
              <w:right w:val="nil"/>
            </w:tcBorders>
            <w:shd w:val="clear" w:color="auto" w:fill="auto"/>
            <w:noWrap/>
            <w:vAlign w:val="bottom"/>
            <w:hideMark/>
          </w:tcPr>
          <w:p w14:paraId="12D1B6C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0.232</w:t>
            </w:r>
          </w:p>
        </w:tc>
        <w:tc>
          <w:tcPr>
            <w:tcW w:w="635" w:type="dxa"/>
            <w:tcBorders>
              <w:top w:val="nil"/>
              <w:left w:val="nil"/>
              <w:bottom w:val="nil"/>
              <w:right w:val="nil"/>
            </w:tcBorders>
            <w:shd w:val="clear" w:color="auto" w:fill="auto"/>
            <w:noWrap/>
            <w:vAlign w:val="bottom"/>
            <w:hideMark/>
          </w:tcPr>
          <w:p w14:paraId="125E25D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0.724</w:t>
            </w:r>
          </w:p>
        </w:tc>
        <w:tc>
          <w:tcPr>
            <w:tcW w:w="364" w:type="dxa"/>
            <w:tcBorders>
              <w:top w:val="nil"/>
              <w:left w:val="nil"/>
              <w:bottom w:val="nil"/>
              <w:right w:val="nil"/>
            </w:tcBorders>
            <w:shd w:val="clear" w:color="auto" w:fill="auto"/>
            <w:noWrap/>
            <w:vAlign w:val="bottom"/>
            <w:hideMark/>
          </w:tcPr>
          <w:p w14:paraId="40DEADB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39BBA5B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0.776</w:t>
            </w:r>
          </w:p>
        </w:tc>
        <w:tc>
          <w:tcPr>
            <w:tcW w:w="907" w:type="dxa"/>
            <w:tcBorders>
              <w:top w:val="nil"/>
              <w:left w:val="nil"/>
              <w:bottom w:val="nil"/>
              <w:right w:val="nil"/>
            </w:tcBorders>
            <w:shd w:val="clear" w:color="auto" w:fill="auto"/>
            <w:noWrap/>
            <w:vAlign w:val="bottom"/>
            <w:hideMark/>
          </w:tcPr>
          <w:p w14:paraId="6ED2367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0.184</w:t>
            </w:r>
          </w:p>
        </w:tc>
        <w:tc>
          <w:tcPr>
            <w:tcW w:w="557" w:type="dxa"/>
            <w:tcBorders>
              <w:top w:val="nil"/>
              <w:left w:val="nil"/>
              <w:bottom w:val="nil"/>
              <w:right w:val="nil"/>
            </w:tcBorders>
            <w:shd w:val="clear" w:color="auto" w:fill="auto"/>
            <w:noWrap/>
            <w:vAlign w:val="bottom"/>
            <w:hideMark/>
          </w:tcPr>
          <w:p w14:paraId="117FBE1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0.285</w:t>
            </w:r>
          </w:p>
        </w:tc>
      </w:tr>
      <w:tr w:rsidR="00387230" w:rsidRPr="00FE72BB" w14:paraId="53EC6484" w14:textId="77777777" w:rsidTr="005C4C24">
        <w:trPr>
          <w:trHeight w:val="300"/>
        </w:trPr>
        <w:tc>
          <w:tcPr>
            <w:tcW w:w="5432" w:type="dxa"/>
            <w:tcBorders>
              <w:top w:val="nil"/>
              <w:left w:val="nil"/>
              <w:bottom w:val="nil"/>
              <w:right w:val="nil"/>
            </w:tcBorders>
            <w:shd w:val="clear" w:color="auto" w:fill="auto"/>
            <w:noWrap/>
            <w:vAlign w:val="bottom"/>
            <w:hideMark/>
          </w:tcPr>
          <w:p w14:paraId="421B027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Multiple births</w:t>
            </w:r>
          </w:p>
        </w:tc>
        <w:tc>
          <w:tcPr>
            <w:tcW w:w="1244" w:type="dxa"/>
            <w:tcBorders>
              <w:top w:val="nil"/>
              <w:left w:val="nil"/>
              <w:bottom w:val="nil"/>
              <w:right w:val="nil"/>
            </w:tcBorders>
            <w:shd w:val="clear" w:color="auto" w:fill="auto"/>
            <w:noWrap/>
            <w:vAlign w:val="bottom"/>
            <w:hideMark/>
          </w:tcPr>
          <w:p w14:paraId="213B741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00E25C4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6FB885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11" w:type="dxa"/>
            <w:tcBorders>
              <w:top w:val="nil"/>
              <w:left w:val="nil"/>
              <w:bottom w:val="nil"/>
              <w:right w:val="nil"/>
            </w:tcBorders>
            <w:shd w:val="clear" w:color="auto" w:fill="auto"/>
            <w:noWrap/>
            <w:vAlign w:val="bottom"/>
            <w:hideMark/>
          </w:tcPr>
          <w:p w14:paraId="7AA9EB9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63C0B6F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7339257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25FDF8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630E79E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3D689B7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712115A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D49417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1E619EA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557" w:type="dxa"/>
            <w:tcBorders>
              <w:top w:val="nil"/>
              <w:left w:val="nil"/>
              <w:bottom w:val="nil"/>
              <w:right w:val="nil"/>
            </w:tcBorders>
            <w:shd w:val="clear" w:color="auto" w:fill="auto"/>
            <w:noWrap/>
            <w:vAlign w:val="bottom"/>
            <w:hideMark/>
          </w:tcPr>
          <w:p w14:paraId="220FD1B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4243DA1D" w14:textId="77777777" w:rsidTr="005C4C24">
        <w:trPr>
          <w:trHeight w:val="300"/>
        </w:trPr>
        <w:tc>
          <w:tcPr>
            <w:tcW w:w="5432" w:type="dxa"/>
            <w:tcBorders>
              <w:top w:val="nil"/>
              <w:left w:val="nil"/>
              <w:bottom w:val="nil"/>
              <w:right w:val="nil"/>
            </w:tcBorders>
            <w:shd w:val="clear" w:color="auto" w:fill="auto"/>
            <w:noWrap/>
            <w:vAlign w:val="bottom"/>
            <w:hideMark/>
          </w:tcPr>
          <w:p w14:paraId="2ED90767"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Single (Ref.)</w:t>
            </w:r>
          </w:p>
        </w:tc>
        <w:tc>
          <w:tcPr>
            <w:tcW w:w="1244" w:type="dxa"/>
            <w:tcBorders>
              <w:top w:val="nil"/>
              <w:left w:val="nil"/>
              <w:bottom w:val="nil"/>
              <w:right w:val="nil"/>
            </w:tcBorders>
            <w:shd w:val="clear" w:color="auto" w:fill="auto"/>
            <w:noWrap/>
            <w:vAlign w:val="bottom"/>
            <w:hideMark/>
          </w:tcPr>
          <w:p w14:paraId="56FDC00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w:t>
            </w:r>
          </w:p>
        </w:tc>
        <w:tc>
          <w:tcPr>
            <w:tcW w:w="364" w:type="dxa"/>
            <w:tcBorders>
              <w:top w:val="nil"/>
              <w:left w:val="nil"/>
              <w:bottom w:val="nil"/>
              <w:right w:val="nil"/>
            </w:tcBorders>
            <w:shd w:val="clear" w:color="auto" w:fill="auto"/>
            <w:noWrap/>
            <w:vAlign w:val="bottom"/>
            <w:hideMark/>
          </w:tcPr>
          <w:p w14:paraId="5FBC9C9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1CF403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11" w:type="dxa"/>
            <w:tcBorders>
              <w:top w:val="nil"/>
              <w:left w:val="nil"/>
              <w:bottom w:val="nil"/>
              <w:right w:val="nil"/>
            </w:tcBorders>
            <w:shd w:val="clear" w:color="auto" w:fill="auto"/>
            <w:noWrap/>
            <w:vAlign w:val="bottom"/>
            <w:hideMark/>
          </w:tcPr>
          <w:p w14:paraId="66DF5A24"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219200F4"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793B5D5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579B8F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59BA93A8"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65BF7476"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7CE3CA4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9D4DA5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05C92AE1"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557" w:type="dxa"/>
            <w:tcBorders>
              <w:top w:val="nil"/>
              <w:left w:val="nil"/>
              <w:bottom w:val="nil"/>
              <w:right w:val="nil"/>
            </w:tcBorders>
            <w:shd w:val="clear" w:color="auto" w:fill="auto"/>
            <w:noWrap/>
            <w:vAlign w:val="bottom"/>
            <w:hideMark/>
          </w:tcPr>
          <w:p w14:paraId="117EA31A"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12546957" w14:textId="77777777" w:rsidTr="005C4C24">
        <w:trPr>
          <w:trHeight w:val="300"/>
        </w:trPr>
        <w:tc>
          <w:tcPr>
            <w:tcW w:w="5432" w:type="dxa"/>
            <w:tcBorders>
              <w:top w:val="nil"/>
              <w:left w:val="nil"/>
              <w:bottom w:val="nil"/>
              <w:right w:val="nil"/>
            </w:tcBorders>
            <w:shd w:val="clear" w:color="auto" w:fill="auto"/>
            <w:noWrap/>
            <w:vAlign w:val="bottom"/>
            <w:hideMark/>
          </w:tcPr>
          <w:p w14:paraId="401350D1"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Twins                         </w:t>
            </w:r>
          </w:p>
        </w:tc>
        <w:tc>
          <w:tcPr>
            <w:tcW w:w="1244" w:type="dxa"/>
            <w:tcBorders>
              <w:top w:val="nil"/>
              <w:left w:val="nil"/>
              <w:bottom w:val="nil"/>
              <w:right w:val="nil"/>
            </w:tcBorders>
            <w:shd w:val="clear" w:color="auto" w:fill="auto"/>
            <w:noWrap/>
            <w:vAlign w:val="bottom"/>
            <w:hideMark/>
          </w:tcPr>
          <w:p w14:paraId="40104A4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98.8</w:t>
            </w:r>
          </w:p>
        </w:tc>
        <w:tc>
          <w:tcPr>
            <w:tcW w:w="364" w:type="dxa"/>
            <w:tcBorders>
              <w:top w:val="nil"/>
              <w:left w:val="nil"/>
              <w:bottom w:val="nil"/>
              <w:right w:val="nil"/>
            </w:tcBorders>
            <w:shd w:val="clear" w:color="auto" w:fill="auto"/>
            <w:noWrap/>
            <w:vAlign w:val="bottom"/>
            <w:hideMark/>
          </w:tcPr>
          <w:p w14:paraId="4BFF46C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B4B6C8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15.295</w:t>
            </w:r>
          </w:p>
        </w:tc>
        <w:tc>
          <w:tcPr>
            <w:tcW w:w="911" w:type="dxa"/>
            <w:tcBorders>
              <w:top w:val="nil"/>
              <w:left w:val="nil"/>
              <w:bottom w:val="nil"/>
              <w:right w:val="nil"/>
            </w:tcBorders>
            <w:shd w:val="clear" w:color="auto" w:fill="auto"/>
            <w:noWrap/>
            <w:vAlign w:val="bottom"/>
            <w:hideMark/>
          </w:tcPr>
          <w:p w14:paraId="37904DC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6.873</w:t>
            </w:r>
          </w:p>
        </w:tc>
        <w:tc>
          <w:tcPr>
            <w:tcW w:w="635" w:type="dxa"/>
            <w:tcBorders>
              <w:top w:val="nil"/>
              <w:left w:val="nil"/>
              <w:bottom w:val="nil"/>
              <w:right w:val="nil"/>
            </w:tcBorders>
            <w:shd w:val="clear" w:color="auto" w:fill="auto"/>
            <w:noWrap/>
            <w:vAlign w:val="bottom"/>
            <w:hideMark/>
          </w:tcPr>
          <w:p w14:paraId="36042B4D"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364" w:type="dxa"/>
            <w:tcBorders>
              <w:top w:val="nil"/>
              <w:left w:val="nil"/>
              <w:bottom w:val="nil"/>
              <w:right w:val="nil"/>
            </w:tcBorders>
            <w:shd w:val="clear" w:color="auto" w:fill="auto"/>
            <w:noWrap/>
            <w:vAlign w:val="bottom"/>
            <w:hideMark/>
          </w:tcPr>
          <w:p w14:paraId="58FDED4E"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2085BC5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16.001</w:t>
            </w:r>
          </w:p>
        </w:tc>
        <w:tc>
          <w:tcPr>
            <w:tcW w:w="907" w:type="dxa"/>
            <w:tcBorders>
              <w:top w:val="nil"/>
              <w:left w:val="nil"/>
              <w:bottom w:val="nil"/>
              <w:right w:val="nil"/>
            </w:tcBorders>
            <w:shd w:val="clear" w:color="auto" w:fill="auto"/>
            <w:noWrap/>
            <w:vAlign w:val="bottom"/>
            <w:hideMark/>
          </w:tcPr>
          <w:p w14:paraId="45979B9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12.312</w:t>
            </w:r>
          </w:p>
        </w:tc>
        <w:tc>
          <w:tcPr>
            <w:tcW w:w="635" w:type="dxa"/>
            <w:tcBorders>
              <w:top w:val="nil"/>
              <w:left w:val="nil"/>
              <w:bottom w:val="nil"/>
              <w:right w:val="nil"/>
            </w:tcBorders>
            <w:shd w:val="clear" w:color="auto" w:fill="auto"/>
            <w:noWrap/>
            <w:vAlign w:val="bottom"/>
            <w:hideMark/>
          </w:tcPr>
          <w:p w14:paraId="6437DF77"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364" w:type="dxa"/>
            <w:tcBorders>
              <w:top w:val="nil"/>
              <w:left w:val="nil"/>
              <w:bottom w:val="nil"/>
              <w:right w:val="nil"/>
            </w:tcBorders>
            <w:shd w:val="clear" w:color="auto" w:fill="auto"/>
            <w:noWrap/>
            <w:vAlign w:val="bottom"/>
            <w:hideMark/>
          </w:tcPr>
          <w:p w14:paraId="4E84D79C"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59504D6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15.813</w:t>
            </w:r>
          </w:p>
        </w:tc>
        <w:tc>
          <w:tcPr>
            <w:tcW w:w="907" w:type="dxa"/>
            <w:tcBorders>
              <w:top w:val="nil"/>
              <w:left w:val="nil"/>
              <w:bottom w:val="nil"/>
              <w:right w:val="nil"/>
            </w:tcBorders>
            <w:shd w:val="clear" w:color="auto" w:fill="auto"/>
            <w:noWrap/>
            <w:vAlign w:val="bottom"/>
            <w:hideMark/>
          </w:tcPr>
          <w:p w14:paraId="78B6E23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8.301</w:t>
            </w:r>
          </w:p>
        </w:tc>
        <w:tc>
          <w:tcPr>
            <w:tcW w:w="557" w:type="dxa"/>
            <w:tcBorders>
              <w:top w:val="nil"/>
              <w:left w:val="nil"/>
              <w:bottom w:val="nil"/>
              <w:right w:val="nil"/>
            </w:tcBorders>
            <w:shd w:val="clear" w:color="auto" w:fill="auto"/>
            <w:noWrap/>
            <w:vAlign w:val="bottom"/>
            <w:hideMark/>
          </w:tcPr>
          <w:p w14:paraId="1B11BB8A"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r>
      <w:tr w:rsidR="00387230" w:rsidRPr="00FE72BB" w14:paraId="25F24392" w14:textId="77777777" w:rsidTr="005C4C24">
        <w:trPr>
          <w:trHeight w:val="300"/>
        </w:trPr>
        <w:tc>
          <w:tcPr>
            <w:tcW w:w="5432" w:type="dxa"/>
            <w:tcBorders>
              <w:top w:val="nil"/>
              <w:left w:val="nil"/>
              <w:bottom w:val="nil"/>
              <w:right w:val="nil"/>
            </w:tcBorders>
            <w:shd w:val="clear" w:color="auto" w:fill="auto"/>
            <w:noWrap/>
            <w:vAlign w:val="bottom"/>
            <w:hideMark/>
          </w:tcPr>
          <w:p w14:paraId="4B59D7A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Age of mother</w:t>
            </w:r>
          </w:p>
        </w:tc>
        <w:tc>
          <w:tcPr>
            <w:tcW w:w="1244" w:type="dxa"/>
            <w:tcBorders>
              <w:top w:val="nil"/>
              <w:left w:val="nil"/>
              <w:bottom w:val="nil"/>
              <w:right w:val="nil"/>
            </w:tcBorders>
            <w:shd w:val="clear" w:color="auto" w:fill="auto"/>
            <w:noWrap/>
            <w:vAlign w:val="bottom"/>
            <w:hideMark/>
          </w:tcPr>
          <w:p w14:paraId="50B3834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11C0119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06E81D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11" w:type="dxa"/>
            <w:tcBorders>
              <w:top w:val="nil"/>
              <w:left w:val="nil"/>
              <w:bottom w:val="nil"/>
              <w:right w:val="nil"/>
            </w:tcBorders>
            <w:shd w:val="clear" w:color="auto" w:fill="auto"/>
            <w:noWrap/>
            <w:vAlign w:val="bottom"/>
            <w:hideMark/>
          </w:tcPr>
          <w:p w14:paraId="7A77648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51595A7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6BEFD6E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B142FA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00764FC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55DF3A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6FE22B9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2B030F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4C52D17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557" w:type="dxa"/>
            <w:tcBorders>
              <w:top w:val="nil"/>
              <w:left w:val="nil"/>
              <w:bottom w:val="nil"/>
              <w:right w:val="nil"/>
            </w:tcBorders>
            <w:shd w:val="clear" w:color="auto" w:fill="auto"/>
            <w:noWrap/>
            <w:vAlign w:val="bottom"/>
            <w:hideMark/>
          </w:tcPr>
          <w:p w14:paraId="203B81E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1D6B24AD" w14:textId="77777777" w:rsidTr="005C4C24">
        <w:trPr>
          <w:trHeight w:val="300"/>
        </w:trPr>
        <w:tc>
          <w:tcPr>
            <w:tcW w:w="5432" w:type="dxa"/>
            <w:tcBorders>
              <w:top w:val="nil"/>
              <w:left w:val="nil"/>
              <w:bottom w:val="nil"/>
              <w:right w:val="nil"/>
            </w:tcBorders>
            <w:shd w:val="clear" w:color="auto" w:fill="auto"/>
            <w:noWrap/>
            <w:vAlign w:val="bottom"/>
            <w:hideMark/>
          </w:tcPr>
          <w:p w14:paraId="5A16FFAB"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&lt; 25</w:t>
            </w:r>
          </w:p>
        </w:tc>
        <w:tc>
          <w:tcPr>
            <w:tcW w:w="1244" w:type="dxa"/>
            <w:tcBorders>
              <w:top w:val="nil"/>
              <w:left w:val="nil"/>
              <w:bottom w:val="nil"/>
              <w:right w:val="nil"/>
            </w:tcBorders>
            <w:shd w:val="clear" w:color="auto" w:fill="auto"/>
            <w:noWrap/>
            <w:vAlign w:val="bottom"/>
            <w:hideMark/>
          </w:tcPr>
          <w:p w14:paraId="3F5B35D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51.9</w:t>
            </w:r>
          </w:p>
        </w:tc>
        <w:tc>
          <w:tcPr>
            <w:tcW w:w="364" w:type="dxa"/>
            <w:tcBorders>
              <w:top w:val="nil"/>
              <w:left w:val="nil"/>
              <w:bottom w:val="nil"/>
              <w:right w:val="nil"/>
            </w:tcBorders>
            <w:shd w:val="clear" w:color="auto" w:fill="auto"/>
            <w:noWrap/>
            <w:vAlign w:val="bottom"/>
            <w:hideMark/>
          </w:tcPr>
          <w:p w14:paraId="292D301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59B3BB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0.562</w:t>
            </w:r>
          </w:p>
        </w:tc>
        <w:tc>
          <w:tcPr>
            <w:tcW w:w="911" w:type="dxa"/>
            <w:tcBorders>
              <w:top w:val="nil"/>
              <w:left w:val="nil"/>
              <w:bottom w:val="nil"/>
              <w:right w:val="nil"/>
            </w:tcBorders>
            <w:shd w:val="clear" w:color="auto" w:fill="auto"/>
            <w:noWrap/>
            <w:vAlign w:val="bottom"/>
            <w:hideMark/>
          </w:tcPr>
          <w:p w14:paraId="6F4EFFB9"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0.132</w:t>
            </w:r>
          </w:p>
        </w:tc>
        <w:tc>
          <w:tcPr>
            <w:tcW w:w="635" w:type="dxa"/>
            <w:tcBorders>
              <w:top w:val="nil"/>
              <w:left w:val="nil"/>
              <w:bottom w:val="nil"/>
              <w:right w:val="nil"/>
            </w:tcBorders>
            <w:shd w:val="clear" w:color="auto" w:fill="auto"/>
            <w:noWrap/>
            <w:vAlign w:val="bottom"/>
            <w:hideMark/>
          </w:tcPr>
          <w:p w14:paraId="44B53C0A"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0.014</w:t>
            </w:r>
          </w:p>
        </w:tc>
        <w:tc>
          <w:tcPr>
            <w:tcW w:w="364" w:type="dxa"/>
            <w:tcBorders>
              <w:top w:val="nil"/>
              <w:left w:val="nil"/>
              <w:bottom w:val="nil"/>
              <w:right w:val="nil"/>
            </w:tcBorders>
            <w:shd w:val="clear" w:color="auto" w:fill="auto"/>
            <w:noWrap/>
            <w:vAlign w:val="bottom"/>
            <w:hideMark/>
          </w:tcPr>
          <w:p w14:paraId="77CD31C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5FACF6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0.607</w:t>
            </w:r>
          </w:p>
        </w:tc>
        <w:tc>
          <w:tcPr>
            <w:tcW w:w="907" w:type="dxa"/>
            <w:tcBorders>
              <w:top w:val="nil"/>
              <w:left w:val="nil"/>
              <w:bottom w:val="nil"/>
              <w:right w:val="nil"/>
            </w:tcBorders>
            <w:shd w:val="clear" w:color="auto" w:fill="auto"/>
            <w:noWrap/>
            <w:vAlign w:val="bottom"/>
            <w:hideMark/>
          </w:tcPr>
          <w:p w14:paraId="51F42418"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0.206</w:t>
            </w:r>
          </w:p>
        </w:tc>
        <w:tc>
          <w:tcPr>
            <w:tcW w:w="635" w:type="dxa"/>
            <w:tcBorders>
              <w:top w:val="nil"/>
              <w:left w:val="nil"/>
              <w:bottom w:val="nil"/>
              <w:right w:val="nil"/>
            </w:tcBorders>
            <w:shd w:val="clear" w:color="auto" w:fill="auto"/>
            <w:noWrap/>
            <w:vAlign w:val="bottom"/>
            <w:hideMark/>
          </w:tcPr>
          <w:p w14:paraId="1E199FF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0.142</w:t>
            </w:r>
          </w:p>
        </w:tc>
        <w:tc>
          <w:tcPr>
            <w:tcW w:w="364" w:type="dxa"/>
            <w:tcBorders>
              <w:top w:val="nil"/>
              <w:left w:val="nil"/>
              <w:bottom w:val="nil"/>
              <w:right w:val="nil"/>
            </w:tcBorders>
            <w:shd w:val="clear" w:color="auto" w:fill="auto"/>
            <w:noWrap/>
            <w:vAlign w:val="bottom"/>
            <w:hideMark/>
          </w:tcPr>
          <w:p w14:paraId="581A61C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725FF1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0.465</w:t>
            </w:r>
          </w:p>
        </w:tc>
        <w:tc>
          <w:tcPr>
            <w:tcW w:w="907" w:type="dxa"/>
            <w:tcBorders>
              <w:top w:val="nil"/>
              <w:left w:val="nil"/>
              <w:bottom w:val="nil"/>
              <w:right w:val="nil"/>
            </w:tcBorders>
            <w:shd w:val="clear" w:color="auto" w:fill="auto"/>
            <w:noWrap/>
            <w:vAlign w:val="bottom"/>
            <w:hideMark/>
          </w:tcPr>
          <w:p w14:paraId="57B7C921"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0.157</w:t>
            </w:r>
          </w:p>
        </w:tc>
        <w:tc>
          <w:tcPr>
            <w:tcW w:w="557" w:type="dxa"/>
            <w:tcBorders>
              <w:top w:val="nil"/>
              <w:left w:val="nil"/>
              <w:bottom w:val="nil"/>
              <w:right w:val="nil"/>
            </w:tcBorders>
            <w:shd w:val="clear" w:color="auto" w:fill="auto"/>
            <w:noWrap/>
            <w:vAlign w:val="bottom"/>
            <w:hideMark/>
          </w:tcPr>
          <w:p w14:paraId="40ABE489"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0.023</w:t>
            </w:r>
          </w:p>
        </w:tc>
      </w:tr>
      <w:tr w:rsidR="00387230" w:rsidRPr="00FE72BB" w14:paraId="38B81D90" w14:textId="77777777" w:rsidTr="005C4C24">
        <w:trPr>
          <w:trHeight w:val="300"/>
        </w:trPr>
        <w:tc>
          <w:tcPr>
            <w:tcW w:w="5432" w:type="dxa"/>
            <w:tcBorders>
              <w:top w:val="nil"/>
              <w:left w:val="nil"/>
              <w:bottom w:val="nil"/>
              <w:right w:val="nil"/>
            </w:tcBorders>
            <w:shd w:val="clear" w:color="auto" w:fill="auto"/>
            <w:noWrap/>
            <w:vAlign w:val="bottom"/>
            <w:hideMark/>
          </w:tcPr>
          <w:p w14:paraId="326AD09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25-</w:t>
            </w:r>
            <w:r>
              <w:rPr>
                <w:rFonts w:ascii="Times New Roman" w:eastAsia="Times New Roman" w:hAnsi="Times New Roman" w:cs="Times New Roman"/>
                <w:color w:val="000000"/>
                <w:lang w:eastAsia="sv-SE"/>
              </w:rPr>
              <w:t>3</w:t>
            </w:r>
            <w:r w:rsidRPr="00FE72BB">
              <w:rPr>
                <w:rFonts w:ascii="Times New Roman" w:eastAsia="Times New Roman" w:hAnsi="Times New Roman" w:cs="Times New Roman"/>
                <w:color w:val="000000"/>
                <w:lang w:eastAsia="sv-SE"/>
              </w:rPr>
              <w:t>4 (Ref.)</w:t>
            </w:r>
          </w:p>
        </w:tc>
        <w:tc>
          <w:tcPr>
            <w:tcW w:w="1244" w:type="dxa"/>
            <w:tcBorders>
              <w:top w:val="nil"/>
              <w:left w:val="nil"/>
              <w:bottom w:val="nil"/>
              <w:right w:val="nil"/>
            </w:tcBorders>
            <w:shd w:val="clear" w:color="auto" w:fill="auto"/>
            <w:noWrap/>
            <w:vAlign w:val="bottom"/>
            <w:hideMark/>
          </w:tcPr>
          <w:p w14:paraId="46D0551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415C59D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EEEB5A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11" w:type="dxa"/>
            <w:tcBorders>
              <w:top w:val="nil"/>
              <w:left w:val="nil"/>
              <w:bottom w:val="nil"/>
              <w:right w:val="nil"/>
            </w:tcBorders>
            <w:shd w:val="clear" w:color="auto" w:fill="auto"/>
            <w:noWrap/>
            <w:vAlign w:val="bottom"/>
            <w:hideMark/>
          </w:tcPr>
          <w:p w14:paraId="76BC1591"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2894619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5F700EA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8EF1D1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383C084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721718A2"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7B18F49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76B1FF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33B51C1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557" w:type="dxa"/>
            <w:tcBorders>
              <w:top w:val="nil"/>
              <w:left w:val="nil"/>
              <w:bottom w:val="nil"/>
              <w:right w:val="nil"/>
            </w:tcBorders>
            <w:shd w:val="clear" w:color="auto" w:fill="auto"/>
            <w:noWrap/>
            <w:vAlign w:val="bottom"/>
            <w:hideMark/>
          </w:tcPr>
          <w:p w14:paraId="4604943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4E21AD7F" w14:textId="77777777" w:rsidTr="005C4C24">
        <w:trPr>
          <w:trHeight w:val="300"/>
        </w:trPr>
        <w:tc>
          <w:tcPr>
            <w:tcW w:w="5432" w:type="dxa"/>
            <w:tcBorders>
              <w:top w:val="nil"/>
              <w:left w:val="nil"/>
              <w:bottom w:val="nil"/>
              <w:right w:val="nil"/>
            </w:tcBorders>
            <w:shd w:val="clear" w:color="auto" w:fill="auto"/>
            <w:noWrap/>
            <w:vAlign w:val="bottom"/>
            <w:hideMark/>
          </w:tcPr>
          <w:p w14:paraId="0A52EDA4"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&gt;= 35</w:t>
            </w:r>
          </w:p>
        </w:tc>
        <w:tc>
          <w:tcPr>
            <w:tcW w:w="1244" w:type="dxa"/>
            <w:tcBorders>
              <w:top w:val="nil"/>
              <w:left w:val="nil"/>
              <w:bottom w:val="nil"/>
              <w:right w:val="nil"/>
            </w:tcBorders>
            <w:shd w:val="clear" w:color="auto" w:fill="auto"/>
            <w:noWrap/>
            <w:vAlign w:val="bottom"/>
            <w:hideMark/>
          </w:tcPr>
          <w:p w14:paraId="2A73554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46.6</w:t>
            </w:r>
          </w:p>
        </w:tc>
        <w:tc>
          <w:tcPr>
            <w:tcW w:w="364" w:type="dxa"/>
            <w:tcBorders>
              <w:top w:val="nil"/>
              <w:left w:val="nil"/>
              <w:bottom w:val="nil"/>
              <w:right w:val="nil"/>
            </w:tcBorders>
            <w:shd w:val="clear" w:color="auto" w:fill="auto"/>
            <w:noWrap/>
            <w:vAlign w:val="bottom"/>
            <w:hideMark/>
          </w:tcPr>
          <w:p w14:paraId="259ADD6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12BBD9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0.881</w:t>
            </w:r>
          </w:p>
        </w:tc>
        <w:tc>
          <w:tcPr>
            <w:tcW w:w="911" w:type="dxa"/>
            <w:tcBorders>
              <w:top w:val="nil"/>
              <w:left w:val="nil"/>
              <w:bottom w:val="nil"/>
              <w:right w:val="nil"/>
            </w:tcBorders>
            <w:shd w:val="clear" w:color="auto" w:fill="auto"/>
            <w:noWrap/>
            <w:vAlign w:val="bottom"/>
            <w:hideMark/>
          </w:tcPr>
          <w:p w14:paraId="4615EEA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0.199</w:t>
            </w:r>
          </w:p>
        </w:tc>
        <w:tc>
          <w:tcPr>
            <w:tcW w:w="635" w:type="dxa"/>
            <w:tcBorders>
              <w:top w:val="nil"/>
              <w:left w:val="nil"/>
              <w:bottom w:val="nil"/>
              <w:right w:val="nil"/>
            </w:tcBorders>
            <w:shd w:val="clear" w:color="auto" w:fill="auto"/>
            <w:noWrap/>
            <w:vAlign w:val="bottom"/>
            <w:hideMark/>
          </w:tcPr>
          <w:p w14:paraId="527236F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0.577</w:t>
            </w:r>
          </w:p>
        </w:tc>
        <w:tc>
          <w:tcPr>
            <w:tcW w:w="364" w:type="dxa"/>
            <w:tcBorders>
              <w:top w:val="nil"/>
              <w:left w:val="nil"/>
              <w:bottom w:val="nil"/>
              <w:right w:val="nil"/>
            </w:tcBorders>
            <w:shd w:val="clear" w:color="auto" w:fill="auto"/>
            <w:noWrap/>
            <w:vAlign w:val="bottom"/>
            <w:hideMark/>
          </w:tcPr>
          <w:p w14:paraId="02B4877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2BCB35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1.122</w:t>
            </w:r>
          </w:p>
        </w:tc>
        <w:tc>
          <w:tcPr>
            <w:tcW w:w="907" w:type="dxa"/>
            <w:tcBorders>
              <w:top w:val="nil"/>
              <w:left w:val="nil"/>
              <w:bottom w:val="nil"/>
              <w:right w:val="nil"/>
            </w:tcBorders>
            <w:shd w:val="clear" w:color="auto" w:fill="auto"/>
            <w:noWrap/>
            <w:vAlign w:val="bottom"/>
            <w:hideMark/>
          </w:tcPr>
          <w:p w14:paraId="7C3A1BA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0.349</w:t>
            </w:r>
          </w:p>
        </w:tc>
        <w:tc>
          <w:tcPr>
            <w:tcW w:w="635" w:type="dxa"/>
            <w:tcBorders>
              <w:top w:val="nil"/>
              <w:left w:val="nil"/>
              <w:bottom w:val="nil"/>
              <w:right w:val="nil"/>
            </w:tcBorders>
            <w:shd w:val="clear" w:color="auto" w:fill="auto"/>
            <w:noWrap/>
            <w:vAlign w:val="bottom"/>
            <w:hideMark/>
          </w:tcPr>
          <w:p w14:paraId="5C42D15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0.711</w:t>
            </w:r>
          </w:p>
        </w:tc>
        <w:tc>
          <w:tcPr>
            <w:tcW w:w="364" w:type="dxa"/>
            <w:tcBorders>
              <w:top w:val="nil"/>
              <w:left w:val="nil"/>
              <w:bottom w:val="nil"/>
              <w:right w:val="nil"/>
            </w:tcBorders>
            <w:shd w:val="clear" w:color="auto" w:fill="auto"/>
            <w:noWrap/>
            <w:vAlign w:val="bottom"/>
            <w:hideMark/>
          </w:tcPr>
          <w:p w14:paraId="0A65FF8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607A5E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0.590</w:t>
            </w:r>
          </w:p>
        </w:tc>
        <w:tc>
          <w:tcPr>
            <w:tcW w:w="907" w:type="dxa"/>
            <w:tcBorders>
              <w:top w:val="nil"/>
              <w:left w:val="nil"/>
              <w:bottom w:val="nil"/>
              <w:right w:val="nil"/>
            </w:tcBorders>
            <w:shd w:val="clear" w:color="auto" w:fill="auto"/>
            <w:noWrap/>
            <w:vAlign w:val="bottom"/>
            <w:hideMark/>
          </w:tcPr>
          <w:p w14:paraId="6E7323B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0.195</w:t>
            </w:r>
          </w:p>
        </w:tc>
        <w:tc>
          <w:tcPr>
            <w:tcW w:w="557" w:type="dxa"/>
            <w:tcBorders>
              <w:top w:val="nil"/>
              <w:left w:val="nil"/>
              <w:bottom w:val="nil"/>
              <w:right w:val="nil"/>
            </w:tcBorders>
            <w:shd w:val="clear" w:color="auto" w:fill="auto"/>
            <w:noWrap/>
            <w:vAlign w:val="bottom"/>
            <w:hideMark/>
          </w:tcPr>
          <w:p w14:paraId="522E1D2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0.111</w:t>
            </w:r>
          </w:p>
        </w:tc>
      </w:tr>
      <w:tr w:rsidR="00387230" w:rsidRPr="00FE72BB" w14:paraId="4E3AA0CF" w14:textId="77777777" w:rsidTr="005C4C24">
        <w:trPr>
          <w:trHeight w:val="300"/>
        </w:trPr>
        <w:tc>
          <w:tcPr>
            <w:tcW w:w="5432" w:type="dxa"/>
            <w:tcBorders>
              <w:top w:val="nil"/>
              <w:left w:val="nil"/>
              <w:bottom w:val="nil"/>
              <w:right w:val="nil"/>
            </w:tcBorders>
            <w:shd w:val="clear" w:color="auto" w:fill="auto"/>
            <w:noWrap/>
            <w:vAlign w:val="bottom"/>
            <w:hideMark/>
          </w:tcPr>
          <w:p w14:paraId="7D09C7C9"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Unknown                       </w:t>
            </w:r>
          </w:p>
        </w:tc>
        <w:tc>
          <w:tcPr>
            <w:tcW w:w="1244" w:type="dxa"/>
            <w:tcBorders>
              <w:top w:val="nil"/>
              <w:left w:val="nil"/>
              <w:bottom w:val="nil"/>
              <w:right w:val="nil"/>
            </w:tcBorders>
            <w:shd w:val="clear" w:color="auto" w:fill="auto"/>
            <w:noWrap/>
            <w:vAlign w:val="bottom"/>
            <w:hideMark/>
          </w:tcPr>
          <w:p w14:paraId="7B42646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w:t>
            </w:r>
          </w:p>
        </w:tc>
        <w:tc>
          <w:tcPr>
            <w:tcW w:w="364" w:type="dxa"/>
            <w:tcBorders>
              <w:top w:val="nil"/>
              <w:left w:val="nil"/>
              <w:bottom w:val="nil"/>
              <w:right w:val="nil"/>
            </w:tcBorders>
            <w:shd w:val="clear" w:color="auto" w:fill="auto"/>
            <w:noWrap/>
            <w:vAlign w:val="bottom"/>
            <w:hideMark/>
          </w:tcPr>
          <w:p w14:paraId="3D11A88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97BA51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1.364</w:t>
            </w:r>
          </w:p>
        </w:tc>
        <w:tc>
          <w:tcPr>
            <w:tcW w:w="911" w:type="dxa"/>
            <w:tcBorders>
              <w:top w:val="nil"/>
              <w:left w:val="nil"/>
              <w:bottom w:val="nil"/>
              <w:right w:val="nil"/>
            </w:tcBorders>
            <w:shd w:val="clear" w:color="auto" w:fill="auto"/>
            <w:noWrap/>
            <w:vAlign w:val="bottom"/>
            <w:hideMark/>
          </w:tcPr>
          <w:p w14:paraId="4779B0A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0.755</w:t>
            </w:r>
          </w:p>
        </w:tc>
        <w:tc>
          <w:tcPr>
            <w:tcW w:w="635" w:type="dxa"/>
            <w:tcBorders>
              <w:top w:val="nil"/>
              <w:left w:val="nil"/>
              <w:bottom w:val="nil"/>
              <w:right w:val="nil"/>
            </w:tcBorders>
            <w:shd w:val="clear" w:color="auto" w:fill="auto"/>
            <w:noWrap/>
            <w:vAlign w:val="bottom"/>
            <w:hideMark/>
          </w:tcPr>
          <w:p w14:paraId="227B118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0.576</w:t>
            </w:r>
          </w:p>
        </w:tc>
        <w:tc>
          <w:tcPr>
            <w:tcW w:w="364" w:type="dxa"/>
            <w:tcBorders>
              <w:top w:val="nil"/>
              <w:left w:val="nil"/>
              <w:bottom w:val="nil"/>
              <w:right w:val="nil"/>
            </w:tcBorders>
            <w:shd w:val="clear" w:color="auto" w:fill="auto"/>
            <w:noWrap/>
            <w:vAlign w:val="bottom"/>
            <w:hideMark/>
          </w:tcPr>
          <w:p w14:paraId="665CECA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5EF460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1.900</w:t>
            </w:r>
          </w:p>
        </w:tc>
        <w:tc>
          <w:tcPr>
            <w:tcW w:w="907" w:type="dxa"/>
            <w:tcBorders>
              <w:top w:val="nil"/>
              <w:left w:val="nil"/>
              <w:bottom w:val="nil"/>
              <w:right w:val="nil"/>
            </w:tcBorders>
            <w:shd w:val="clear" w:color="auto" w:fill="auto"/>
            <w:noWrap/>
            <w:vAlign w:val="bottom"/>
            <w:hideMark/>
          </w:tcPr>
          <w:p w14:paraId="175ECE2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3.741</w:t>
            </w:r>
          </w:p>
        </w:tc>
        <w:tc>
          <w:tcPr>
            <w:tcW w:w="635" w:type="dxa"/>
            <w:tcBorders>
              <w:top w:val="nil"/>
              <w:left w:val="nil"/>
              <w:bottom w:val="nil"/>
              <w:right w:val="nil"/>
            </w:tcBorders>
            <w:shd w:val="clear" w:color="auto" w:fill="auto"/>
            <w:noWrap/>
            <w:vAlign w:val="bottom"/>
            <w:hideMark/>
          </w:tcPr>
          <w:p w14:paraId="2B17131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0.744</w:t>
            </w:r>
          </w:p>
        </w:tc>
        <w:tc>
          <w:tcPr>
            <w:tcW w:w="364" w:type="dxa"/>
            <w:tcBorders>
              <w:top w:val="nil"/>
              <w:left w:val="nil"/>
              <w:bottom w:val="nil"/>
              <w:right w:val="nil"/>
            </w:tcBorders>
            <w:shd w:val="clear" w:color="auto" w:fill="auto"/>
            <w:noWrap/>
            <w:vAlign w:val="bottom"/>
            <w:hideMark/>
          </w:tcPr>
          <w:p w14:paraId="2F45502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1208B0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1.161</w:t>
            </w:r>
          </w:p>
        </w:tc>
        <w:tc>
          <w:tcPr>
            <w:tcW w:w="907" w:type="dxa"/>
            <w:tcBorders>
              <w:top w:val="nil"/>
              <w:left w:val="nil"/>
              <w:bottom w:val="nil"/>
              <w:right w:val="nil"/>
            </w:tcBorders>
            <w:shd w:val="clear" w:color="auto" w:fill="auto"/>
            <w:noWrap/>
            <w:vAlign w:val="bottom"/>
            <w:hideMark/>
          </w:tcPr>
          <w:p w14:paraId="2881B75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0.610</w:t>
            </w:r>
          </w:p>
        </w:tc>
        <w:tc>
          <w:tcPr>
            <w:tcW w:w="557" w:type="dxa"/>
            <w:tcBorders>
              <w:top w:val="nil"/>
              <w:left w:val="nil"/>
              <w:bottom w:val="nil"/>
              <w:right w:val="nil"/>
            </w:tcBorders>
            <w:shd w:val="clear" w:color="auto" w:fill="auto"/>
            <w:noWrap/>
            <w:vAlign w:val="bottom"/>
            <w:hideMark/>
          </w:tcPr>
          <w:p w14:paraId="1362BEB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0.776</w:t>
            </w:r>
          </w:p>
        </w:tc>
      </w:tr>
      <w:tr w:rsidR="00387230" w:rsidRPr="005F62B0" w14:paraId="6351BD0B" w14:textId="77777777" w:rsidTr="005C4C24">
        <w:trPr>
          <w:trHeight w:val="300"/>
        </w:trPr>
        <w:tc>
          <w:tcPr>
            <w:tcW w:w="5432" w:type="dxa"/>
            <w:tcBorders>
              <w:top w:val="nil"/>
              <w:left w:val="nil"/>
              <w:bottom w:val="nil"/>
              <w:right w:val="nil"/>
            </w:tcBorders>
            <w:shd w:val="clear" w:color="auto" w:fill="auto"/>
            <w:noWrap/>
            <w:vAlign w:val="bottom"/>
            <w:hideMark/>
          </w:tcPr>
          <w:p w14:paraId="3A37FF7D"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Distance from last birth and survival of last child</w:t>
            </w:r>
          </w:p>
        </w:tc>
        <w:tc>
          <w:tcPr>
            <w:tcW w:w="1244" w:type="dxa"/>
            <w:tcBorders>
              <w:top w:val="nil"/>
              <w:left w:val="nil"/>
              <w:bottom w:val="nil"/>
              <w:right w:val="nil"/>
            </w:tcBorders>
            <w:shd w:val="clear" w:color="auto" w:fill="auto"/>
            <w:noWrap/>
            <w:vAlign w:val="bottom"/>
            <w:hideMark/>
          </w:tcPr>
          <w:p w14:paraId="11513388"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7332A911"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798CE80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11" w:type="dxa"/>
            <w:tcBorders>
              <w:top w:val="nil"/>
              <w:left w:val="nil"/>
              <w:bottom w:val="nil"/>
              <w:right w:val="nil"/>
            </w:tcBorders>
            <w:shd w:val="clear" w:color="auto" w:fill="auto"/>
            <w:noWrap/>
            <w:vAlign w:val="bottom"/>
            <w:hideMark/>
          </w:tcPr>
          <w:p w14:paraId="2DAD983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5" w:type="dxa"/>
            <w:tcBorders>
              <w:top w:val="nil"/>
              <w:left w:val="nil"/>
              <w:bottom w:val="nil"/>
              <w:right w:val="nil"/>
            </w:tcBorders>
            <w:shd w:val="clear" w:color="auto" w:fill="auto"/>
            <w:noWrap/>
            <w:vAlign w:val="bottom"/>
            <w:hideMark/>
          </w:tcPr>
          <w:p w14:paraId="77B5BA84"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11C144C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3E794736"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07" w:type="dxa"/>
            <w:tcBorders>
              <w:top w:val="nil"/>
              <w:left w:val="nil"/>
              <w:bottom w:val="nil"/>
              <w:right w:val="nil"/>
            </w:tcBorders>
            <w:shd w:val="clear" w:color="auto" w:fill="auto"/>
            <w:noWrap/>
            <w:vAlign w:val="bottom"/>
            <w:hideMark/>
          </w:tcPr>
          <w:p w14:paraId="4DADBB2F"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5" w:type="dxa"/>
            <w:tcBorders>
              <w:top w:val="nil"/>
              <w:left w:val="nil"/>
              <w:bottom w:val="nil"/>
              <w:right w:val="nil"/>
            </w:tcBorders>
            <w:shd w:val="clear" w:color="auto" w:fill="auto"/>
            <w:noWrap/>
            <w:vAlign w:val="bottom"/>
            <w:hideMark/>
          </w:tcPr>
          <w:p w14:paraId="1CF2C860"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28FDDD9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2E2AFE71"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07" w:type="dxa"/>
            <w:tcBorders>
              <w:top w:val="nil"/>
              <w:left w:val="nil"/>
              <w:bottom w:val="nil"/>
              <w:right w:val="nil"/>
            </w:tcBorders>
            <w:shd w:val="clear" w:color="auto" w:fill="auto"/>
            <w:noWrap/>
            <w:vAlign w:val="bottom"/>
            <w:hideMark/>
          </w:tcPr>
          <w:p w14:paraId="426FEFF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557" w:type="dxa"/>
            <w:tcBorders>
              <w:top w:val="nil"/>
              <w:left w:val="nil"/>
              <w:bottom w:val="nil"/>
              <w:right w:val="nil"/>
            </w:tcBorders>
            <w:shd w:val="clear" w:color="auto" w:fill="auto"/>
            <w:noWrap/>
            <w:vAlign w:val="bottom"/>
            <w:hideMark/>
          </w:tcPr>
          <w:p w14:paraId="5B54E7E9"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r>
      <w:tr w:rsidR="00387230" w:rsidRPr="00FE72BB" w14:paraId="1EDCD243" w14:textId="77777777" w:rsidTr="005C4C24">
        <w:trPr>
          <w:trHeight w:val="300"/>
        </w:trPr>
        <w:tc>
          <w:tcPr>
            <w:tcW w:w="5432" w:type="dxa"/>
            <w:tcBorders>
              <w:top w:val="nil"/>
              <w:left w:val="nil"/>
              <w:bottom w:val="nil"/>
              <w:right w:val="nil"/>
            </w:tcBorders>
            <w:shd w:val="clear" w:color="auto" w:fill="auto"/>
            <w:noWrap/>
            <w:vAlign w:val="bottom"/>
            <w:hideMark/>
          </w:tcPr>
          <w:p w14:paraId="51CE424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No previous child             </w:t>
            </w:r>
          </w:p>
        </w:tc>
        <w:tc>
          <w:tcPr>
            <w:tcW w:w="1244" w:type="dxa"/>
            <w:tcBorders>
              <w:top w:val="nil"/>
              <w:left w:val="nil"/>
              <w:bottom w:val="nil"/>
              <w:right w:val="nil"/>
            </w:tcBorders>
            <w:shd w:val="clear" w:color="auto" w:fill="auto"/>
            <w:noWrap/>
            <w:vAlign w:val="bottom"/>
            <w:hideMark/>
          </w:tcPr>
          <w:p w14:paraId="70D2BF7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32.5</w:t>
            </w:r>
          </w:p>
        </w:tc>
        <w:tc>
          <w:tcPr>
            <w:tcW w:w="364" w:type="dxa"/>
            <w:tcBorders>
              <w:top w:val="nil"/>
              <w:left w:val="nil"/>
              <w:bottom w:val="nil"/>
              <w:right w:val="nil"/>
            </w:tcBorders>
            <w:shd w:val="clear" w:color="auto" w:fill="auto"/>
            <w:noWrap/>
            <w:vAlign w:val="bottom"/>
            <w:hideMark/>
          </w:tcPr>
          <w:p w14:paraId="60073DB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0D7BCC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1.684</w:t>
            </w:r>
          </w:p>
        </w:tc>
        <w:tc>
          <w:tcPr>
            <w:tcW w:w="911" w:type="dxa"/>
            <w:tcBorders>
              <w:top w:val="nil"/>
              <w:left w:val="nil"/>
              <w:bottom w:val="nil"/>
              <w:right w:val="nil"/>
            </w:tcBorders>
            <w:shd w:val="clear" w:color="auto" w:fill="auto"/>
            <w:noWrap/>
            <w:vAlign w:val="bottom"/>
            <w:hideMark/>
          </w:tcPr>
          <w:p w14:paraId="3F72A8B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0.608</w:t>
            </w:r>
          </w:p>
        </w:tc>
        <w:tc>
          <w:tcPr>
            <w:tcW w:w="635" w:type="dxa"/>
            <w:tcBorders>
              <w:top w:val="nil"/>
              <w:left w:val="nil"/>
              <w:bottom w:val="nil"/>
              <w:right w:val="nil"/>
            </w:tcBorders>
            <w:shd w:val="clear" w:color="auto" w:fill="auto"/>
            <w:noWrap/>
            <w:vAlign w:val="bottom"/>
            <w:hideMark/>
          </w:tcPr>
          <w:p w14:paraId="2CC0313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0.149</w:t>
            </w:r>
          </w:p>
        </w:tc>
        <w:tc>
          <w:tcPr>
            <w:tcW w:w="364" w:type="dxa"/>
            <w:tcBorders>
              <w:top w:val="nil"/>
              <w:left w:val="nil"/>
              <w:bottom w:val="nil"/>
              <w:right w:val="nil"/>
            </w:tcBorders>
            <w:shd w:val="clear" w:color="auto" w:fill="auto"/>
            <w:noWrap/>
            <w:vAlign w:val="bottom"/>
            <w:hideMark/>
          </w:tcPr>
          <w:p w14:paraId="642C69D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6E6123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1.561</w:t>
            </w:r>
          </w:p>
        </w:tc>
        <w:tc>
          <w:tcPr>
            <w:tcW w:w="907" w:type="dxa"/>
            <w:tcBorders>
              <w:top w:val="nil"/>
              <w:left w:val="nil"/>
              <w:bottom w:val="nil"/>
              <w:right w:val="nil"/>
            </w:tcBorders>
            <w:shd w:val="clear" w:color="auto" w:fill="auto"/>
            <w:noWrap/>
            <w:vAlign w:val="bottom"/>
            <w:hideMark/>
          </w:tcPr>
          <w:p w14:paraId="1354792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0.866</w:t>
            </w:r>
          </w:p>
        </w:tc>
        <w:tc>
          <w:tcPr>
            <w:tcW w:w="635" w:type="dxa"/>
            <w:tcBorders>
              <w:top w:val="nil"/>
              <w:left w:val="nil"/>
              <w:bottom w:val="nil"/>
              <w:right w:val="nil"/>
            </w:tcBorders>
            <w:shd w:val="clear" w:color="auto" w:fill="auto"/>
            <w:noWrap/>
            <w:vAlign w:val="bottom"/>
            <w:hideMark/>
          </w:tcPr>
          <w:p w14:paraId="2AB9A6F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0.422</w:t>
            </w:r>
          </w:p>
        </w:tc>
        <w:tc>
          <w:tcPr>
            <w:tcW w:w="364" w:type="dxa"/>
            <w:tcBorders>
              <w:top w:val="nil"/>
              <w:left w:val="nil"/>
              <w:bottom w:val="nil"/>
              <w:right w:val="nil"/>
            </w:tcBorders>
            <w:shd w:val="clear" w:color="auto" w:fill="auto"/>
            <w:noWrap/>
            <w:vAlign w:val="bottom"/>
            <w:hideMark/>
          </w:tcPr>
          <w:p w14:paraId="2F470F9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42F21F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2.049</w:t>
            </w:r>
          </w:p>
        </w:tc>
        <w:tc>
          <w:tcPr>
            <w:tcW w:w="907" w:type="dxa"/>
            <w:tcBorders>
              <w:top w:val="nil"/>
              <w:left w:val="nil"/>
              <w:bottom w:val="nil"/>
              <w:right w:val="nil"/>
            </w:tcBorders>
            <w:shd w:val="clear" w:color="auto" w:fill="auto"/>
            <w:noWrap/>
            <w:vAlign w:val="bottom"/>
            <w:hideMark/>
          </w:tcPr>
          <w:p w14:paraId="2F36434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0.949</w:t>
            </w:r>
          </w:p>
        </w:tc>
        <w:tc>
          <w:tcPr>
            <w:tcW w:w="557" w:type="dxa"/>
            <w:tcBorders>
              <w:top w:val="nil"/>
              <w:left w:val="nil"/>
              <w:bottom w:val="nil"/>
              <w:right w:val="nil"/>
            </w:tcBorders>
            <w:shd w:val="clear" w:color="auto" w:fill="auto"/>
            <w:noWrap/>
            <w:vAlign w:val="bottom"/>
            <w:hideMark/>
          </w:tcPr>
          <w:p w14:paraId="4FC049D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0.121</w:t>
            </w:r>
          </w:p>
        </w:tc>
      </w:tr>
      <w:tr w:rsidR="00387230" w:rsidRPr="00FE72BB" w14:paraId="414DD542" w14:textId="77777777" w:rsidTr="005C4C24">
        <w:trPr>
          <w:trHeight w:val="300"/>
        </w:trPr>
        <w:tc>
          <w:tcPr>
            <w:tcW w:w="5432" w:type="dxa"/>
            <w:tcBorders>
              <w:top w:val="nil"/>
              <w:left w:val="nil"/>
              <w:bottom w:val="nil"/>
              <w:right w:val="nil"/>
            </w:tcBorders>
            <w:shd w:val="clear" w:color="auto" w:fill="auto"/>
            <w:noWrap/>
            <w:vAlign w:val="bottom"/>
            <w:hideMark/>
          </w:tcPr>
          <w:p w14:paraId="187B0712"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&lt; 19 months and still living  (Ref.)</w:t>
            </w:r>
          </w:p>
        </w:tc>
        <w:tc>
          <w:tcPr>
            <w:tcW w:w="1244" w:type="dxa"/>
            <w:tcBorders>
              <w:top w:val="nil"/>
              <w:left w:val="nil"/>
              <w:bottom w:val="nil"/>
              <w:right w:val="nil"/>
            </w:tcBorders>
            <w:shd w:val="clear" w:color="auto" w:fill="auto"/>
            <w:noWrap/>
            <w:vAlign w:val="bottom"/>
            <w:hideMark/>
          </w:tcPr>
          <w:p w14:paraId="42CAEFE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5.8</w:t>
            </w:r>
          </w:p>
        </w:tc>
        <w:tc>
          <w:tcPr>
            <w:tcW w:w="364" w:type="dxa"/>
            <w:tcBorders>
              <w:top w:val="nil"/>
              <w:left w:val="nil"/>
              <w:bottom w:val="nil"/>
              <w:right w:val="nil"/>
            </w:tcBorders>
            <w:shd w:val="clear" w:color="auto" w:fill="auto"/>
            <w:noWrap/>
            <w:vAlign w:val="bottom"/>
            <w:hideMark/>
          </w:tcPr>
          <w:p w14:paraId="7E61DA1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AF788A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11" w:type="dxa"/>
            <w:tcBorders>
              <w:top w:val="nil"/>
              <w:left w:val="nil"/>
              <w:bottom w:val="nil"/>
              <w:right w:val="nil"/>
            </w:tcBorders>
            <w:shd w:val="clear" w:color="auto" w:fill="auto"/>
            <w:noWrap/>
            <w:vAlign w:val="bottom"/>
            <w:hideMark/>
          </w:tcPr>
          <w:p w14:paraId="55425DC9"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6E14D02B"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2F82EDE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CED2FC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424F9B7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030D30AE"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2C11390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BC4EB9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3C8F56AD"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557" w:type="dxa"/>
            <w:tcBorders>
              <w:top w:val="nil"/>
              <w:left w:val="nil"/>
              <w:bottom w:val="nil"/>
              <w:right w:val="nil"/>
            </w:tcBorders>
            <w:shd w:val="clear" w:color="auto" w:fill="auto"/>
            <w:noWrap/>
            <w:vAlign w:val="bottom"/>
            <w:hideMark/>
          </w:tcPr>
          <w:p w14:paraId="61FCFB9E"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1713703C" w14:textId="77777777" w:rsidTr="005C4C24">
        <w:trPr>
          <w:trHeight w:val="300"/>
        </w:trPr>
        <w:tc>
          <w:tcPr>
            <w:tcW w:w="5432" w:type="dxa"/>
            <w:tcBorders>
              <w:top w:val="nil"/>
              <w:left w:val="nil"/>
              <w:bottom w:val="nil"/>
              <w:right w:val="nil"/>
            </w:tcBorders>
            <w:shd w:val="clear" w:color="auto" w:fill="auto"/>
            <w:noWrap/>
            <w:vAlign w:val="bottom"/>
            <w:hideMark/>
          </w:tcPr>
          <w:p w14:paraId="61FB1E4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&lt; 19 months and dead          </w:t>
            </w:r>
          </w:p>
        </w:tc>
        <w:tc>
          <w:tcPr>
            <w:tcW w:w="1244" w:type="dxa"/>
            <w:tcBorders>
              <w:top w:val="nil"/>
              <w:left w:val="nil"/>
              <w:bottom w:val="nil"/>
              <w:right w:val="nil"/>
            </w:tcBorders>
            <w:shd w:val="clear" w:color="auto" w:fill="auto"/>
            <w:noWrap/>
            <w:vAlign w:val="bottom"/>
            <w:hideMark/>
          </w:tcPr>
          <w:p w14:paraId="79C5EA8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7.7</w:t>
            </w:r>
          </w:p>
        </w:tc>
        <w:tc>
          <w:tcPr>
            <w:tcW w:w="364" w:type="dxa"/>
            <w:tcBorders>
              <w:top w:val="nil"/>
              <w:left w:val="nil"/>
              <w:bottom w:val="nil"/>
              <w:right w:val="nil"/>
            </w:tcBorders>
            <w:shd w:val="clear" w:color="auto" w:fill="auto"/>
            <w:noWrap/>
            <w:vAlign w:val="bottom"/>
            <w:hideMark/>
          </w:tcPr>
          <w:p w14:paraId="38C226B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B54EC6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0.896</w:t>
            </w:r>
          </w:p>
        </w:tc>
        <w:tc>
          <w:tcPr>
            <w:tcW w:w="911" w:type="dxa"/>
            <w:tcBorders>
              <w:top w:val="nil"/>
              <w:left w:val="nil"/>
              <w:bottom w:val="nil"/>
              <w:right w:val="nil"/>
            </w:tcBorders>
            <w:shd w:val="clear" w:color="auto" w:fill="auto"/>
            <w:noWrap/>
            <w:vAlign w:val="bottom"/>
            <w:hideMark/>
          </w:tcPr>
          <w:p w14:paraId="53FE6A7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0.424</w:t>
            </w:r>
          </w:p>
        </w:tc>
        <w:tc>
          <w:tcPr>
            <w:tcW w:w="635" w:type="dxa"/>
            <w:tcBorders>
              <w:top w:val="nil"/>
              <w:left w:val="nil"/>
              <w:bottom w:val="nil"/>
              <w:right w:val="nil"/>
            </w:tcBorders>
            <w:shd w:val="clear" w:color="auto" w:fill="auto"/>
            <w:noWrap/>
            <w:vAlign w:val="bottom"/>
            <w:hideMark/>
          </w:tcPr>
          <w:p w14:paraId="6247F7E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0.817</w:t>
            </w:r>
          </w:p>
        </w:tc>
        <w:tc>
          <w:tcPr>
            <w:tcW w:w="364" w:type="dxa"/>
            <w:tcBorders>
              <w:top w:val="nil"/>
              <w:left w:val="nil"/>
              <w:bottom w:val="nil"/>
              <w:right w:val="nil"/>
            </w:tcBorders>
            <w:shd w:val="clear" w:color="auto" w:fill="auto"/>
            <w:noWrap/>
            <w:vAlign w:val="bottom"/>
            <w:hideMark/>
          </w:tcPr>
          <w:p w14:paraId="7DFF39F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36027D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0.563</w:t>
            </w:r>
          </w:p>
        </w:tc>
        <w:tc>
          <w:tcPr>
            <w:tcW w:w="907" w:type="dxa"/>
            <w:tcBorders>
              <w:top w:val="nil"/>
              <w:left w:val="nil"/>
              <w:bottom w:val="nil"/>
              <w:right w:val="nil"/>
            </w:tcBorders>
            <w:shd w:val="clear" w:color="auto" w:fill="auto"/>
            <w:noWrap/>
            <w:vAlign w:val="bottom"/>
            <w:hideMark/>
          </w:tcPr>
          <w:p w14:paraId="5AE4BB2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0.410</w:t>
            </w:r>
          </w:p>
        </w:tc>
        <w:tc>
          <w:tcPr>
            <w:tcW w:w="635" w:type="dxa"/>
            <w:tcBorders>
              <w:top w:val="nil"/>
              <w:left w:val="nil"/>
              <w:bottom w:val="nil"/>
              <w:right w:val="nil"/>
            </w:tcBorders>
            <w:shd w:val="clear" w:color="auto" w:fill="auto"/>
            <w:noWrap/>
            <w:vAlign w:val="bottom"/>
            <w:hideMark/>
          </w:tcPr>
          <w:p w14:paraId="13ED419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0.431</w:t>
            </w:r>
          </w:p>
        </w:tc>
        <w:tc>
          <w:tcPr>
            <w:tcW w:w="364" w:type="dxa"/>
            <w:tcBorders>
              <w:top w:val="nil"/>
              <w:left w:val="nil"/>
              <w:bottom w:val="nil"/>
              <w:right w:val="nil"/>
            </w:tcBorders>
            <w:shd w:val="clear" w:color="auto" w:fill="auto"/>
            <w:noWrap/>
            <w:vAlign w:val="bottom"/>
            <w:hideMark/>
          </w:tcPr>
          <w:p w14:paraId="0FF9A64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76BDD2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1.507</w:t>
            </w:r>
          </w:p>
        </w:tc>
        <w:tc>
          <w:tcPr>
            <w:tcW w:w="907" w:type="dxa"/>
            <w:tcBorders>
              <w:top w:val="nil"/>
              <w:left w:val="nil"/>
              <w:bottom w:val="nil"/>
              <w:right w:val="nil"/>
            </w:tcBorders>
            <w:shd w:val="clear" w:color="auto" w:fill="auto"/>
            <w:noWrap/>
            <w:vAlign w:val="bottom"/>
            <w:hideMark/>
          </w:tcPr>
          <w:p w14:paraId="000F532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0.957</w:t>
            </w:r>
          </w:p>
        </w:tc>
        <w:tc>
          <w:tcPr>
            <w:tcW w:w="557" w:type="dxa"/>
            <w:tcBorders>
              <w:top w:val="nil"/>
              <w:left w:val="nil"/>
              <w:bottom w:val="nil"/>
              <w:right w:val="nil"/>
            </w:tcBorders>
            <w:shd w:val="clear" w:color="auto" w:fill="auto"/>
            <w:noWrap/>
            <w:vAlign w:val="bottom"/>
            <w:hideMark/>
          </w:tcPr>
          <w:p w14:paraId="66F66F2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0.518</w:t>
            </w:r>
          </w:p>
        </w:tc>
      </w:tr>
      <w:tr w:rsidR="00387230" w:rsidRPr="00FE72BB" w14:paraId="31A7439F" w14:textId="77777777" w:rsidTr="005C4C24">
        <w:trPr>
          <w:trHeight w:val="300"/>
        </w:trPr>
        <w:tc>
          <w:tcPr>
            <w:tcW w:w="5432" w:type="dxa"/>
            <w:tcBorders>
              <w:top w:val="nil"/>
              <w:left w:val="nil"/>
              <w:bottom w:val="nil"/>
              <w:right w:val="nil"/>
            </w:tcBorders>
            <w:shd w:val="clear" w:color="auto" w:fill="auto"/>
            <w:noWrap/>
            <w:vAlign w:val="bottom"/>
            <w:hideMark/>
          </w:tcPr>
          <w:p w14:paraId="5FC563F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&gt;= 19 months                  </w:t>
            </w:r>
          </w:p>
        </w:tc>
        <w:tc>
          <w:tcPr>
            <w:tcW w:w="1244" w:type="dxa"/>
            <w:tcBorders>
              <w:top w:val="nil"/>
              <w:left w:val="nil"/>
              <w:bottom w:val="nil"/>
              <w:right w:val="nil"/>
            </w:tcBorders>
            <w:shd w:val="clear" w:color="auto" w:fill="auto"/>
            <w:noWrap/>
            <w:vAlign w:val="bottom"/>
            <w:hideMark/>
          </w:tcPr>
          <w:p w14:paraId="3299077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54.0</w:t>
            </w:r>
          </w:p>
        </w:tc>
        <w:tc>
          <w:tcPr>
            <w:tcW w:w="364" w:type="dxa"/>
            <w:tcBorders>
              <w:top w:val="nil"/>
              <w:left w:val="nil"/>
              <w:bottom w:val="nil"/>
              <w:right w:val="nil"/>
            </w:tcBorders>
            <w:shd w:val="clear" w:color="auto" w:fill="auto"/>
            <w:noWrap/>
            <w:vAlign w:val="bottom"/>
            <w:hideMark/>
          </w:tcPr>
          <w:p w14:paraId="33BF7EE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474194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0.933</w:t>
            </w:r>
          </w:p>
        </w:tc>
        <w:tc>
          <w:tcPr>
            <w:tcW w:w="911" w:type="dxa"/>
            <w:tcBorders>
              <w:top w:val="nil"/>
              <w:left w:val="nil"/>
              <w:bottom w:val="nil"/>
              <w:right w:val="nil"/>
            </w:tcBorders>
            <w:shd w:val="clear" w:color="auto" w:fill="auto"/>
            <w:noWrap/>
            <w:vAlign w:val="bottom"/>
            <w:hideMark/>
          </w:tcPr>
          <w:p w14:paraId="04FA2C2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0.328</w:t>
            </w:r>
          </w:p>
        </w:tc>
        <w:tc>
          <w:tcPr>
            <w:tcW w:w="635" w:type="dxa"/>
            <w:tcBorders>
              <w:top w:val="nil"/>
              <w:left w:val="nil"/>
              <w:bottom w:val="nil"/>
              <w:right w:val="nil"/>
            </w:tcBorders>
            <w:shd w:val="clear" w:color="auto" w:fill="auto"/>
            <w:noWrap/>
            <w:vAlign w:val="bottom"/>
            <w:hideMark/>
          </w:tcPr>
          <w:p w14:paraId="0C7BD37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0.843</w:t>
            </w:r>
          </w:p>
        </w:tc>
        <w:tc>
          <w:tcPr>
            <w:tcW w:w="364" w:type="dxa"/>
            <w:tcBorders>
              <w:top w:val="nil"/>
              <w:left w:val="nil"/>
              <w:bottom w:val="nil"/>
              <w:right w:val="nil"/>
            </w:tcBorders>
            <w:shd w:val="clear" w:color="auto" w:fill="auto"/>
            <w:noWrap/>
            <w:vAlign w:val="bottom"/>
            <w:hideMark/>
          </w:tcPr>
          <w:p w14:paraId="056B6DA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55A136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0.858</w:t>
            </w:r>
          </w:p>
        </w:tc>
        <w:tc>
          <w:tcPr>
            <w:tcW w:w="907" w:type="dxa"/>
            <w:tcBorders>
              <w:top w:val="nil"/>
              <w:left w:val="nil"/>
              <w:bottom w:val="nil"/>
              <w:right w:val="nil"/>
            </w:tcBorders>
            <w:shd w:val="clear" w:color="auto" w:fill="auto"/>
            <w:noWrap/>
            <w:vAlign w:val="bottom"/>
            <w:hideMark/>
          </w:tcPr>
          <w:p w14:paraId="6BA6522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0.448</w:t>
            </w:r>
          </w:p>
        </w:tc>
        <w:tc>
          <w:tcPr>
            <w:tcW w:w="635" w:type="dxa"/>
            <w:tcBorders>
              <w:top w:val="nil"/>
              <w:left w:val="nil"/>
              <w:bottom w:val="nil"/>
              <w:right w:val="nil"/>
            </w:tcBorders>
            <w:shd w:val="clear" w:color="auto" w:fill="auto"/>
            <w:noWrap/>
            <w:vAlign w:val="bottom"/>
            <w:hideMark/>
          </w:tcPr>
          <w:p w14:paraId="66AB24F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0.769</w:t>
            </w:r>
          </w:p>
        </w:tc>
        <w:tc>
          <w:tcPr>
            <w:tcW w:w="364" w:type="dxa"/>
            <w:tcBorders>
              <w:top w:val="nil"/>
              <w:left w:val="nil"/>
              <w:bottom w:val="nil"/>
              <w:right w:val="nil"/>
            </w:tcBorders>
            <w:shd w:val="clear" w:color="auto" w:fill="auto"/>
            <w:noWrap/>
            <w:vAlign w:val="bottom"/>
            <w:hideMark/>
          </w:tcPr>
          <w:p w14:paraId="4EB626E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3CFFE3A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1.178</w:t>
            </w:r>
          </w:p>
        </w:tc>
        <w:tc>
          <w:tcPr>
            <w:tcW w:w="907" w:type="dxa"/>
            <w:tcBorders>
              <w:top w:val="nil"/>
              <w:left w:val="nil"/>
              <w:bottom w:val="nil"/>
              <w:right w:val="nil"/>
            </w:tcBorders>
            <w:shd w:val="clear" w:color="auto" w:fill="auto"/>
            <w:noWrap/>
            <w:vAlign w:val="bottom"/>
            <w:hideMark/>
          </w:tcPr>
          <w:p w14:paraId="3FCC84A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0.556</w:t>
            </w:r>
          </w:p>
        </w:tc>
        <w:tc>
          <w:tcPr>
            <w:tcW w:w="557" w:type="dxa"/>
            <w:tcBorders>
              <w:top w:val="nil"/>
              <w:left w:val="nil"/>
              <w:bottom w:val="nil"/>
              <w:right w:val="nil"/>
            </w:tcBorders>
            <w:shd w:val="clear" w:color="auto" w:fill="auto"/>
            <w:noWrap/>
            <w:vAlign w:val="bottom"/>
            <w:hideMark/>
          </w:tcPr>
          <w:p w14:paraId="240A13D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0.728</w:t>
            </w:r>
          </w:p>
        </w:tc>
      </w:tr>
      <w:tr w:rsidR="00387230" w:rsidRPr="00FE72BB" w14:paraId="38A94108" w14:textId="77777777" w:rsidTr="005C4C24">
        <w:trPr>
          <w:trHeight w:val="300"/>
        </w:trPr>
        <w:tc>
          <w:tcPr>
            <w:tcW w:w="5432" w:type="dxa"/>
            <w:tcBorders>
              <w:top w:val="nil"/>
              <w:left w:val="nil"/>
              <w:bottom w:val="nil"/>
              <w:right w:val="nil"/>
            </w:tcBorders>
            <w:shd w:val="clear" w:color="auto" w:fill="auto"/>
            <w:noWrap/>
            <w:vAlign w:val="bottom"/>
            <w:hideMark/>
          </w:tcPr>
          <w:p w14:paraId="78D9E68D"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Number of individuals in household</w:t>
            </w:r>
          </w:p>
        </w:tc>
        <w:tc>
          <w:tcPr>
            <w:tcW w:w="1244" w:type="dxa"/>
            <w:tcBorders>
              <w:top w:val="nil"/>
              <w:left w:val="nil"/>
              <w:bottom w:val="nil"/>
              <w:right w:val="nil"/>
            </w:tcBorders>
            <w:shd w:val="clear" w:color="auto" w:fill="auto"/>
            <w:noWrap/>
            <w:vAlign w:val="bottom"/>
            <w:hideMark/>
          </w:tcPr>
          <w:p w14:paraId="5A6EAD7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9.5</w:t>
            </w:r>
          </w:p>
        </w:tc>
        <w:tc>
          <w:tcPr>
            <w:tcW w:w="364" w:type="dxa"/>
            <w:tcBorders>
              <w:top w:val="nil"/>
              <w:left w:val="nil"/>
              <w:bottom w:val="nil"/>
              <w:right w:val="nil"/>
            </w:tcBorders>
            <w:shd w:val="clear" w:color="auto" w:fill="auto"/>
            <w:noWrap/>
            <w:vAlign w:val="bottom"/>
            <w:hideMark/>
          </w:tcPr>
          <w:p w14:paraId="6301FDB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E6EE12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0.963</w:t>
            </w:r>
          </w:p>
        </w:tc>
        <w:tc>
          <w:tcPr>
            <w:tcW w:w="911" w:type="dxa"/>
            <w:tcBorders>
              <w:top w:val="nil"/>
              <w:left w:val="nil"/>
              <w:bottom w:val="nil"/>
              <w:right w:val="nil"/>
            </w:tcBorders>
            <w:shd w:val="clear" w:color="auto" w:fill="auto"/>
            <w:noWrap/>
            <w:vAlign w:val="bottom"/>
            <w:hideMark/>
          </w:tcPr>
          <w:p w14:paraId="5EC1155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0.023</w:t>
            </w:r>
          </w:p>
        </w:tc>
        <w:tc>
          <w:tcPr>
            <w:tcW w:w="635" w:type="dxa"/>
            <w:tcBorders>
              <w:top w:val="nil"/>
              <w:left w:val="nil"/>
              <w:bottom w:val="nil"/>
              <w:right w:val="nil"/>
            </w:tcBorders>
            <w:shd w:val="clear" w:color="auto" w:fill="auto"/>
            <w:noWrap/>
            <w:vAlign w:val="bottom"/>
            <w:hideMark/>
          </w:tcPr>
          <w:p w14:paraId="305CD24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0.120</w:t>
            </w:r>
          </w:p>
        </w:tc>
        <w:tc>
          <w:tcPr>
            <w:tcW w:w="364" w:type="dxa"/>
            <w:tcBorders>
              <w:top w:val="nil"/>
              <w:left w:val="nil"/>
              <w:bottom w:val="nil"/>
              <w:right w:val="nil"/>
            </w:tcBorders>
            <w:shd w:val="clear" w:color="auto" w:fill="auto"/>
            <w:noWrap/>
            <w:vAlign w:val="bottom"/>
            <w:hideMark/>
          </w:tcPr>
          <w:p w14:paraId="73FC74B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371678C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0.952</w:t>
            </w:r>
          </w:p>
        </w:tc>
        <w:tc>
          <w:tcPr>
            <w:tcW w:w="907" w:type="dxa"/>
            <w:tcBorders>
              <w:top w:val="nil"/>
              <w:left w:val="nil"/>
              <w:bottom w:val="nil"/>
              <w:right w:val="nil"/>
            </w:tcBorders>
            <w:shd w:val="clear" w:color="auto" w:fill="auto"/>
            <w:noWrap/>
            <w:vAlign w:val="bottom"/>
            <w:hideMark/>
          </w:tcPr>
          <w:p w14:paraId="7424648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0.032</w:t>
            </w:r>
          </w:p>
        </w:tc>
        <w:tc>
          <w:tcPr>
            <w:tcW w:w="635" w:type="dxa"/>
            <w:tcBorders>
              <w:top w:val="nil"/>
              <w:left w:val="nil"/>
              <w:bottom w:val="nil"/>
              <w:right w:val="nil"/>
            </w:tcBorders>
            <w:shd w:val="clear" w:color="auto" w:fill="auto"/>
            <w:noWrap/>
            <w:vAlign w:val="bottom"/>
            <w:hideMark/>
          </w:tcPr>
          <w:p w14:paraId="3330662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0.139</w:t>
            </w:r>
          </w:p>
        </w:tc>
        <w:tc>
          <w:tcPr>
            <w:tcW w:w="364" w:type="dxa"/>
            <w:tcBorders>
              <w:top w:val="nil"/>
              <w:left w:val="nil"/>
              <w:bottom w:val="nil"/>
              <w:right w:val="nil"/>
            </w:tcBorders>
            <w:shd w:val="clear" w:color="auto" w:fill="auto"/>
            <w:noWrap/>
            <w:vAlign w:val="bottom"/>
            <w:hideMark/>
          </w:tcPr>
          <w:p w14:paraId="62CBD67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0F0379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0.982</w:t>
            </w:r>
          </w:p>
        </w:tc>
        <w:tc>
          <w:tcPr>
            <w:tcW w:w="907" w:type="dxa"/>
            <w:tcBorders>
              <w:top w:val="nil"/>
              <w:left w:val="nil"/>
              <w:bottom w:val="nil"/>
              <w:right w:val="nil"/>
            </w:tcBorders>
            <w:shd w:val="clear" w:color="auto" w:fill="auto"/>
            <w:noWrap/>
            <w:vAlign w:val="bottom"/>
            <w:hideMark/>
          </w:tcPr>
          <w:p w14:paraId="5A91DFA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0.034</w:t>
            </w:r>
          </w:p>
        </w:tc>
        <w:tc>
          <w:tcPr>
            <w:tcW w:w="557" w:type="dxa"/>
            <w:tcBorders>
              <w:top w:val="nil"/>
              <w:left w:val="nil"/>
              <w:bottom w:val="nil"/>
              <w:right w:val="nil"/>
            </w:tcBorders>
            <w:shd w:val="clear" w:color="auto" w:fill="auto"/>
            <w:noWrap/>
            <w:vAlign w:val="bottom"/>
            <w:hideMark/>
          </w:tcPr>
          <w:p w14:paraId="293D887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0.594</w:t>
            </w:r>
          </w:p>
        </w:tc>
      </w:tr>
      <w:tr w:rsidR="00387230" w:rsidRPr="00FE72BB" w14:paraId="0761544E" w14:textId="77777777" w:rsidTr="005C4C24">
        <w:trPr>
          <w:trHeight w:val="300"/>
        </w:trPr>
        <w:tc>
          <w:tcPr>
            <w:tcW w:w="5432" w:type="dxa"/>
            <w:tcBorders>
              <w:top w:val="nil"/>
              <w:left w:val="nil"/>
              <w:bottom w:val="nil"/>
              <w:right w:val="nil"/>
            </w:tcBorders>
            <w:shd w:val="clear" w:color="auto" w:fill="auto"/>
            <w:noWrap/>
            <w:vAlign w:val="bottom"/>
            <w:hideMark/>
          </w:tcPr>
          <w:p w14:paraId="503096C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Number of women 60 years and over</w:t>
            </w:r>
          </w:p>
        </w:tc>
        <w:tc>
          <w:tcPr>
            <w:tcW w:w="1244" w:type="dxa"/>
            <w:tcBorders>
              <w:top w:val="nil"/>
              <w:left w:val="nil"/>
              <w:bottom w:val="nil"/>
              <w:right w:val="nil"/>
            </w:tcBorders>
            <w:shd w:val="clear" w:color="auto" w:fill="auto"/>
            <w:noWrap/>
            <w:vAlign w:val="bottom"/>
            <w:hideMark/>
          </w:tcPr>
          <w:p w14:paraId="731596C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w:t>
            </w:r>
          </w:p>
        </w:tc>
        <w:tc>
          <w:tcPr>
            <w:tcW w:w="364" w:type="dxa"/>
            <w:tcBorders>
              <w:top w:val="nil"/>
              <w:left w:val="nil"/>
              <w:bottom w:val="nil"/>
              <w:right w:val="nil"/>
            </w:tcBorders>
            <w:shd w:val="clear" w:color="auto" w:fill="auto"/>
            <w:noWrap/>
            <w:vAlign w:val="bottom"/>
            <w:hideMark/>
          </w:tcPr>
          <w:p w14:paraId="1E46308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5BF810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0.818</w:t>
            </w:r>
          </w:p>
        </w:tc>
        <w:tc>
          <w:tcPr>
            <w:tcW w:w="911" w:type="dxa"/>
            <w:tcBorders>
              <w:top w:val="nil"/>
              <w:left w:val="nil"/>
              <w:bottom w:val="nil"/>
              <w:right w:val="nil"/>
            </w:tcBorders>
            <w:shd w:val="clear" w:color="auto" w:fill="auto"/>
            <w:noWrap/>
            <w:vAlign w:val="bottom"/>
            <w:hideMark/>
          </w:tcPr>
          <w:p w14:paraId="1EC5E44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0.153</w:t>
            </w:r>
          </w:p>
        </w:tc>
        <w:tc>
          <w:tcPr>
            <w:tcW w:w="635" w:type="dxa"/>
            <w:tcBorders>
              <w:top w:val="nil"/>
              <w:left w:val="nil"/>
              <w:bottom w:val="nil"/>
              <w:right w:val="nil"/>
            </w:tcBorders>
            <w:shd w:val="clear" w:color="auto" w:fill="auto"/>
            <w:noWrap/>
            <w:vAlign w:val="bottom"/>
            <w:hideMark/>
          </w:tcPr>
          <w:p w14:paraId="28D33F8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0.283</w:t>
            </w:r>
          </w:p>
        </w:tc>
        <w:tc>
          <w:tcPr>
            <w:tcW w:w="364" w:type="dxa"/>
            <w:tcBorders>
              <w:top w:val="nil"/>
              <w:left w:val="nil"/>
              <w:bottom w:val="nil"/>
              <w:right w:val="nil"/>
            </w:tcBorders>
            <w:shd w:val="clear" w:color="auto" w:fill="auto"/>
            <w:noWrap/>
            <w:vAlign w:val="bottom"/>
            <w:hideMark/>
          </w:tcPr>
          <w:p w14:paraId="4B37E4D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3A52258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0.892</w:t>
            </w:r>
          </w:p>
        </w:tc>
        <w:tc>
          <w:tcPr>
            <w:tcW w:w="907" w:type="dxa"/>
            <w:tcBorders>
              <w:top w:val="nil"/>
              <w:left w:val="nil"/>
              <w:bottom w:val="nil"/>
              <w:right w:val="nil"/>
            </w:tcBorders>
            <w:shd w:val="clear" w:color="auto" w:fill="auto"/>
            <w:noWrap/>
            <w:vAlign w:val="bottom"/>
            <w:hideMark/>
          </w:tcPr>
          <w:p w14:paraId="7C7692B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0.325</w:t>
            </w:r>
          </w:p>
        </w:tc>
        <w:tc>
          <w:tcPr>
            <w:tcW w:w="635" w:type="dxa"/>
            <w:tcBorders>
              <w:top w:val="nil"/>
              <w:left w:val="nil"/>
              <w:bottom w:val="nil"/>
              <w:right w:val="nil"/>
            </w:tcBorders>
            <w:shd w:val="clear" w:color="auto" w:fill="auto"/>
            <w:noWrap/>
            <w:vAlign w:val="bottom"/>
            <w:hideMark/>
          </w:tcPr>
          <w:p w14:paraId="6BE68AA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0.755</w:t>
            </w:r>
          </w:p>
        </w:tc>
        <w:tc>
          <w:tcPr>
            <w:tcW w:w="364" w:type="dxa"/>
            <w:tcBorders>
              <w:top w:val="nil"/>
              <w:left w:val="nil"/>
              <w:bottom w:val="nil"/>
              <w:right w:val="nil"/>
            </w:tcBorders>
            <w:shd w:val="clear" w:color="auto" w:fill="auto"/>
            <w:noWrap/>
            <w:vAlign w:val="bottom"/>
            <w:hideMark/>
          </w:tcPr>
          <w:p w14:paraId="066240B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258DBA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0.865</w:t>
            </w:r>
          </w:p>
        </w:tc>
        <w:tc>
          <w:tcPr>
            <w:tcW w:w="907" w:type="dxa"/>
            <w:tcBorders>
              <w:top w:val="nil"/>
              <w:left w:val="nil"/>
              <w:bottom w:val="nil"/>
              <w:right w:val="nil"/>
            </w:tcBorders>
            <w:shd w:val="clear" w:color="auto" w:fill="auto"/>
            <w:noWrap/>
            <w:vAlign w:val="bottom"/>
            <w:hideMark/>
          </w:tcPr>
          <w:p w14:paraId="25EEB01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0.198</w:t>
            </w:r>
          </w:p>
        </w:tc>
        <w:tc>
          <w:tcPr>
            <w:tcW w:w="557" w:type="dxa"/>
            <w:tcBorders>
              <w:top w:val="nil"/>
              <w:left w:val="nil"/>
              <w:bottom w:val="nil"/>
              <w:right w:val="nil"/>
            </w:tcBorders>
            <w:shd w:val="clear" w:color="auto" w:fill="auto"/>
            <w:noWrap/>
            <w:vAlign w:val="bottom"/>
            <w:hideMark/>
          </w:tcPr>
          <w:p w14:paraId="50E54A5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0.527</w:t>
            </w:r>
          </w:p>
        </w:tc>
      </w:tr>
      <w:tr w:rsidR="00387230" w:rsidRPr="00FE72BB" w14:paraId="05848577" w14:textId="77777777" w:rsidTr="005C4C24">
        <w:trPr>
          <w:trHeight w:val="300"/>
        </w:trPr>
        <w:tc>
          <w:tcPr>
            <w:tcW w:w="5432" w:type="dxa"/>
            <w:tcBorders>
              <w:top w:val="nil"/>
              <w:left w:val="nil"/>
              <w:bottom w:val="nil"/>
              <w:right w:val="nil"/>
            </w:tcBorders>
            <w:shd w:val="clear" w:color="auto" w:fill="auto"/>
            <w:noWrap/>
            <w:vAlign w:val="bottom"/>
            <w:hideMark/>
          </w:tcPr>
          <w:p w14:paraId="3BEBFB5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Year of birth</w:t>
            </w:r>
          </w:p>
        </w:tc>
        <w:tc>
          <w:tcPr>
            <w:tcW w:w="1244" w:type="dxa"/>
            <w:tcBorders>
              <w:top w:val="nil"/>
              <w:left w:val="nil"/>
              <w:bottom w:val="nil"/>
              <w:right w:val="nil"/>
            </w:tcBorders>
            <w:shd w:val="clear" w:color="auto" w:fill="auto"/>
            <w:noWrap/>
            <w:vAlign w:val="bottom"/>
            <w:hideMark/>
          </w:tcPr>
          <w:p w14:paraId="6717267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1,858</w:t>
            </w:r>
          </w:p>
        </w:tc>
        <w:tc>
          <w:tcPr>
            <w:tcW w:w="364" w:type="dxa"/>
            <w:tcBorders>
              <w:top w:val="nil"/>
              <w:left w:val="nil"/>
              <w:bottom w:val="nil"/>
              <w:right w:val="nil"/>
            </w:tcBorders>
            <w:shd w:val="clear" w:color="auto" w:fill="auto"/>
            <w:noWrap/>
            <w:vAlign w:val="bottom"/>
            <w:hideMark/>
          </w:tcPr>
          <w:p w14:paraId="7E2C14A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C21079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0.993</w:t>
            </w:r>
          </w:p>
        </w:tc>
        <w:tc>
          <w:tcPr>
            <w:tcW w:w="911" w:type="dxa"/>
            <w:tcBorders>
              <w:top w:val="nil"/>
              <w:left w:val="nil"/>
              <w:bottom w:val="nil"/>
              <w:right w:val="nil"/>
            </w:tcBorders>
            <w:shd w:val="clear" w:color="auto" w:fill="auto"/>
            <w:noWrap/>
            <w:vAlign w:val="bottom"/>
            <w:hideMark/>
          </w:tcPr>
          <w:p w14:paraId="1A2CD2E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0.005</w:t>
            </w:r>
          </w:p>
        </w:tc>
        <w:tc>
          <w:tcPr>
            <w:tcW w:w="635" w:type="dxa"/>
            <w:tcBorders>
              <w:top w:val="nil"/>
              <w:left w:val="nil"/>
              <w:bottom w:val="nil"/>
              <w:right w:val="nil"/>
            </w:tcBorders>
            <w:shd w:val="clear" w:color="auto" w:fill="auto"/>
            <w:noWrap/>
            <w:vAlign w:val="bottom"/>
            <w:hideMark/>
          </w:tcPr>
          <w:p w14:paraId="44A3671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0.170</w:t>
            </w:r>
          </w:p>
        </w:tc>
        <w:tc>
          <w:tcPr>
            <w:tcW w:w="364" w:type="dxa"/>
            <w:tcBorders>
              <w:top w:val="nil"/>
              <w:left w:val="nil"/>
              <w:bottom w:val="nil"/>
              <w:right w:val="nil"/>
            </w:tcBorders>
            <w:shd w:val="clear" w:color="auto" w:fill="auto"/>
            <w:noWrap/>
            <w:vAlign w:val="bottom"/>
            <w:hideMark/>
          </w:tcPr>
          <w:p w14:paraId="4BB6DDA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161687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1.023</w:t>
            </w:r>
          </w:p>
        </w:tc>
        <w:tc>
          <w:tcPr>
            <w:tcW w:w="907" w:type="dxa"/>
            <w:tcBorders>
              <w:top w:val="nil"/>
              <w:left w:val="nil"/>
              <w:bottom w:val="nil"/>
              <w:right w:val="nil"/>
            </w:tcBorders>
            <w:shd w:val="clear" w:color="auto" w:fill="auto"/>
            <w:noWrap/>
            <w:vAlign w:val="bottom"/>
            <w:hideMark/>
          </w:tcPr>
          <w:p w14:paraId="50F27F0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0.017</w:t>
            </w:r>
          </w:p>
        </w:tc>
        <w:tc>
          <w:tcPr>
            <w:tcW w:w="635" w:type="dxa"/>
            <w:tcBorders>
              <w:top w:val="nil"/>
              <w:left w:val="nil"/>
              <w:bottom w:val="nil"/>
              <w:right w:val="nil"/>
            </w:tcBorders>
            <w:shd w:val="clear" w:color="auto" w:fill="auto"/>
            <w:noWrap/>
            <w:vAlign w:val="bottom"/>
            <w:hideMark/>
          </w:tcPr>
          <w:p w14:paraId="0200979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0.165</w:t>
            </w:r>
          </w:p>
        </w:tc>
        <w:tc>
          <w:tcPr>
            <w:tcW w:w="364" w:type="dxa"/>
            <w:tcBorders>
              <w:top w:val="nil"/>
              <w:left w:val="nil"/>
              <w:bottom w:val="nil"/>
              <w:right w:val="nil"/>
            </w:tcBorders>
            <w:shd w:val="clear" w:color="auto" w:fill="auto"/>
            <w:noWrap/>
            <w:vAlign w:val="bottom"/>
            <w:hideMark/>
          </w:tcPr>
          <w:p w14:paraId="6BC490D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EF4594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0.979</w:t>
            </w:r>
          </w:p>
        </w:tc>
        <w:tc>
          <w:tcPr>
            <w:tcW w:w="907" w:type="dxa"/>
            <w:tcBorders>
              <w:top w:val="nil"/>
              <w:left w:val="nil"/>
              <w:bottom w:val="nil"/>
              <w:right w:val="nil"/>
            </w:tcBorders>
            <w:shd w:val="clear" w:color="auto" w:fill="auto"/>
            <w:noWrap/>
            <w:vAlign w:val="bottom"/>
            <w:hideMark/>
          </w:tcPr>
          <w:p w14:paraId="2F12B25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0.012</w:t>
            </w:r>
          </w:p>
        </w:tc>
        <w:tc>
          <w:tcPr>
            <w:tcW w:w="557" w:type="dxa"/>
            <w:tcBorders>
              <w:top w:val="nil"/>
              <w:left w:val="nil"/>
              <w:bottom w:val="nil"/>
              <w:right w:val="nil"/>
            </w:tcBorders>
            <w:shd w:val="clear" w:color="auto" w:fill="auto"/>
            <w:noWrap/>
            <w:vAlign w:val="bottom"/>
            <w:hideMark/>
          </w:tcPr>
          <w:p w14:paraId="7B51A06E" w14:textId="77777777" w:rsidR="00387230" w:rsidRPr="005F22AF" w:rsidRDefault="00387230" w:rsidP="00323BDA">
            <w:pPr>
              <w:spacing w:after="0" w:line="240" w:lineRule="auto"/>
              <w:jc w:val="right"/>
              <w:rPr>
                <w:rFonts w:ascii="Times New Roman" w:eastAsia="Times New Roman" w:hAnsi="Times New Roman" w:cs="Times New Roman"/>
                <w:bCs/>
                <w:color w:val="000000"/>
                <w:lang w:eastAsia="sv-SE"/>
              </w:rPr>
            </w:pPr>
            <w:r w:rsidRPr="00D61709">
              <w:rPr>
                <w:rFonts w:ascii="Times New Roman" w:eastAsia="Times New Roman" w:hAnsi="Times New Roman" w:cs="Times New Roman"/>
                <w:b/>
                <w:bCs/>
                <w:color w:val="000000"/>
                <w:lang w:eastAsia="sv-SE"/>
              </w:rPr>
              <w:t>0.086</w:t>
            </w:r>
          </w:p>
        </w:tc>
      </w:tr>
      <w:tr w:rsidR="00387230" w:rsidRPr="00FE72BB" w14:paraId="66FA6C77" w14:textId="77777777" w:rsidTr="005C4C24">
        <w:trPr>
          <w:trHeight w:val="300"/>
        </w:trPr>
        <w:tc>
          <w:tcPr>
            <w:tcW w:w="5432" w:type="dxa"/>
            <w:tcBorders>
              <w:top w:val="nil"/>
              <w:left w:val="nil"/>
              <w:bottom w:val="nil"/>
              <w:right w:val="nil"/>
            </w:tcBorders>
            <w:shd w:val="clear" w:color="auto" w:fill="auto"/>
            <w:noWrap/>
            <w:vAlign w:val="bottom"/>
            <w:hideMark/>
          </w:tcPr>
          <w:p w14:paraId="4800D01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Parish</w:t>
            </w:r>
          </w:p>
        </w:tc>
        <w:tc>
          <w:tcPr>
            <w:tcW w:w="1244" w:type="dxa"/>
            <w:tcBorders>
              <w:top w:val="nil"/>
              <w:left w:val="nil"/>
              <w:bottom w:val="nil"/>
              <w:right w:val="nil"/>
            </w:tcBorders>
            <w:shd w:val="clear" w:color="auto" w:fill="auto"/>
            <w:noWrap/>
            <w:vAlign w:val="bottom"/>
            <w:hideMark/>
          </w:tcPr>
          <w:p w14:paraId="623CD6F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53102AF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E4DCA2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11" w:type="dxa"/>
            <w:tcBorders>
              <w:top w:val="nil"/>
              <w:left w:val="nil"/>
              <w:bottom w:val="nil"/>
              <w:right w:val="nil"/>
            </w:tcBorders>
            <w:shd w:val="clear" w:color="auto" w:fill="auto"/>
            <w:noWrap/>
            <w:vAlign w:val="bottom"/>
            <w:hideMark/>
          </w:tcPr>
          <w:p w14:paraId="79522F3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60EAF98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3174474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4E02DD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374B54E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60057D9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4DB0930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A0546B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0776A5C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557" w:type="dxa"/>
            <w:tcBorders>
              <w:top w:val="nil"/>
              <w:left w:val="nil"/>
              <w:bottom w:val="nil"/>
              <w:right w:val="nil"/>
            </w:tcBorders>
            <w:shd w:val="clear" w:color="auto" w:fill="auto"/>
            <w:noWrap/>
            <w:vAlign w:val="bottom"/>
            <w:hideMark/>
          </w:tcPr>
          <w:p w14:paraId="6DC2D88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175672A5" w14:textId="77777777" w:rsidTr="005C4C24">
        <w:trPr>
          <w:trHeight w:val="300"/>
        </w:trPr>
        <w:tc>
          <w:tcPr>
            <w:tcW w:w="5432" w:type="dxa"/>
            <w:tcBorders>
              <w:top w:val="nil"/>
              <w:left w:val="nil"/>
              <w:bottom w:val="nil"/>
              <w:right w:val="nil"/>
            </w:tcBorders>
            <w:shd w:val="clear" w:color="auto" w:fill="auto"/>
            <w:noWrap/>
            <w:vAlign w:val="bottom"/>
            <w:hideMark/>
          </w:tcPr>
          <w:p w14:paraId="302009F1"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San Nicolò (Ref.)</w:t>
            </w:r>
          </w:p>
        </w:tc>
        <w:tc>
          <w:tcPr>
            <w:tcW w:w="1244" w:type="dxa"/>
            <w:tcBorders>
              <w:top w:val="nil"/>
              <w:left w:val="nil"/>
              <w:bottom w:val="nil"/>
              <w:right w:val="nil"/>
            </w:tcBorders>
            <w:shd w:val="clear" w:color="auto" w:fill="auto"/>
            <w:noWrap/>
            <w:vAlign w:val="bottom"/>
            <w:hideMark/>
          </w:tcPr>
          <w:p w14:paraId="582A2DE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41.4</w:t>
            </w:r>
          </w:p>
        </w:tc>
        <w:tc>
          <w:tcPr>
            <w:tcW w:w="364" w:type="dxa"/>
            <w:tcBorders>
              <w:top w:val="nil"/>
              <w:left w:val="nil"/>
              <w:bottom w:val="nil"/>
              <w:right w:val="nil"/>
            </w:tcBorders>
            <w:shd w:val="clear" w:color="auto" w:fill="auto"/>
            <w:noWrap/>
            <w:vAlign w:val="bottom"/>
            <w:hideMark/>
          </w:tcPr>
          <w:p w14:paraId="6530D2F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D19F67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11" w:type="dxa"/>
            <w:tcBorders>
              <w:top w:val="nil"/>
              <w:left w:val="nil"/>
              <w:bottom w:val="nil"/>
              <w:right w:val="nil"/>
            </w:tcBorders>
            <w:shd w:val="clear" w:color="auto" w:fill="auto"/>
            <w:noWrap/>
            <w:vAlign w:val="bottom"/>
            <w:hideMark/>
          </w:tcPr>
          <w:p w14:paraId="0812126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38597A20"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5BAEDCA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E53503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3D389F7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4049E056"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6D3009B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6F2E1A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0EC82B9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557" w:type="dxa"/>
            <w:tcBorders>
              <w:top w:val="nil"/>
              <w:left w:val="nil"/>
              <w:bottom w:val="nil"/>
              <w:right w:val="nil"/>
            </w:tcBorders>
            <w:shd w:val="clear" w:color="auto" w:fill="auto"/>
            <w:noWrap/>
            <w:vAlign w:val="bottom"/>
            <w:hideMark/>
          </w:tcPr>
          <w:p w14:paraId="303C60B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52D57530" w14:textId="77777777" w:rsidTr="005C4C24">
        <w:trPr>
          <w:trHeight w:val="300"/>
        </w:trPr>
        <w:tc>
          <w:tcPr>
            <w:tcW w:w="5432" w:type="dxa"/>
            <w:tcBorders>
              <w:top w:val="nil"/>
              <w:left w:val="nil"/>
              <w:bottom w:val="nil"/>
              <w:right w:val="nil"/>
            </w:tcBorders>
            <w:shd w:val="clear" w:color="auto" w:fill="auto"/>
            <w:noWrap/>
            <w:vAlign w:val="bottom"/>
            <w:hideMark/>
          </w:tcPr>
          <w:p w14:paraId="6A78DF95"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lastRenderedPageBreak/>
              <w:t>San Donnino</w:t>
            </w:r>
          </w:p>
        </w:tc>
        <w:tc>
          <w:tcPr>
            <w:tcW w:w="1244" w:type="dxa"/>
            <w:tcBorders>
              <w:top w:val="nil"/>
              <w:left w:val="nil"/>
              <w:bottom w:val="nil"/>
              <w:right w:val="nil"/>
            </w:tcBorders>
            <w:shd w:val="clear" w:color="auto" w:fill="auto"/>
            <w:noWrap/>
            <w:vAlign w:val="bottom"/>
            <w:hideMark/>
          </w:tcPr>
          <w:p w14:paraId="3A26477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58.6</w:t>
            </w:r>
          </w:p>
        </w:tc>
        <w:tc>
          <w:tcPr>
            <w:tcW w:w="364" w:type="dxa"/>
            <w:tcBorders>
              <w:top w:val="nil"/>
              <w:left w:val="nil"/>
              <w:bottom w:val="nil"/>
              <w:right w:val="nil"/>
            </w:tcBorders>
            <w:shd w:val="clear" w:color="auto" w:fill="auto"/>
            <w:noWrap/>
            <w:vAlign w:val="bottom"/>
            <w:hideMark/>
          </w:tcPr>
          <w:p w14:paraId="698FC4F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B842EC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1.266</w:t>
            </w:r>
          </w:p>
        </w:tc>
        <w:tc>
          <w:tcPr>
            <w:tcW w:w="911" w:type="dxa"/>
            <w:tcBorders>
              <w:top w:val="nil"/>
              <w:left w:val="nil"/>
              <w:bottom w:val="nil"/>
              <w:right w:val="nil"/>
            </w:tcBorders>
            <w:shd w:val="clear" w:color="auto" w:fill="auto"/>
            <w:noWrap/>
            <w:vAlign w:val="bottom"/>
            <w:hideMark/>
          </w:tcPr>
          <w:p w14:paraId="2903ED4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0.256</w:t>
            </w:r>
          </w:p>
        </w:tc>
        <w:tc>
          <w:tcPr>
            <w:tcW w:w="635" w:type="dxa"/>
            <w:tcBorders>
              <w:top w:val="nil"/>
              <w:left w:val="nil"/>
              <w:bottom w:val="nil"/>
              <w:right w:val="nil"/>
            </w:tcBorders>
            <w:shd w:val="clear" w:color="auto" w:fill="auto"/>
            <w:noWrap/>
            <w:vAlign w:val="bottom"/>
            <w:hideMark/>
          </w:tcPr>
          <w:p w14:paraId="16B273D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0.244</w:t>
            </w:r>
          </w:p>
        </w:tc>
        <w:tc>
          <w:tcPr>
            <w:tcW w:w="364" w:type="dxa"/>
            <w:tcBorders>
              <w:top w:val="nil"/>
              <w:left w:val="nil"/>
              <w:bottom w:val="nil"/>
              <w:right w:val="nil"/>
            </w:tcBorders>
            <w:shd w:val="clear" w:color="auto" w:fill="auto"/>
            <w:noWrap/>
            <w:vAlign w:val="bottom"/>
            <w:hideMark/>
          </w:tcPr>
          <w:p w14:paraId="5713D28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E807EC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0.817</w:t>
            </w:r>
          </w:p>
        </w:tc>
        <w:tc>
          <w:tcPr>
            <w:tcW w:w="907" w:type="dxa"/>
            <w:tcBorders>
              <w:top w:val="nil"/>
              <w:left w:val="nil"/>
              <w:bottom w:val="nil"/>
              <w:right w:val="nil"/>
            </w:tcBorders>
            <w:shd w:val="clear" w:color="auto" w:fill="auto"/>
            <w:noWrap/>
            <w:vAlign w:val="bottom"/>
            <w:hideMark/>
          </w:tcPr>
          <w:p w14:paraId="128D5EA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0.242</w:t>
            </w:r>
          </w:p>
        </w:tc>
        <w:tc>
          <w:tcPr>
            <w:tcW w:w="635" w:type="dxa"/>
            <w:tcBorders>
              <w:top w:val="nil"/>
              <w:left w:val="nil"/>
              <w:bottom w:val="nil"/>
              <w:right w:val="nil"/>
            </w:tcBorders>
            <w:shd w:val="clear" w:color="auto" w:fill="auto"/>
            <w:noWrap/>
            <w:vAlign w:val="bottom"/>
            <w:hideMark/>
          </w:tcPr>
          <w:p w14:paraId="54761BB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0.496</w:t>
            </w:r>
          </w:p>
        </w:tc>
        <w:tc>
          <w:tcPr>
            <w:tcW w:w="364" w:type="dxa"/>
            <w:tcBorders>
              <w:top w:val="nil"/>
              <w:left w:val="nil"/>
              <w:bottom w:val="nil"/>
              <w:right w:val="nil"/>
            </w:tcBorders>
            <w:shd w:val="clear" w:color="auto" w:fill="auto"/>
            <w:noWrap/>
            <w:vAlign w:val="bottom"/>
            <w:hideMark/>
          </w:tcPr>
          <w:p w14:paraId="52131C6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235166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1.979</w:t>
            </w:r>
          </w:p>
        </w:tc>
        <w:tc>
          <w:tcPr>
            <w:tcW w:w="907" w:type="dxa"/>
            <w:tcBorders>
              <w:top w:val="nil"/>
              <w:left w:val="nil"/>
              <w:bottom w:val="nil"/>
              <w:right w:val="nil"/>
            </w:tcBorders>
            <w:shd w:val="clear" w:color="auto" w:fill="auto"/>
            <w:noWrap/>
            <w:vAlign w:val="bottom"/>
            <w:hideMark/>
          </w:tcPr>
          <w:p w14:paraId="09A91A6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0.548</w:t>
            </w:r>
          </w:p>
        </w:tc>
        <w:tc>
          <w:tcPr>
            <w:tcW w:w="557" w:type="dxa"/>
            <w:tcBorders>
              <w:top w:val="nil"/>
              <w:left w:val="nil"/>
              <w:bottom w:val="nil"/>
              <w:right w:val="nil"/>
            </w:tcBorders>
            <w:shd w:val="clear" w:color="auto" w:fill="auto"/>
            <w:noWrap/>
            <w:vAlign w:val="bottom"/>
            <w:hideMark/>
          </w:tcPr>
          <w:p w14:paraId="3765AE1E"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0.014</w:t>
            </w:r>
          </w:p>
        </w:tc>
      </w:tr>
      <w:tr w:rsidR="00387230" w:rsidRPr="00FE72BB" w14:paraId="07418DBB" w14:textId="77777777" w:rsidTr="005C4C24">
        <w:trPr>
          <w:trHeight w:val="300"/>
        </w:trPr>
        <w:tc>
          <w:tcPr>
            <w:tcW w:w="5432" w:type="dxa"/>
            <w:tcBorders>
              <w:top w:val="nil"/>
              <w:left w:val="nil"/>
              <w:bottom w:val="nil"/>
              <w:right w:val="nil"/>
            </w:tcBorders>
            <w:shd w:val="clear" w:color="auto" w:fill="auto"/>
            <w:noWrap/>
            <w:vAlign w:val="bottom"/>
            <w:hideMark/>
          </w:tcPr>
          <w:p w14:paraId="61FD866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Month of birth</w:t>
            </w:r>
          </w:p>
        </w:tc>
        <w:tc>
          <w:tcPr>
            <w:tcW w:w="1244" w:type="dxa"/>
            <w:tcBorders>
              <w:top w:val="nil"/>
              <w:left w:val="nil"/>
              <w:bottom w:val="nil"/>
              <w:right w:val="nil"/>
            </w:tcBorders>
            <w:shd w:val="clear" w:color="auto" w:fill="auto"/>
            <w:noWrap/>
            <w:vAlign w:val="bottom"/>
            <w:hideMark/>
          </w:tcPr>
          <w:p w14:paraId="561B1B8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68FCD82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6FD012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11" w:type="dxa"/>
            <w:tcBorders>
              <w:top w:val="nil"/>
              <w:left w:val="nil"/>
              <w:bottom w:val="nil"/>
              <w:right w:val="nil"/>
            </w:tcBorders>
            <w:shd w:val="clear" w:color="auto" w:fill="auto"/>
            <w:noWrap/>
            <w:vAlign w:val="bottom"/>
            <w:hideMark/>
          </w:tcPr>
          <w:p w14:paraId="7322C6E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1834940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341FDF2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5BFE83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6E3CE0D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308AAE4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534C1A7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9A0A7D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1354B88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557" w:type="dxa"/>
            <w:tcBorders>
              <w:top w:val="nil"/>
              <w:left w:val="nil"/>
              <w:bottom w:val="nil"/>
              <w:right w:val="nil"/>
            </w:tcBorders>
            <w:shd w:val="clear" w:color="auto" w:fill="auto"/>
            <w:noWrap/>
            <w:vAlign w:val="bottom"/>
            <w:hideMark/>
          </w:tcPr>
          <w:p w14:paraId="3438EF5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28444CC6" w14:textId="77777777" w:rsidTr="005C4C24">
        <w:trPr>
          <w:trHeight w:val="300"/>
        </w:trPr>
        <w:tc>
          <w:tcPr>
            <w:tcW w:w="5432" w:type="dxa"/>
            <w:tcBorders>
              <w:top w:val="nil"/>
              <w:left w:val="nil"/>
              <w:bottom w:val="nil"/>
              <w:right w:val="nil"/>
            </w:tcBorders>
            <w:shd w:val="clear" w:color="auto" w:fill="auto"/>
            <w:noWrap/>
            <w:vAlign w:val="bottom"/>
            <w:hideMark/>
          </w:tcPr>
          <w:p w14:paraId="78E70537"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December (Ref.)</w:t>
            </w:r>
          </w:p>
        </w:tc>
        <w:tc>
          <w:tcPr>
            <w:tcW w:w="1244" w:type="dxa"/>
            <w:tcBorders>
              <w:top w:val="nil"/>
              <w:left w:val="nil"/>
              <w:bottom w:val="nil"/>
              <w:right w:val="nil"/>
            </w:tcBorders>
            <w:shd w:val="clear" w:color="auto" w:fill="auto"/>
            <w:noWrap/>
            <w:vAlign w:val="bottom"/>
            <w:hideMark/>
          </w:tcPr>
          <w:p w14:paraId="51BFF75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17.7</w:t>
            </w:r>
          </w:p>
        </w:tc>
        <w:tc>
          <w:tcPr>
            <w:tcW w:w="364" w:type="dxa"/>
            <w:tcBorders>
              <w:top w:val="nil"/>
              <w:left w:val="nil"/>
              <w:bottom w:val="nil"/>
              <w:right w:val="nil"/>
            </w:tcBorders>
            <w:shd w:val="clear" w:color="auto" w:fill="auto"/>
            <w:noWrap/>
            <w:vAlign w:val="bottom"/>
            <w:hideMark/>
          </w:tcPr>
          <w:p w14:paraId="4C8138F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472826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11" w:type="dxa"/>
            <w:tcBorders>
              <w:top w:val="nil"/>
              <w:left w:val="nil"/>
              <w:bottom w:val="nil"/>
              <w:right w:val="nil"/>
            </w:tcBorders>
            <w:shd w:val="clear" w:color="auto" w:fill="auto"/>
            <w:noWrap/>
            <w:vAlign w:val="bottom"/>
            <w:hideMark/>
          </w:tcPr>
          <w:p w14:paraId="080208E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511D65EE"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6FDC42A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FF5459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2F7CDFDF"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64A53245"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30866D1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3014C88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285DB877"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557" w:type="dxa"/>
            <w:tcBorders>
              <w:top w:val="nil"/>
              <w:left w:val="nil"/>
              <w:bottom w:val="nil"/>
              <w:right w:val="nil"/>
            </w:tcBorders>
            <w:shd w:val="clear" w:color="auto" w:fill="auto"/>
            <w:noWrap/>
            <w:vAlign w:val="bottom"/>
            <w:hideMark/>
          </w:tcPr>
          <w:p w14:paraId="2E7A6368"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FE72BB" w14:paraId="09BCC60A" w14:textId="77777777" w:rsidTr="005C4C24">
        <w:trPr>
          <w:trHeight w:val="300"/>
        </w:trPr>
        <w:tc>
          <w:tcPr>
            <w:tcW w:w="5432" w:type="dxa"/>
            <w:tcBorders>
              <w:top w:val="nil"/>
              <w:left w:val="nil"/>
              <w:bottom w:val="nil"/>
              <w:right w:val="nil"/>
            </w:tcBorders>
            <w:shd w:val="clear" w:color="auto" w:fill="auto"/>
            <w:noWrap/>
            <w:vAlign w:val="bottom"/>
            <w:hideMark/>
          </w:tcPr>
          <w:p w14:paraId="5F42000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Jannuary</w:t>
            </w:r>
          </w:p>
        </w:tc>
        <w:tc>
          <w:tcPr>
            <w:tcW w:w="1244" w:type="dxa"/>
            <w:tcBorders>
              <w:top w:val="nil"/>
              <w:left w:val="nil"/>
              <w:bottom w:val="nil"/>
              <w:right w:val="nil"/>
            </w:tcBorders>
            <w:shd w:val="clear" w:color="auto" w:fill="auto"/>
            <w:noWrap/>
            <w:vAlign w:val="bottom"/>
            <w:hideMark/>
          </w:tcPr>
          <w:p w14:paraId="0208CE7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20.1</w:t>
            </w:r>
          </w:p>
        </w:tc>
        <w:tc>
          <w:tcPr>
            <w:tcW w:w="364" w:type="dxa"/>
            <w:tcBorders>
              <w:top w:val="nil"/>
              <w:left w:val="nil"/>
              <w:bottom w:val="nil"/>
              <w:right w:val="nil"/>
            </w:tcBorders>
            <w:shd w:val="clear" w:color="auto" w:fill="auto"/>
            <w:noWrap/>
            <w:vAlign w:val="bottom"/>
            <w:hideMark/>
          </w:tcPr>
          <w:p w14:paraId="26E45EC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213D13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1.035</w:t>
            </w:r>
          </w:p>
        </w:tc>
        <w:tc>
          <w:tcPr>
            <w:tcW w:w="911" w:type="dxa"/>
            <w:tcBorders>
              <w:top w:val="nil"/>
              <w:left w:val="nil"/>
              <w:bottom w:val="nil"/>
              <w:right w:val="nil"/>
            </w:tcBorders>
            <w:shd w:val="clear" w:color="auto" w:fill="auto"/>
            <w:noWrap/>
            <w:vAlign w:val="bottom"/>
            <w:hideMark/>
          </w:tcPr>
          <w:p w14:paraId="6D4DA67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0.292</w:t>
            </w:r>
          </w:p>
        </w:tc>
        <w:tc>
          <w:tcPr>
            <w:tcW w:w="635" w:type="dxa"/>
            <w:tcBorders>
              <w:top w:val="nil"/>
              <w:left w:val="nil"/>
              <w:bottom w:val="nil"/>
              <w:right w:val="nil"/>
            </w:tcBorders>
            <w:shd w:val="clear" w:color="auto" w:fill="auto"/>
            <w:noWrap/>
            <w:vAlign w:val="bottom"/>
            <w:hideMark/>
          </w:tcPr>
          <w:p w14:paraId="56F8C0C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0.903</w:t>
            </w:r>
          </w:p>
        </w:tc>
        <w:tc>
          <w:tcPr>
            <w:tcW w:w="364" w:type="dxa"/>
            <w:tcBorders>
              <w:top w:val="nil"/>
              <w:left w:val="nil"/>
              <w:bottom w:val="nil"/>
              <w:right w:val="nil"/>
            </w:tcBorders>
            <w:shd w:val="clear" w:color="auto" w:fill="auto"/>
            <w:noWrap/>
            <w:vAlign w:val="bottom"/>
            <w:hideMark/>
          </w:tcPr>
          <w:p w14:paraId="20089B7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541D44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0.875</w:t>
            </w:r>
          </w:p>
        </w:tc>
        <w:tc>
          <w:tcPr>
            <w:tcW w:w="907" w:type="dxa"/>
            <w:tcBorders>
              <w:top w:val="nil"/>
              <w:left w:val="nil"/>
              <w:bottom w:val="nil"/>
              <w:right w:val="nil"/>
            </w:tcBorders>
            <w:shd w:val="clear" w:color="auto" w:fill="auto"/>
            <w:noWrap/>
            <w:vAlign w:val="bottom"/>
            <w:hideMark/>
          </w:tcPr>
          <w:p w14:paraId="4979F87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0.351</w:t>
            </w:r>
          </w:p>
        </w:tc>
        <w:tc>
          <w:tcPr>
            <w:tcW w:w="635" w:type="dxa"/>
            <w:tcBorders>
              <w:top w:val="nil"/>
              <w:left w:val="nil"/>
              <w:bottom w:val="nil"/>
              <w:right w:val="nil"/>
            </w:tcBorders>
            <w:shd w:val="clear" w:color="auto" w:fill="auto"/>
            <w:noWrap/>
            <w:vAlign w:val="bottom"/>
            <w:hideMark/>
          </w:tcPr>
          <w:p w14:paraId="673DE86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0.739</w:t>
            </w:r>
          </w:p>
        </w:tc>
        <w:tc>
          <w:tcPr>
            <w:tcW w:w="364" w:type="dxa"/>
            <w:tcBorders>
              <w:top w:val="nil"/>
              <w:left w:val="nil"/>
              <w:bottom w:val="nil"/>
              <w:right w:val="nil"/>
            </w:tcBorders>
            <w:shd w:val="clear" w:color="auto" w:fill="auto"/>
            <w:noWrap/>
            <w:vAlign w:val="bottom"/>
            <w:hideMark/>
          </w:tcPr>
          <w:p w14:paraId="4D09F5A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222355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1.172</w:t>
            </w:r>
          </w:p>
        </w:tc>
        <w:tc>
          <w:tcPr>
            <w:tcW w:w="907" w:type="dxa"/>
            <w:tcBorders>
              <w:top w:val="nil"/>
              <w:left w:val="nil"/>
              <w:bottom w:val="nil"/>
              <w:right w:val="nil"/>
            </w:tcBorders>
            <w:shd w:val="clear" w:color="auto" w:fill="auto"/>
            <w:noWrap/>
            <w:vAlign w:val="bottom"/>
            <w:hideMark/>
          </w:tcPr>
          <w:p w14:paraId="4565992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0.485</w:t>
            </w:r>
          </w:p>
        </w:tc>
        <w:tc>
          <w:tcPr>
            <w:tcW w:w="557" w:type="dxa"/>
            <w:tcBorders>
              <w:top w:val="nil"/>
              <w:left w:val="nil"/>
              <w:bottom w:val="nil"/>
              <w:right w:val="nil"/>
            </w:tcBorders>
            <w:shd w:val="clear" w:color="auto" w:fill="auto"/>
            <w:noWrap/>
            <w:vAlign w:val="bottom"/>
            <w:hideMark/>
          </w:tcPr>
          <w:p w14:paraId="65B2719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0.702</w:t>
            </w:r>
          </w:p>
        </w:tc>
      </w:tr>
      <w:tr w:rsidR="00387230" w:rsidRPr="00FE72BB" w14:paraId="75859B18" w14:textId="77777777" w:rsidTr="005C4C24">
        <w:trPr>
          <w:trHeight w:val="300"/>
        </w:trPr>
        <w:tc>
          <w:tcPr>
            <w:tcW w:w="5432" w:type="dxa"/>
            <w:tcBorders>
              <w:top w:val="nil"/>
              <w:left w:val="nil"/>
              <w:bottom w:val="nil"/>
              <w:right w:val="nil"/>
            </w:tcBorders>
            <w:shd w:val="clear" w:color="auto" w:fill="auto"/>
            <w:noWrap/>
            <w:vAlign w:val="bottom"/>
            <w:hideMark/>
          </w:tcPr>
          <w:p w14:paraId="2A061DB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February</w:t>
            </w:r>
          </w:p>
        </w:tc>
        <w:tc>
          <w:tcPr>
            <w:tcW w:w="1244" w:type="dxa"/>
            <w:tcBorders>
              <w:top w:val="nil"/>
              <w:left w:val="nil"/>
              <w:bottom w:val="nil"/>
              <w:right w:val="nil"/>
            </w:tcBorders>
            <w:shd w:val="clear" w:color="auto" w:fill="auto"/>
            <w:noWrap/>
            <w:vAlign w:val="bottom"/>
            <w:hideMark/>
          </w:tcPr>
          <w:p w14:paraId="47AFA6A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23.1</w:t>
            </w:r>
          </w:p>
        </w:tc>
        <w:tc>
          <w:tcPr>
            <w:tcW w:w="364" w:type="dxa"/>
            <w:tcBorders>
              <w:top w:val="nil"/>
              <w:left w:val="nil"/>
              <w:bottom w:val="nil"/>
              <w:right w:val="nil"/>
            </w:tcBorders>
            <w:shd w:val="clear" w:color="auto" w:fill="auto"/>
            <w:noWrap/>
            <w:vAlign w:val="bottom"/>
            <w:hideMark/>
          </w:tcPr>
          <w:p w14:paraId="38999AC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7D3A80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0.593</w:t>
            </w:r>
          </w:p>
        </w:tc>
        <w:tc>
          <w:tcPr>
            <w:tcW w:w="911" w:type="dxa"/>
            <w:tcBorders>
              <w:top w:val="nil"/>
              <w:left w:val="nil"/>
              <w:bottom w:val="nil"/>
              <w:right w:val="nil"/>
            </w:tcBorders>
            <w:shd w:val="clear" w:color="auto" w:fill="auto"/>
            <w:noWrap/>
            <w:vAlign w:val="bottom"/>
            <w:hideMark/>
          </w:tcPr>
          <w:p w14:paraId="0DE1BEF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0.176</w:t>
            </w:r>
          </w:p>
        </w:tc>
        <w:tc>
          <w:tcPr>
            <w:tcW w:w="635" w:type="dxa"/>
            <w:tcBorders>
              <w:top w:val="nil"/>
              <w:left w:val="nil"/>
              <w:bottom w:val="nil"/>
              <w:right w:val="nil"/>
            </w:tcBorders>
            <w:shd w:val="clear" w:color="auto" w:fill="auto"/>
            <w:noWrap/>
            <w:vAlign w:val="bottom"/>
            <w:hideMark/>
          </w:tcPr>
          <w:p w14:paraId="2867694A" w14:textId="77777777" w:rsidR="00387230" w:rsidRPr="005F22AF" w:rsidRDefault="00387230" w:rsidP="00323BDA">
            <w:pPr>
              <w:spacing w:after="0" w:line="240" w:lineRule="auto"/>
              <w:jc w:val="right"/>
              <w:rPr>
                <w:rFonts w:ascii="Times New Roman" w:eastAsia="Times New Roman" w:hAnsi="Times New Roman" w:cs="Times New Roman"/>
                <w:bCs/>
                <w:color w:val="000000"/>
                <w:lang w:eastAsia="sv-SE"/>
              </w:rPr>
            </w:pPr>
            <w:r w:rsidRPr="00D61709">
              <w:rPr>
                <w:rFonts w:ascii="Times New Roman" w:eastAsia="Times New Roman" w:hAnsi="Times New Roman" w:cs="Times New Roman"/>
                <w:b/>
                <w:bCs/>
                <w:color w:val="000000"/>
                <w:lang w:eastAsia="sv-SE"/>
              </w:rPr>
              <w:t>0.079</w:t>
            </w:r>
          </w:p>
        </w:tc>
        <w:tc>
          <w:tcPr>
            <w:tcW w:w="364" w:type="dxa"/>
            <w:tcBorders>
              <w:top w:val="nil"/>
              <w:left w:val="nil"/>
              <w:bottom w:val="nil"/>
              <w:right w:val="nil"/>
            </w:tcBorders>
            <w:shd w:val="clear" w:color="auto" w:fill="auto"/>
            <w:noWrap/>
            <w:vAlign w:val="bottom"/>
            <w:hideMark/>
          </w:tcPr>
          <w:p w14:paraId="223EFCC6" w14:textId="77777777" w:rsidR="00387230" w:rsidRPr="005F22AF" w:rsidRDefault="00387230" w:rsidP="00323BDA">
            <w:pPr>
              <w:spacing w:after="0" w:line="240" w:lineRule="auto"/>
              <w:rPr>
                <w:rFonts w:ascii="Times New Roman" w:eastAsia="Times New Roman" w:hAnsi="Times New Roman" w:cs="Times New Roman"/>
                <w:bCs/>
                <w:color w:val="000000"/>
                <w:lang w:eastAsia="sv-SE"/>
              </w:rPr>
            </w:pPr>
          </w:p>
        </w:tc>
        <w:tc>
          <w:tcPr>
            <w:tcW w:w="794" w:type="dxa"/>
            <w:tcBorders>
              <w:top w:val="nil"/>
              <w:left w:val="nil"/>
              <w:bottom w:val="nil"/>
              <w:right w:val="nil"/>
            </w:tcBorders>
            <w:shd w:val="clear" w:color="auto" w:fill="auto"/>
            <w:noWrap/>
            <w:vAlign w:val="bottom"/>
            <w:hideMark/>
          </w:tcPr>
          <w:p w14:paraId="6573F6F1"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0.474</w:t>
            </w:r>
          </w:p>
        </w:tc>
        <w:tc>
          <w:tcPr>
            <w:tcW w:w="907" w:type="dxa"/>
            <w:tcBorders>
              <w:top w:val="nil"/>
              <w:left w:val="nil"/>
              <w:bottom w:val="nil"/>
              <w:right w:val="nil"/>
            </w:tcBorders>
            <w:shd w:val="clear" w:color="auto" w:fill="auto"/>
            <w:noWrap/>
            <w:vAlign w:val="bottom"/>
            <w:hideMark/>
          </w:tcPr>
          <w:p w14:paraId="2CD5728A"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0.204</w:t>
            </w:r>
          </w:p>
        </w:tc>
        <w:tc>
          <w:tcPr>
            <w:tcW w:w="635" w:type="dxa"/>
            <w:tcBorders>
              <w:top w:val="nil"/>
              <w:left w:val="nil"/>
              <w:bottom w:val="nil"/>
              <w:right w:val="nil"/>
            </w:tcBorders>
            <w:shd w:val="clear" w:color="auto" w:fill="auto"/>
            <w:noWrap/>
            <w:vAlign w:val="bottom"/>
            <w:hideMark/>
          </w:tcPr>
          <w:p w14:paraId="1397DCB2" w14:textId="77777777" w:rsidR="00387230" w:rsidRPr="005F22AF" w:rsidRDefault="00387230" w:rsidP="00323BDA">
            <w:pPr>
              <w:spacing w:after="0" w:line="240" w:lineRule="auto"/>
              <w:jc w:val="right"/>
              <w:rPr>
                <w:rFonts w:ascii="Times New Roman" w:eastAsia="Times New Roman" w:hAnsi="Times New Roman" w:cs="Times New Roman"/>
                <w:bCs/>
                <w:color w:val="000000"/>
                <w:lang w:eastAsia="sv-SE"/>
              </w:rPr>
            </w:pPr>
            <w:r w:rsidRPr="00D61709">
              <w:rPr>
                <w:rFonts w:ascii="Times New Roman" w:eastAsia="Times New Roman" w:hAnsi="Times New Roman" w:cs="Times New Roman"/>
                <w:b/>
                <w:bCs/>
                <w:color w:val="000000"/>
                <w:lang w:eastAsia="sv-SE"/>
              </w:rPr>
              <w:t>0.083</w:t>
            </w:r>
          </w:p>
        </w:tc>
        <w:tc>
          <w:tcPr>
            <w:tcW w:w="364" w:type="dxa"/>
            <w:tcBorders>
              <w:top w:val="nil"/>
              <w:left w:val="nil"/>
              <w:bottom w:val="nil"/>
              <w:right w:val="nil"/>
            </w:tcBorders>
            <w:shd w:val="clear" w:color="auto" w:fill="auto"/>
            <w:noWrap/>
            <w:vAlign w:val="bottom"/>
            <w:hideMark/>
          </w:tcPr>
          <w:p w14:paraId="43FA53DC" w14:textId="77777777" w:rsidR="00387230" w:rsidRPr="005F22AF" w:rsidRDefault="00387230" w:rsidP="00323BDA">
            <w:pPr>
              <w:spacing w:after="0" w:line="240" w:lineRule="auto"/>
              <w:rPr>
                <w:rFonts w:ascii="Times New Roman" w:eastAsia="Times New Roman" w:hAnsi="Times New Roman" w:cs="Times New Roman"/>
                <w:bCs/>
                <w:color w:val="000000"/>
                <w:lang w:eastAsia="sv-SE"/>
              </w:rPr>
            </w:pPr>
          </w:p>
        </w:tc>
        <w:tc>
          <w:tcPr>
            <w:tcW w:w="794" w:type="dxa"/>
            <w:tcBorders>
              <w:top w:val="nil"/>
              <w:left w:val="nil"/>
              <w:bottom w:val="nil"/>
              <w:right w:val="nil"/>
            </w:tcBorders>
            <w:shd w:val="clear" w:color="auto" w:fill="auto"/>
            <w:noWrap/>
            <w:vAlign w:val="bottom"/>
            <w:hideMark/>
          </w:tcPr>
          <w:p w14:paraId="756FE56D"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0.881</w:t>
            </w:r>
          </w:p>
        </w:tc>
        <w:tc>
          <w:tcPr>
            <w:tcW w:w="907" w:type="dxa"/>
            <w:tcBorders>
              <w:top w:val="nil"/>
              <w:left w:val="nil"/>
              <w:bottom w:val="nil"/>
              <w:right w:val="nil"/>
            </w:tcBorders>
            <w:shd w:val="clear" w:color="auto" w:fill="auto"/>
            <w:noWrap/>
            <w:vAlign w:val="bottom"/>
            <w:hideMark/>
          </w:tcPr>
          <w:p w14:paraId="60C183E0"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0.377</w:t>
            </w:r>
          </w:p>
        </w:tc>
        <w:tc>
          <w:tcPr>
            <w:tcW w:w="557" w:type="dxa"/>
            <w:tcBorders>
              <w:top w:val="nil"/>
              <w:left w:val="nil"/>
              <w:bottom w:val="nil"/>
              <w:right w:val="nil"/>
            </w:tcBorders>
            <w:shd w:val="clear" w:color="auto" w:fill="auto"/>
            <w:noWrap/>
            <w:vAlign w:val="bottom"/>
            <w:hideMark/>
          </w:tcPr>
          <w:p w14:paraId="7AED1D2F"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0.768</w:t>
            </w:r>
          </w:p>
        </w:tc>
      </w:tr>
      <w:tr w:rsidR="00387230" w:rsidRPr="00FE72BB" w14:paraId="5E408219" w14:textId="77777777" w:rsidTr="005C4C24">
        <w:trPr>
          <w:trHeight w:val="300"/>
        </w:trPr>
        <w:tc>
          <w:tcPr>
            <w:tcW w:w="5432" w:type="dxa"/>
            <w:tcBorders>
              <w:top w:val="nil"/>
              <w:left w:val="nil"/>
              <w:bottom w:val="nil"/>
              <w:right w:val="nil"/>
            </w:tcBorders>
            <w:shd w:val="clear" w:color="auto" w:fill="auto"/>
            <w:noWrap/>
            <w:vAlign w:val="bottom"/>
            <w:hideMark/>
          </w:tcPr>
          <w:p w14:paraId="219BCDD9"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March</w:t>
            </w:r>
          </w:p>
        </w:tc>
        <w:tc>
          <w:tcPr>
            <w:tcW w:w="1244" w:type="dxa"/>
            <w:tcBorders>
              <w:top w:val="nil"/>
              <w:left w:val="nil"/>
              <w:bottom w:val="nil"/>
              <w:right w:val="nil"/>
            </w:tcBorders>
            <w:shd w:val="clear" w:color="auto" w:fill="auto"/>
            <w:noWrap/>
            <w:vAlign w:val="bottom"/>
            <w:hideMark/>
          </w:tcPr>
          <w:p w14:paraId="7134C77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23.4</w:t>
            </w:r>
          </w:p>
        </w:tc>
        <w:tc>
          <w:tcPr>
            <w:tcW w:w="364" w:type="dxa"/>
            <w:tcBorders>
              <w:top w:val="nil"/>
              <w:left w:val="nil"/>
              <w:bottom w:val="nil"/>
              <w:right w:val="nil"/>
            </w:tcBorders>
            <w:shd w:val="clear" w:color="auto" w:fill="auto"/>
            <w:noWrap/>
            <w:vAlign w:val="bottom"/>
            <w:hideMark/>
          </w:tcPr>
          <w:p w14:paraId="10D5CF1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57686A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1.252</w:t>
            </w:r>
          </w:p>
        </w:tc>
        <w:tc>
          <w:tcPr>
            <w:tcW w:w="911" w:type="dxa"/>
            <w:tcBorders>
              <w:top w:val="nil"/>
              <w:left w:val="nil"/>
              <w:bottom w:val="nil"/>
              <w:right w:val="nil"/>
            </w:tcBorders>
            <w:shd w:val="clear" w:color="auto" w:fill="auto"/>
            <w:noWrap/>
            <w:vAlign w:val="bottom"/>
            <w:hideMark/>
          </w:tcPr>
          <w:p w14:paraId="5F19E5E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0.381</w:t>
            </w:r>
          </w:p>
        </w:tc>
        <w:tc>
          <w:tcPr>
            <w:tcW w:w="635" w:type="dxa"/>
            <w:tcBorders>
              <w:top w:val="nil"/>
              <w:left w:val="nil"/>
              <w:bottom w:val="nil"/>
              <w:right w:val="nil"/>
            </w:tcBorders>
            <w:shd w:val="clear" w:color="auto" w:fill="auto"/>
            <w:noWrap/>
            <w:vAlign w:val="bottom"/>
            <w:hideMark/>
          </w:tcPr>
          <w:p w14:paraId="7F95B258"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0.460</w:t>
            </w:r>
          </w:p>
        </w:tc>
        <w:tc>
          <w:tcPr>
            <w:tcW w:w="364" w:type="dxa"/>
            <w:tcBorders>
              <w:top w:val="nil"/>
              <w:left w:val="nil"/>
              <w:bottom w:val="nil"/>
              <w:right w:val="nil"/>
            </w:tcBorders>
            <w:shd w:val="clear" w:color="auto" w:fill="auto"/>
            <w:noWrap/>
            <w:vAlign w:val="bottom"/>
            <w:hideMark/>
          </w:tcPr>
          <w:p w14:paraId="2CE7DB99"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5E03959"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0.924</w:t>
            </w:r>
          </w:p>
        </w:tc>
        <w:tc>
          <w:tcPr>
            <w:tcW w:w="907" w:type="dxa"/>
            <w:tcBorders>
              <w:top w:val="nil"/>
              <w:left w:val="nil"/>
              <w:bottom w:val="nil"/>
              <w:right w:val="nil"/>
            </w:tcBorders>
            <w:shd w:val="clear" w:color="auto" w:fill="auto"/>
            <w:noWrap/>
            <w:vAlign w:val="bottom"/>
            <w:hideMark/>
          </w:tcPr>
          <w:p w14:paraId="1604F116"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0.398</w:t>
            </w:r>
          </w:p>
        </w:tc>
        <w:tc>
          <w:tcPr>
            <w:tcW w:w="635" w:type="dxa"/>
            <w:tcBorders>
              <w:top w:val="nil"/>
              <w:left w:val="nil"/>
              <w:bottom w:val="nil"/>
              <w:right w:val="nil"/>
            </w:tcBorders>
            <w:shd w:val="clear" w:color="auto" w:fill="auto"/>
            <w:noWrap/>
            <w:vAlign w:val="bottom"/>
            <w:hideMark/>
          </w:tcPr>
          <w:p w14:paraId="56A1A618"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0.854</w:t>
            </w:r>
          </w:p>
        </w:tc>
        <w:tc>
          <w:tcPr>
            <w:tcW w:w="364" w:type="dxa"/>
            <w:tcBorders>
              <w:top w:val="nil"/>
              <w:left w:val="nil"/>
              <w:bottom w:val="nil"/>
              <w:right w:val="nil"/>
            </w:tcBorders>
            <w:shd w:val="clear" w:color="auto" w:fill="auto"/>
            <w:noWrap/>
            <w:vAlign w:val="bottom"/>
            <w:hideMark/>
          </w:tcPr>
          <w:p w14:paraId="126DBD0A"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6F9E5B4"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1.676</w:t>
            </w:r>
          </w:p>
        </w:tc>
        <w:tc>
          <w:tcPr>
            <w:tcW w:w="907" w:type="dxa"/>
            <w:tcBorders>
              <w:top w:val="nil"/>
              <w:left w:val="nil"/>
              <w:bottom w:val="nil"/>
              <w:right w:val="nil"/>
            </w:tcBorders>
            <w:shd w:val="clear" w:color="auto" w:fill="auto"/>
            <w:noWrap/>
            <w:vAlign w:val="bottom"/>
            <w:hideMark/>
          </w:tcPr>
          <w:p w14:paraId="0BEDDF4B"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0.753</w:t>
            </w:r>
          </w:p>
        </w:tc>
        <w:tc>
          <w:tcPr>
            <w:tcW w:w="557" w:type="dxa"/>
            <w:tcBorders>
              <w:top w:val="nil"/>
              <w:left w:val="nil"/>
              <w:bottom w:val="nil"/>
              <w:right w:val="nil"/>
            </w:tcBorders>
            <w:shd w:val="clear" w:color="auto" w:fill="auto"/>
            <w:noWrap/>
            <w:vAlign w:val="bottom"/>
            <w:hideMark/>
          </w:tcPr>
          <w:p w14:paraId="3F9BFCDD"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0.251</w:t>
            </w:r>
          </w:p>
        </w:tc>
      </w:tr>
      <w:tr w:rsidR="00387230" w:rsidRPr="00FE72BB" w14:paraId="7F9D432F" w14:textId="77777777" w:rsidTr="005C4C24">
        <w:trPr>
          <w:trHeight w:val="300"/>
        </w:trPr>
        <w:tc>
          <w:tcPr>
            <w:tcW w:w="5432" w:type="dxa"/>
            <w:tcBorders>
              <w:top w:val="nil"/>
              <w:left w:val="nil"/>
              <w:bottom w:val="nil"/>
              <w:right w:val="nil"/>
            </w:tcBorders>
            <w:shd w:val="clear" w:color="auto" w:fill="auto"/>
            <w:noWrap/>
            <w:vAlign w:val="bottom"/>
            <w:hideMark/>
          </w:tcPr>
          <w:p w14:paraId="6BCBF4C9"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November</w:t>
            </w:r>
          </w:p>
        </w:tc>
        <w:tc>
          <w:tcPr>
            <w:tcW w:w="1244" w:type="dxa"/>
            <w:tcBorders>
              <w:top w:val="nil"/>
              <w:left w:val="nil"/>
              <w:bottom w:val="nil"/>
              <w:right w:val="nil"/>
            </w:tcBorders>
            <w:shd w:val="clear" w:color="auto" w:fill="auto"/>
            <w:noWrap/>
            <w:vAlign w:val="bottom"/>
            <w:hideMark/>
          </w:tcPr>
          <w:p w14:paraId="0A7ABEF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15.8</w:t>
            </w:r>
          </w:p>
        </w:tc>
        <w:tc>
          <w:tcPr>
            <w:tcW w:w="364" w:type="dxa"/>
            <w:tcBorders>
              <w:top w:val="nil"/>
              <w:left w:val="nil"/>
              <w:bottom w:val="nil"/>
              <w:right w:val="nil"/>
            </w:tcBorders>
            <w:shd w:val="clear" w:color="auto" w:fill="auto"/>
            <w:noWrap/>
            <w:vAlign w:val="bottom"/>
            <w:hideMark/>
          </w:tcPr>
          <w:p w14:paraId="21FC5AE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938159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1.038</w:t>
            </w:r>
          </w:p>
        </w:tc>
        <w:tc>
          <w:tcPr>
            <w:tcW w:w="911" w:type="dxa"/>
            <w:tcBorders>
              <w:top w:val="nil"/>
              <w:left w:val="nil"/>
              <w:bottom w:val="nil"/>
              <w:right w:val="nil"/>
            </w:tcBorders>
            <w:shd w:val="clear" w:color="auto" w:fill="auto"/>
            <w:noWrap/>
            <w:vAlign w:val="bottom"/>
            <w:hideMark/>
          </w:tcPr>
          <w:p w14:paraId="27A18BF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0.353</w:t>
            </w:r>
          </w:p>
        </w:tc>
        <w:tc>
          <w:tcPr>
            <w:tcW w:w="635" w:type="dxa"/>
            <w:tcBorders>
              <w:top w:val="nil"/>
              <w:left w:val="nil"/>
              <w:bottom w:val="nil"/>
              <w:right w:val="nil"/>
            </w:tcBorders>
            <w:shd w:val="clear" w:color="auto" w:fill="auto"/>
            <w:noWrap/>
            <w:vAlign w:val="bottom"/>
            <w:hideMark/>
          </w:tcPr>
          <w:p w14:paraId="7B824B9A"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0.914</w:t>
            </w:r>
          </w:p>
        </w:tc>
        <w:tc>
          <w:tcPr>
            <w:tcW w:w="364" w:type="dxa"/>
            <w:tcBorders>
              <w:top w:val="nil"/>
              <w:left w:val="nil"/>
              <w:bottom w:val="nil"/>
              <w:right w:val="nil"/>
            </w:tcBorders>
            <w:shd w:val="clear" w:color="auto" w:fill="auto"/>
            <w:noWrap/>
            <w:vAlign w:val="bottom"/>
            <w:hideMark/>
          </w:tcPr>
          <w:p w14:paraId="509B55D8"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23925E5"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0.670</w:t>
            </w:r>
          </w:p>
        </w:tc>
        <w:tc>
          <w:tcPr>
            <w:tcW w:w="907" w:type="dxa"/>
            <w:tcBorders>
              <w:top w:val="nil"/>
              <w:left w:val="nil"/>
              <w:bottom w:val="nil"/>
              <w:right w:val="nil"/>
            </w:tcBorders>
            <w:shd w:val="clear" w:color="auto" w:fill="auto"/>
            <w:noWrap/>
            <w:vAlign w:val="bottom"/>
            <w:hideMark/>
          </w:tcPr>
          <w:p w14:paraId="156FA7A6"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0.337</w:t>
            </w:r>
          </w:p>
        </w:tc>
        <w:tc>
          <w:tcPr>
            <w:tcW w:w="635" w:type="dxa"/>
            <w:tcBorders>
              <w:top w:val="nil"/>
              <w:left w:val="nil"/>
              <w:bottom w:val="nil"/>
              <w:right w:val="nil"/>
            </w:tcBorders>
            <w:shd w:val="clear" w:color="auto" w:fill="auto"/>
            <w:noWrap/>
            <w:vAlign w:val="bottom"/>
            <w:hideMark/>
          </w:tcPr>
          <w:p w14:paraId="777F3CAE"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0.426</w:t>
            </w:r>
          </w:p>
        </w:tc>
        <w:tc>
          <w:tcPr>
            <w:tcW w:w="364" w:type="dxa"/>
            <w:tcBorders>
              <w:top w:val="nil"/>
              <w:left w:val="nil"/>
              <w:bottom w:val="nil"/>
              <w:right w:val="nil"/>
            </w:tcBorders>
            <w:shd w:val="clear" w:color="auto" w:fill="auto"/>
            <w:noWrap/>
            <w:vAlign w:val="bottom"/>
            <w:hideMark/>
          </w:tcPr>
          <w:p w14:paraId="6747D3F2"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99AEB1E"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1.542</w:t>
            </w:r>
          </w:p>
        </w:tc>
        <w:tc>
          <w:tcPr>
            <w:tcW w:w="907" w:type="dxa"/>
            <w:tcBorders>
              <w:top w:val="nil"/>
              <w:left w:val="nil"/>
              <w:bottom w:val="nil"/>
              <w:right w:val="nil"/>
            </w:tcBorders>
            <w:shd w:val="clear" w:color="auto" w:fill="auto"/>
            <w:noWrap/>
            <w:vAlign w:val="bottom"/>
            <w:hideMark/>
          </w:tcPr>
          <w:p w14:paraId="573AAF92"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0.744</w:t>
            </w:r>
          </w:p>
        </w:tc>
        <w:tc>
          <w:tcPr>
            <w:tcW w:w="557" w:type="dxa"/>
            <w:tcBorders>
              <w:top w:val="nil"/>
              <w:left w:val="nil"/>
              <w:bottom w:val="nil"/>
              <w:right w:val="nil"/>
            </w:tcBorders>
            <w:shd w:val="clear" w:color="auto" w:fill="auto"/>
            <w:noWrap/>
            <w:vAlign w:val="bottom"/>
            <w:hideMark/>
          </w:tcPr>
          <w:p w14:paraId="016E4D6F"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0.370</w:t>
            </w:r>
          </w:p>
        </w:tc>
      </w:tr>
      <w:tr w:rsidR="00387230" w:rsidRPr="00FE72BB" w14:paraId="5CC11D69" w14:textId="77777777" w:rsidTr="005C4C24">
        <w:trPr>
          <w:trHeight w:val="300"/>
        </w:trPr>
        <w:tc>
          <w:tcPr>
            <w:tcW w:w="5432" w:type="dxa"/>
            <w:tcBorders>
              <w:top w:val="nil"/>
              <w:left w:val="nil"/>
              <w:bottom w:val="nil"/>
              <w:right w:val="nil"/>
            </w:tcBorders>
            <w:shd w:val="clear" w:color="auto" w:fill="auto"/>
            <w:noWrap/>
            <w:vAlign w:val="bottom"/>
            <w:hideMark/>
          </w:tcPr>
          <w:p w14:paraId="4F27543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Price (year-1)</w:t>
            </w:r>
          </w:p>
        </w:tc>
        <w:tc>
          <w:tcPr>
            <w:tcW w:w="1244" w:type="dxa"/>
            <w:tcBorders>
              <w:top w:val="nil"/>
              <w:left w:val="nil"/>
              <w:bottom w:val="nil"/>
              <w:right w:val="nil"/>
            </w:tcBorders>
            <w:shd w:val="clear" w:color="auto" w:fill="auto"/>
            <w:noWrap/>
            <w:vAlign w:val="bottom"/>
            <w:hideMark/>
          </w:tcPr>
          <w:p w14:paraId="32D5B36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18.3</w:t>
            </w:r>
          </w:p>
        </w:tc>
        <w:tc>
          <w:tcPr>
            <w:tcW w:w="364" w:type="dxa"/>
            <w:tcBorders>
              <w:top w:val="nil"/>
              <w:left w:val="nil"/>
              <w:bottom w:val="nil"/>
              <w:right w:val="nil"/>
            </w:tcBorders>
            <w:shd w:val="clear" w:color="auto" w:fill="auto"/>
            <w:noWrap/>
            <w:vAlign w:val="bottom"/>
            <w:hideMark/>
          </w:tcPr>
          <w:p w14:paraId="4B4FEA2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3D5D5E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1.051</w:t>
            </w:r>
          </w:p>
        </w:tc>
        <w:tc>
          <w:tcPr>
            <w:tcW w:w="911" w:type="dxa"/>
            <w:tcBorders>
              <w:top w:val="nil"/>
              <w:left w:val="nil"/>
              <w:bottom w:val="nil"/>
              <w:right w:val="nil"/>
            </w:tcBorders>
            <w:shd w:val="clear" w:color="auto" w:fill="auto"/>
            <w:noWrap/>
            <w:vAlign w:val="bottom"/>
            <w:hideMark/>
          </w:tcPr>
          <w:p w14:paraId="4D7C81B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0.029</w:t>
            </w:r>
          </w:p>
        </w:tc>
        <w:tc>
          <w:tcPr>
            <w:tcW w:w="635" w:type="dxa"/>
            <w:tcBorders>
              <w:top w:val="nil"/>
              <w:left w:val="nil"/>
              <w:bottom w:val="nil"/>
              <w:right w:val="nil"/>
            </w:tcBorders>
            <w:shd w:val="clear" w:color="auto" w:fill="auto"/>
            <w:noWrap/>
            <w:vAlign w:val="bottom"/>
            <w:hideMark/>
          </w:tcPr>
          <w:p w14:paraId="3C895885" w14:textId="77777777" w:rsidR="00387230" w:rsidRPr="005F22AF" w:rsidRDefault="00387230" w:rsidP="00323BDA">
            <w:pPr>
              <w:spacing w:after="0" w:line="240" w:lineRule="auto"/>
              <w:jc w:val="right"/>
              <w:rPr>
                <w:rFonts w:ascii="Times New Roman" w:eastAsia="Times New Roman" w:hAnsi="Times New Roman" w:cs="Times New Roman"/>
                <w:bCs/>
                <w:color w:val="000000"/>
                <w:lang w:eastAsia="sv-SE"/>
              </w:rPr>
            </w:pPr>
            <w:r w:rsidRPr="00D61709">
              <w:rPr>
                <w:rFonts w:ascii="Times New Roman" w:eastAsia="Times New Roman" w:hAnsi="Times New Roman" w:cs="Times New Roman"/>
                <w:b/>
                <w:bCs/>
                <w:color w:val="000000"/>
                <w:lang w:eastAsia="sv-SE"/>
              </w:rPr>
              <w:t>0.067</w:t>
            </w:r>
          </w:p>
        </w:tc>
        <w:tc>
          <w:tcPr>
            <w:tcW w:w="364" w:type="dxa"/>
            <w:tcBorders>
              <w:top w:val="nil"/>
              <w:left w:val="nil"/>
              <w:bottom w:val="nil"/>
              <w:right w:val="nil"/>
            </w:tcBorders>
            <w:shd w:val="clear" w:color="auto" w:fill="auto"/>
            <w:noWrap/>
            <w:vAlign w:val="bottom"/>
            <w:hideMark/>
          </w:tcPr>
          <w:p w14:paraId="7C15B6A3" w14:textId="77777777" w:rsidR="00387230" w:rsidRPr="005F22AF" w:rsidRDefault="00387230" w:rsidP="00323BDA">
            <w:pPr>
              <w:spacing w:after="0" w:line="240" w:lineRule="auto"/>
              <w:rPr>
                <w:rFonts w:ascii="Times New Roman" w:eastAsia="Times New Roman" w:hAnsi="Times New Roman" w:cs="Times New Roman"/>
                <w:bCs/>
                <w:color w:val="000000"/>
                <w:lang w:eastAsia="sv-SE"/>
              </w:rPr>
            </w:pPr>
          </w:p>
        </w:tc>
        <w:tc>
          <w:tcPr>
            <w:tcW w:w="794" w:type="dxa"/>
            <w:tcBorders>
              <w:top w:val="nil"/>
              <w:left w:val="nil"/>
              <w:bottom w:val="nil"/>
              <w:right w:val="nil"/>
            </w:tcBorders>
            <w:shd w:val="clear" w:color="auto" w:fill="auto"/>
            <w:noWrap/>
            <w:vAlign w:val="bottom"/>
            <w:hideMark/>
          </w:tcPr>
          <w:p w14:paraId="680C80A0"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0.980</w:t>
            </w:r>
          </w:p>
        </w:tc>
        <w:tc>
          <w:tcPr>
            <w:tcW w:w="907" w:type="dxa"/>
            <w:tcBorders>
              <w:top w:val="nil"/>
              <w:left w:val="nil"/>
              <w:bottom w:val="nil"/>
              <w:right w:val="nil"/>
            </w:tcBorders>
            <w:shd w:val="clear" w:color="auto" w:fill="auto"/>
            <w:noWrap/>
            <w:vAlign w:val="bottom"/>
            <w:hideMark/>
          </w:tcPr>
          <w:p w14:paraId="42AF6C3E"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0.051</w:t>
            </w:r>
          </w:p>
        </w:tc>
        <w:tc>
          <w:tcPr>
            <w:tcW w:w="635" w:type="dxa"/>
            <w:tcBorders>
              <w:top w:val="nil"/>
              <w:left w:val="nil"/>
              <w:bottom w:val="nil"/>
              <w:right w:val="nil"/>
            </w:tcBorders>
            <w:shd w:val="clear" w:color="auto" w:fill="auto"/>
            <w:noWrap/>
            <w:vAlign w:val="bottom"/>
            <w:hideMark/>
          </w:tcPr>
          <w:p w14:paraId="5ED85280"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0.696</w:t>
            </w:r>
          </w:p>
        </w:tc>
        <w:tc>
          <w:tcPr>
            <w:tcW w:w="364" w:type="dxa"/>
            <w:tcBorders>
              <w:top w:val="nil"/>
              <w:left w:val="nil"/>
              <w:bottom w:val="nil"/>
              <w:right w:val="nil"/>
            </w:tcBorders>
            <w:shd w:val="clear" w:color="auto" w:fill="auto"/>
            <w:noWrap/>
            <w:vAlign w:val="bottom"/>
            <w:hideMark/>
          </w:tcPr>
          <w:p w14:paraId="2BE1D962"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25D5920"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1.048</w:t>
            </w:r>
          </w:p>
        </w:tc>
        <w:tc>
          <w:tcPr>
            <w:tcW w:w="907" w:type="dxa"/>
            <w:tcBorders>
              <w:top w:val="nil"/>
              <w:left w:val="nil"/>
              <w:bottom w:val="nil"/>
              <w:right w:val="nil"/>
            </w:tcBorders>
            <w:shd w:val="clear" w:color="auto" w:fill="auto"/>
            <w:noWrap/>
            <w:vAlign w:val="bottom"/>
            <w:hideMark/>
          </w:tcPr>
          <w:p w14:paraId="2230CFE8"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0.038</w:t>
            </w:r>
          </w:p>
        </w:tc>
        <w:tc>
          <w:tcPr>
            <w:tcW w:w="557" w:type="dxa"/>
            <w:tcBorders>
              <w:top w:val="nil"/>
              <w:left w:val="nil"/>
              <w:bottom w:val="nil"/>
              <w:right w:val="nil"/>
            </w:tcBorders>
            <w:shd w:val="clear" w:color="auto" w:fill="auto"/>
            <w:noWrap/>
            <w:vAlign w:val="bottom"/>
            <w:hideMark/>
          </w:tcPr>
          <w:p w14:paraId="45A4C25C" w14:textId="77777777" w:rsidR="00387230" w:rsidRPr="005F22AF" w:rsidRDefault="00387230" w:rsidP="00323BDA">
            <w:pPr>
              <w:spacing w:after="0" w:line="240" w:lineRule="auto"/>
              <w:jc w:val="right"/>
              <w:rPr>
                <w:rFonts w:ascii="Times New Roman" w:eastAsia="Times New Roman" w:hAnsi="Times New Roman" w:cs="Times New Roman"/>
                <w:color w:val="000000"/>
                <w:lang w:eastAsia="sv-SE"/>
              </w:rPr>
            </w:pPr>
            <w:r w:rsidRPr="005F22AF">
              <w:rPr>
                <w:rFonts w:ascii="Times New Roman" w:eastAsia="Times New Roman" w:hAnsi="Times New Roman" w:cs="Times New Roman"/>
                <w:color w:val="000000"/>
                <w:lang w:eastAsia="sv-SE"/>
              </w:rPr>
              <w:t>0.197</w:t>
            </w:r>
          </w:p>
        </w:tc>
      </w:tr>
      <w:tr w:rsidR="00387230" w:rsidRPr="00FE72BB" w14:paraId="50046840" w14:textId="77777777" w:rsidTr="005C4C24">
        <w:trPr>
          <w:trHeight w:val="300"/>
        </w:trPr>
        <w:tc>
          <w:tcPr>
            <w:tcW w:w="5432" w:type="dxa"/>
            <w:tcBorders>
              <w:top w:val="nil"/>
              <w:left w:val="nil"/>
              <w:bottom w:val="nil"/>
              <w:right w:val="nil"/>
            </w:tcBorders>
            <w:shd w:val="clear" w:color="auto" w:fill="auto"/>
            <w:noWrap/>
            <w:vAlign w:val="bottom"/>
            <w:hideMark/>
          </w:tcPr>
          <w:p w14:paraId="779224C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Age</w:t>
            </w:r>
          </w:p>
        </w:tc>
        <w:tc>
          <w:tcPr>
            <w:tcW w:w="1244" w:type="dxa"/>
            <w:tcBorders>
              <w:top w:val="nil"/>
              <w:left w:val="nil"/>
              <w:bottom w:val="nil"/>
              <w:right w:val="nil"/>
            </w:tcBorders>
            <w:shd w:val="clear" w:color="auto" w:fill="auto"/>
            <w:noWrap/>
            <w:vAlign w:val="bottom"/>
            <w:hideMark/>
          </w:tcPr>
          <w:p w14:paraId="3C98D14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4DA0C66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BE7B60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11" w:type="dxa"/>
            <w:tcBorders>
              <w:top w:val="nil"/>
              <w:left w:val="nil"/>
              <w:bottom w:val="nil"/>
              <w:right w:val="nil"/>
            </w:tcBorders>
            <w:shd w:val="clear" w:color="auto" w:fill="auto"/>
            <w:noWrap/>
            <w:vAlign w:val="bottom"/>
            <w:hideMark/>
          </w:tcPr>
          <w:p w14:paraId="733E2FB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33BA244D"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070F721F"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699C20F"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03B6BF80"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14DD4355"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076CBF57"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1F52D91"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65E20005"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c>
          <w:tcPr>
            <w:tcW w:w="557" w:type="dxa"/>
            <w:tcBorders>
              <w:top w:val="nil"/>
              <w:left w:val="nil"/>
              <w:bottom w:val="nil"/>
              <w:right w:val="nil"/>
            </w:tcBorders>
            <w:shd w:val="clear" w:color="auto" w:fill="auto"/>
            <w:noWrap/>
            <w:vAlign w:val="bottom"/>
            <w:hideMark/>
          </w:tcPr>
          <w:p w14:paraId="2A27B2D5" w14:textId="77777777" w:rsidR="00387230" w:rsidRPr="005F22AF"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13BF0004" w14:textId="77777777" w:rsidTr="005C4C24">
        <w:trPr>
          <w:trHeight w:val="300"/>
        </w:trPr>
        <w:tc>
          <w:tcPr>
            <w:tcW w:w="5432" w:type="dxa"/>
            <w:tcBorders>
              <w:top w:val="nil"/>
              <w:left w:val="nil"/>
              <w:bottom w:val="nil"/>
              <w:right w:val="nil"/>
            </w:tcBorders>
            <w:shd w:val="clear" w:color="auto" w:fill="auto"/>
            <w:noWrap/>
            <w:vAlign w:val="bottom"/>
            <w:hideMark/>
          </w:tcPr>
          <w:p w14:paraId="5420350B"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w:t>
            </w:r>
          </w:p>
        </w:tc>
        <w:tc>
          <w:tcPr>
            <w:tcW w:w="1244" w:type="dxa"/>
            <w:tcBorders>
              <w:top w:val="nil"/>
              <w:left w:val="nil"/>
              <w:bottom w:val="nil"/>
              <w:right w:val="nil"/>
            </w:tcBorders>
            <w:shd w:val="clear" w:color="auto" w:fill="auto"/>
            <w:noWrap/>
            <w:vAlign w:val="bottom"/>
            <w:hideMark/>
          </w:tcPr>
          <w:p w14:paraId="729FC00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7.4</w:t>
            </w:r>
          </w:p>
        </w:tc>
        <w:tc>
          <w:tcPr>
            <w:tcW w:w="364" w:type="dxa"/>
            <w:tcBorders>
              <w:top w:val="nil"/>
              <w:left w:val="nil"/>
              <w:bottom w:val="nil"/>
              <w:right w:val="nil"/>
            </w:tcBorders>
            <w:shd w:val="clear" w:color="auto" w:fill="auto"/>
            <w:noWrap/>
            <w:vAlign w:val="bottom"/>
            <w:hideMark/>
          </w:tcPr>
          <w:p w14:paraId="759604D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744662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5.196</w:t>
            </w:r>
          </w:p>
        </w:tc>
        <w:tc>
          <w:tcPr>
            <w:tcW w:w="911" w:type="dxa"/>
            <w:tcBorders>
              <w:top w:val="nil"/>
              <w:left w:val="nil"/>
              <w:bottom w:val="nil"/>
              <w:right w:val="nil"/>
            </w:tcBorders>
            <w:shd w:val="clear" w:color="auto" w:fill="auto"/>
            <w:noWrap/>
            <w:vAlign w:val="bottom"/>
            <w:hideMark/>
          </w:tcPr>
          <w:p w14:paraId="36109D7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1.311</w:t>
            </w:r>
          </w:p>
        </w:tc>
        <w:tc>
          <w:tcPr>
            <w:tcW w:w="635" w:type="dxa"/>
            <w:tcBorders>
              <w:top w:val="nil"/>
              <w:left w:val="nil"/>
              <w:bottom w:val="nil"/>
              <w:right w:val="nil"/>
            </w:tcBorders>
            <w:shd w:val="clear" w:color="auto" w:fill="auto"/>
            <w:noWrap/>
            <w:vAlign w:val="bottom"/>
            <w:hideMark/>
          </w:tcPr>
          <w:p w14:paraId="3676E01D"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364" w:type="dxa"/>
            <w:tcBorders>
              <w:top w:val="nil"/>
              <w:left w:val="nil"/>
              <w:bottom w:val="nil"/>
              <w:right w:val="nil"/>
            </w:tcBorders>
            <w:shd w:val="clear" w:color="auto" w:fill="auto"/>
            <w:noWrap/>
            <w:vAlign w:val="bottom"/>
            <w:hideMark/>
          </w:tcPr>
          <w:p w14:paraId="09807D40"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2151A30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6.315</w:t>
            </w:r>
          </w:p>
        </w:tc>
        <w:tc>
          <w:tcPr>
            <w:tcW w:w="907" w:type="dxa"/>
            <w:tcBorders>
              <w:top w:val="nil"/>
              <w:left w:val="nil"/>
              <w:bottom w:val="nil"/>
              <w:right w:val="nil"/>
            </w:tcBorders>
            <w:shd w:val="clear" w:color="auto" w:fill="auto"/>
            <w:noWrap/>
            <w:vAlign w:val="bottom"/>
            <w:hideMark/>
          </w:tcPr>
          <w:p w14:paraId="53E7B51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2.191</w:t>
            </w:r>
          </w:p>
        </w:tc>
        <w:tc>
          <w:tcPr>
            <w:tcW w:w="635" w:type="dxa"/>
            <w:tcBorders>
              <w:top w:val="nil"/>
              <w:left w:val="nil"/>
              <w:bottom w:val="nil"/>
              <w:right w:val="nil"/>
            </w:tcBorders>
            <w:shd w:val="clear" w:color="auto" w:fill="auto"/>
            <w:noWrap/>
            <w:vAlign w:val="bottom"/>
            <w:hideMark/>
          </w:tcPr>
          <w:p w14:paraId="7B1ABE4B"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364" w:type="dxa"/>
            <w:tcBorders>
              <w:top w:val="nil"/>
              <w:left w:val="nil"/>
              <w:bottom w:val="nil"/>
              <w:right w:val="nil"/>
            </w:tcBorders>
            <w:shd w:val="clear" w:color="auto" w:fill="auto"/>
            <w:noWrap/>
            <w:vAlign w:val="bottom"/>
            <w:hideMark/>
          </w:tcPr>
          <w:p w14:paraId="4C033104"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317C445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4.130</w:t>
            </w:r>
          </w:p>
        </w:tc>
        <w:tc>
          <w:tcPr>
            <w:tcW w:w="907" w:type="dxa"/>
            <w:tcBorders>
              <w:top w:val="nil"/>
              <w:left w:val="nil"/>
              <w:bottom w:val="nil"/>
              <w:right w:val="nil"/>
            </w:tcBorders>
            <w:shd w:val="clear" w:color="auto" w:fill="auto"/>
            <w:noWrap/>
            <w:vAlign w:val="bottom"/>
            <w:hideMark/>
          </w:tcPr>
          <w:p w14:paraId="075687F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1.557</w:t>
            </w:r>
          </w:p>
        </w:tc>
        <w:tc>
          <w:tcPr>
            <w:tcW w:w="557" w:type="dxa"/>
            <w:tcBorders>
              <w:top w:val="nil"/>
              <w:left w:val="nil"/>
              <w:bottom w:val="nil"/>
              <w:right w:val="nil"/>
            </w:tcBorders>
            <w:shd w:val="clear" w:color="auto" w:fill="auto"/>
            <w:noWrap/>
            <w:vAlign w:val="bottom"/>
            <w:hideMark/>
          </w:tcPr>
          <w:p w14:paraId="1DA9BCDC"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r>
      <w:tr w:rsidR="00387230" w:rsidRPr="00FE72BB" w14:paraId="3BE3CD80" w14:textId="77777777" w:rsidTr="005C4C24">
        <w:trPr>
          <w:trHeight w:val="300"/>
        </w:trPr>
        <w:tc>
          <w:tcPr>
            <w:tcW w:w="5432" w:type="dxa"/>
            <w:tcBorders>
              <w:top w:val="nil"/>
              <w:left w:val="nil"/>
              <w:bottom w:val="nil"/>
              <w:right w:val="nil"/>
            </w:tcBorders>
            <w:shd w:val="clear" w:color="auto" w:fill="auto"/>
            <w:noWrap/>
            <w:vAlign w:val="bottom"/>
            <w:hideMark/>
          </w:tcPr>
          <w:p w14:paraId="217066DB"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w:t>
            </w:r>
          </w:p>
        </w:tc>
        <w:tc>
          <w:tcPr>
            <w:tcW w:w="1244" w:type="dxa"/>
            <w:tcBorders>
              <w:top w:val="nil"/>
              <w:left w:val="nil"/>
              <w:bottom w:val="nil"/>
              <w:right w:val="nil"/>
            </w:tcBorders>
            <w:shd w:val="clear" w:color="auto" w:fill="auto"/>
            <w:noWrap/>
            <w:vAlign w:val="bottom"/>
            <w:hideMark/>
          </w:tcPr>
          <w:p w14:paraId="7026AB6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7.1</w:t>
            </w:r>
          </w:p>
        </w:tc>
        <w:tc>
          <w:tcPr>
            <w:tcW w:w="364" w:type="dxa"/>
            <w:tcBorders>
              <w:top w:val="nil"/>
              <w:left w:val="nil"/>
              <w:bottom w:val="nil"/>
              <w:right w:val="nil"/>
            </w:tcBorders>
            <w:shd w:val="clear" w:color="auto" w:fill="auto"/>
            <w:noWrap/>
            <w:vAlign w:val="bottom"/>
            <w:hideMark/>
          </w:tcPr>
          <w:p w14:paraId="1689C7E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3EC7127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4.603</w:t>
            </w:r>
          </w:p>
        </w:tc>
        <w:tc>
          <w:tcPr>
            <w:tcW w:w="911" w:type="dxa"/>
            <w:tcBorders>
              <w:top w:val="nil"/>
              <w:left w:val="nil"/>
              <w:bottom w:val="nil"/>
              <w:right w:val="nil"/>
            </w:tcBorders>
            <w:shd w:val="clear" w:color="auto" w:fill="auto"/>
            <w:noWrap/>
            <w:vAlign w:val="bottom"/>
            <w:hideMark/>
          </w:tcPr>
          <w:p w14:paraId="761CD48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1.173</w:t>
            </w:r>
          </w:p>
        </w:tc>
        <w:tc>
          <w:tcPr>
            <w:tcW w:w="635" w:type="dxa"/>
            <w:tcBorders>
              <w:top w:val="nil"/>
              <w:left w:val="nil"/>
              <w:bottom w:val="nil"/>
              <w:right w:val="nil"/>
            </w:tcBorders>
            <w:shd w:val="clear" w:color="auto" w:fill="auto"/>
            <w:noWrap/>
            <w:vAlign w:val="bottom"/>
            <w:hideMark/>
          </w:tcPr>
          <w:p w14:paraId="4B12CCDC"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364" w:type="dxa"/>
            <w:tcBorders>
              <w:top w:val="nil"/>
              <w:left w:val="nil"/>
              <w:bottom w:val="nil"/>
              <w:right w:val="nil"/>
            </w:tcBorders>
            <w:shd w:val="clear" w:color="auto" w:fill="auto"/>
            <w:noWrap/>
            <w:vAlign w:val="bottom"/>
            <w:hideMark/>
          </w:tcPr>
          <w:p w14:paraId="2B49F136"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4EB75D9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3.762</w:t>
            </w:r>
          </w:p>
        </w:tc>
        <w:tc>
          <w:tcPr>
            <w:tcW w:w="907" w:type="dxa"/>
            <w:tcBorders>
              <w:top w:val="nil"/>
              <w:left w:val="nil"/>
              <w:bottom w:val="nil"/>
              <w:right w:val="nil"/>
            </w:tcBorders>
            <w:shd w:val="clear" w:color="auto" w:fill="auto"/>
            <w:noWrap/>
            <w:vAlign w:val="bottom"/>
            <w:hideMark/>
          </w:tcPr>
          <w:p w14:paraId="6B8D38F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1.444</w:t>
            </w:r>
          </w:p>
        </w:tc>
        <w:tc>
          <w:tcPr>
            <w:tcW w:w="635" w:type="dxa"/>
            <w:tcBorders>
              <w:top w:val="nil"/>
              <w:left w:val="nil"/>
              <w:bottom w:val="nil"/>
              <w:right w:val="nil"/>
            </w:tcBorders>
            <w:shd w:val="clear" w:color="auto" w:fill="auto"/>
            <w:noWrap/>
            <w:vAlign w:val="bottom"/>
            <w:hideMark/>
          </w:tcPr>
          <w:p w14:paraId="23CEA1BD"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0.001</w:t>
            </w:r>
          </w:p>
        </w:tc>
        <w:tc>
          <w:tcPr>
            <w:tcW w:w="364" w:type="dxa"/>
            <w:tcBorders>
              <w:top w:val="nil"/>
              <w:left w:val="nil"/>
              <w:bottom w:val="nil"/>
              <w:right w:val="nil"/>
            </w:tcBorders>
            <w:shd w:val="clear" w:color="auto" w:fill="auto"/>
            <w:noWrap/>
            <w:vAlign w:val="bottom"/>
            <w:hideMark/>
          </w:tcPr>
          <w:p w14:paraId="491F9305"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5B580BF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5.318</w:t>
            </w:r>
          </w:p>
        </w:tc>
        <w:tc>
          <w:tcPr>
            <w:tcW w:w="907" w:type="dxa"/>
            <w:tcBorders>
              <w:top w:val="nil"/>
              <w:left w:val="nil"/>
              <w:bottom w:val="nil"/>
              <w:right w:val="nil"/>
            </w:tcBorders>
            <w:shd w:val="clear" w:color="auto" w:fill="auto"/>
            <w:noWrap/>
            <w:vAlign w:val="bottom"/>
            <w:hideMark/>
          </w:tcPr>
          <w:p w14:paraId="5BD00B2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1.835</w:t>
            </w:r>
          </w:p>
        </w:tc>
        <w:tc>
          <w:tcPr>
            <w:tcW w:w="557" w:type="dxa"/>
            <w:tcBorders>
              <w:top w:val="nil"/>
              <w:left w:val="nil"/>
              <w:bottom w:val="nil"/>
              <w:right w:val="nil"/>
            </w:tcBorders>
            <w:shd w:val="clear" w:color="auto" w:fill="auto"/>
            <w:noWrap/>
            <w:vAlign w:val="bottom"/>
            <w:hideMark/>
          </w:tcPr>
          <w:p w14:paraId="57498E45"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r>
      <w:tr w:rsidR="00387230" w:rsidRPr="00FE72BB" w14:paraId="098659DC" w14:textId="77777777" w:rsidTr="005C4C24">
        <w:trPr>
          <w:trHeight w:val="300"/>
        </w:trPr>
        <w:tc>
          <w:tcPr>
            <w:tcW w:w="5432" w:type="dxa"/>
            <w:tcBorders>
              <w:top w:val="nil"/>
              <w:left w:val="nil"/>
              <w:bottom w:val="nil"/>
              <w:right w:val="nil"/>
            </w:tcBorders>
            <w:shd w:val="clear" w:color="auto" w:fill="auto"/>
            <w:noWrap/>
            <w:vAlign w:val="bottom"/>
            <w:hideMark/>
          </w:tcPr>
          <w:p w14:paraId="2D4F7893"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4-6</w:t>
            </w:r>
          </w:p>
        </w:tc>
        <w:tc>
          <w:tcPr>
            <w:tcW w:w="1244" w:type="dxa"/>
            <w:tcBorders>
              <w:top w:val="nil"/>
              <w:left w:val="nil"/>
              <w:bottom w:val="nil"/>
              <w:right w:val="nil"/>
            </w:tcBorders>
            <w:shd w:val="clear" w:color="auto" w:fill="auto"/>
            <w:noWrap/>
            <w:vAlign w:val="bottom"/>
            <w:hideMark/>
          </w:tcPr>
          <w:p w14:paraId="5CD1676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10.4</w:t>
            </w:r>
          </w:p>
        </w:tc>
        <w:tc>
          <w:tcPr>
            <w:tcW w:w="364" w:type="dxa"/>
            <w:tcBorders>
              <w:top w:val="nil"/>
              <w:left w:val="nil"/>
              <w:bottom w:val="nil"/>
              <w:right w:val="nil"/>
            </w:tcBorders>
            <w:shd w:val="clear" w:color="auto" w:fill="auto"/>
            <w:noWrap/>
            <w:vAlign w:val="bottom"/>
            <w:hideMark/>
          </w:tcPr>
          <w:p w14:paraId="6878EFF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29B129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3.270</w:t>
            </w:r>
          </w:p>
        </w:tc>
        <w:tc>
          <w:tcPr>
            <w:tcW w:w="911" w:type="dxa"/>
            <w:tcBorders>
              <w:top w:val="nil"/>
              <w:left w:val="nil"/>
              <w:bottom w:val="nil"/>
              <w:right w:val="nil"/>
            </w:tcBorders>
            <w:shd w:val="clear" w:color="auto" w:fill="auto"/>
            <w:noWrap/>
            <w:vAlign w:val="bottom"/>
            <w:hideMark/>
          </w:tcPr>
          <w:p w14:paraId="1224798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0.830</w:t>
            </w:r>
          </w:p>
        </w:tc>
        <w:tc>
          <w:tcPr>
            <w:tcW w:w="635" w:type="dxa"/>
            <w:tcBorders>
              <w:top w:val="nil"/>
              <w:left w:val="nil"/>
              <w:bottom w:val="nil"/>
              <w:right w:val="nil"/>
            </w:tcBorders>
            <w:shd w:val="clear" w:color="auto" w:fill="auto"/>
            <w:noWrap/>
            <w:vAlign w:val="bottom"/>
            <w:hideMark/>
          </w:tcPr>
          <w:p w14:paraId="1C580280"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364" w:type="dxa"/>
            <w:tcBorders>
              <w:top w:val="nil"/>
              <w:left w:val="nil"/>
              <w:bottom w:val="nil"/>
              <w:right w:val="nil"/>
            </w:tcBorders>
            <w:shd w:val="clear" w:color="auto" w:fill="auto"/>
            <w:noWrap/>
            <w:vAlign w:val="bottom"/>
            <w:hideMark/>
          </w:tcPr>
          <w:p w14:paraId="77649EAC"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6A2812D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3.685</w:t>
            </w:r>
          </w:p>
        </w:tc>
        <w:tc>
          <w:tcPr>
            <w:tcW w:w="907" w:type="dxa"/>
            <w:tcBorders>
              <w:top w:val="nil"/>
              <w:left w:val="nil"/>
              <w:bottom w:val="nil"/>
              <w:right w:val="nil"/>
            </w:tcBorders>
            <w:shd w:val="clear" w:color="auto" w:fill="auto"/>
            <w:noWrap/>
            <w:vAlign w:val="bottom"/>
            <w:hideMark/>
          </w:tcPr>
          <w:p w14:paraId="1E677A6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1.291</w:t>
            </w:r>
          </w:p>
        </w:tc>
        <w:tc>
          <w:tcPr>
            <w:tcW w:w="635" w:type="dxa"/>
            <w:tcBorders>
              <w:top w:val="nil"/>
              <w:left w:val="nil"/>
              <w:bottom w:val="nil"/>
              <w:right w:val="nil"/>
            </w:tcBorders>
            <w:shd w:val="clear" w:color="auto" w:fill="auto"/>
            <w:noWrap/>
            <w:vAlign w:val="bottom"/>
            <w:hideMark/>
          </w:tcPr>
          <w:p w14:paraId="02CE9E87"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0.000</w:t>
            </w:r>
          </w:p>
        </w:tc>
        <w:tc>
          <w:tcPr>
            <w:tcW w:w="364" w:type="dxa"/>
            <w:tcBorders>
              <w:top w:val="nil"/>
              <w:left w:val="nil"/>
              <w:bottom w:val="nil"/>
              <w:right w:val="nil"/>
            </w:tcBorders>
            <w:shd w:val="clear" w:color="auto" w:fill="auto"/>
            <w:noWrap/>
            <w:vAlign w:val="bottom"/>
            <w:hideMark/>
          </w:tcPr>
          <w:p w14:paraId="4BA458DD"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7AF1FC7D"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2.812</w:t>
            </w:r>
          </w:p>
        </w:tc>
        <w:tc>
          <w:tcPr>
            <w:tcW w:w="907" w:type="dxa"/>
            <w:tcBorders>
              <w:top w:val="nil"/>
              <w:left w:val="nil"/>
              <w:bottom w:val="nil"/>
              <w:right w:val="nil"/>
            </w:tcBorders>
            <w:shd w:val="clear" w:color="auto" w:fill="auto"/>
            <w:noWrap/>
            <w:vAlign w:val="bottom"/>
            <w:hideMark/>
          </w:tcPr>
          <w:p w14:paraId="30702EF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1.043</w:t>
            </w:r>
          </w:p>
        </w:tc>
        <w:tc>
          <w:tcPr>
            <w:tcW w:w="557" w:type="dxa"/>
            <w:tcBorders>
              <w:top w:val="nil"/>
              <w:left w:val="nil"/>
              <w:bottom w:val="nil"/>
              <w:right w:val="nil"/>
            </w:tcBorders>
            <w:shd w:val="clear" w:color="auto" w:fill="auto"/>
            <w:noWrap/>
            <w:vAlign w:val="bottom"/>
            <w:hideMark/>
          </w:tcPr>
          <w:p w14:paraId="5AC66E67"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0.005</w:t>
            </w:r>
          </w:p>
        </w:tc>
      </w:tr>
      <w:tr w:rsidR="00387230" w:rsidRPr="00FE72BB" w14:paraId="20625C5B" w14:textId="77777777" w:rsidTr="005C4C24">
        <w:trPr>
          <w:trHeight w:val="300"/>
        </w:trPr>
        <w:tc>
          <w:tcPr>
            <w:tcW w:w="5432" w:type="dxa"/>
            <w:tcBorders>
              <w:top w:val="nil"/>
              <w:left w:val="nil"/>
              <w:bottom w:val="nil"/>
              <w:right w:val="nil"/>
            </w:tcBorders>
            <w:shd w:val="clear" w:color="auto" w:fill="auto"/>
            <w:noWrap/>
            <w:vAlign w:val="bottom"/>
            <w:hideMark/>
          </w:tcPr>
          <w:p w14:paraId="02320AB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7-13</w:t>
            </w:r>
          </w:p>
        </w:tc>
        <w:tc>
          <w:tcPr>
            <w:tcW w:w="1244" w:type="dxa"/>
            <w:tcBorders>
              <w:top w:val="nil"/>
              <w:left w:val="nil"/>
              <w:bottom w:val="nil"/>
              <w:right w:val="nil"/>
            </w:tcBorders>
            <w:shd w:val="clear" w:color="auto" w:fill="auto"/>
            <w:noWrap/>
            <w:vAlign w:val="bottom"/>
            <w:hideMark/>
          </w:tcPr>
          <w:p w14:paraId="54D2C8E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23.5</w:t>
            </w:r>
          </w:p>
        </w:tc>
        <w:tc>
          <w:tcPr>
            <w:tcW w:w="364" w:type="dxa"/>
            <w:tcBorders>
              <w:top w:val="nil"/>
              <w:left w:val="nil"/>
              <w:bottom w:val="nil"/>
              <w:right w:val="nil"/>
            </w:tcBorders>
            <w:shd w:val="clear" w:color="auto" w:fill="auto"/>
            <w:noWrap/>
            <w:vAlign w:val="bottom"/>
            <w:hideMark/>
          </w:tcPr>
          <w:p w14:paraId="35713FE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4AC409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1.867</w:t>
            </w:r>
          </w:p>
        </w:tc>
        <w:tc>
          <w:tcPr>
            <w:tcW w:w="911" w:type="dxa"/>
            <w:tcBorders>
              <w:top w:val="nil"/>
              <w:left w:val="nil"/>
              <w:bottom w:val="nil"/>
              <w:right w:val="nil"/>
            </w:tcBorders>
            <w:shd w:val="clear" w:color="auto" w:fill="auto"/>
            <w:noWrap/>
            <w:vAlign w:val="bottom"/>
            <w:hideMark/>
          </w:tcPr>
          <w:p w14:paraId="6F363D3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0.441</w:t>
            </w:r>
          </w:p>
        </w:tc>
        <w:tc>
          <w:tcPr>
            <w:tcW w:w="635" w:type="dxa"/>
            <w:tcBorders>
              <w:top w:val="nil"/>
              <w:left w:val="nil"/>
              <w:bottom w:val="nil"/>
              <w:right w:val="nil"/>
            </w:tcBorders>
            <w:shd w:val="clear" w:color="auto" w:fill="auto"/>
            <w:noWrap/>
            <w:vAlign w:val="bottom"/>
            <w:hideMark/>
          </w:tcPr>
          <w:p w14:paraId="0ED648F6"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0.008</w:t>
            </w:r>
          </w:p>
        </w:tc>
        <w:tc>
          <w:tcPr>
            <w:tcW w:w="364" w:type="dxa"/>
            <w:tcBorders>
              <w:top w:val="nil"/>
              <w:left w:val="nil"/>
              <w:bottom w:val="nil"/>
              <w:right w:val="nil"/>
            </w:tcBorders>
            <w:shd w:val="clear" w:color="auto" w:fill="auto"/>
            <w:noWrap/>
            <w:vAlign w:val="bottom"/>
            <w:hideMark/>
          </w:tcPr>
          <w:p w14:paraId="4DB9B5D8"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68820D5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1.825</w:t>
            </w:r>
          </w:p>
        </w:tc>
        <w:tc>
          <w:tcPr>
            <w:tcW w:w="907" w:type="dxa"/>
            <w:tcBorders>
              <w:top w:val="nil"/>
              <w:left w:val="nil"/>
              <w:bottom w:val="nil"/>
              <w:right w:val="nil"/>
            </w:tcBorders>
            <w:shd w:val="clear" w:color="auto" w:fill="auto"/>
            <w:noWrap/>
            <w:vAlign w:val="bottom"/>
            <w:hideMark/>
          </w:tcPr>
          <w:p w14:paraId="60459AD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0.619</w:t>
            </w:r>
          </w:p>
        </w:tc>
        <w:tc>
          <w:tcPr>
            <w:tcW w:w="635" w:type="dxa"/>
            <w:tcBorders>
              <w:top w:val="nil"/>
              <w:left w:val="nil"/>
              <w:bottom w:val="nil"/>
              <w:right w:val="nil"/>
            </w:tcBorders>
            <w:shd w:val="clear" w:color="auto" w:fill="auto"/>
            <w:noWrap/>
            <w:vAlign w:val="bottom"/>
            <w:hideMark/>
          </w:tcPr>
          <w:p w14:paraId="69520FB5" w14:textId="77777777" w:rsidR="00387230" w:rsidRPr="00D61709" w:rsidRDefault="00387230" w:rsidP="00323BDA">
            <w:pPr>
              <w:spacing w:after="0" w:line="240" w:lineRule="auto"/>
              <w:jc w:val="right"/>
              <w:rPr>
                <w:rFonts w:ascii="Times New Roman" w:eastAsia="Times New Roman" w:hAnsi="Times New Roman" w:cs="Times New Roman"/>
                <w:b/>
                <w:bCs/>
                <w:color w:val="000000"/>
                <w:lang w:eastAsia="sv-SE"/>
              </w:rPr>
            </w:pPr>
            <w:r w:rsidRPr="00D61709">
              <w:rPr>
                <w:rFonts w:ascii="Times New Roman" w:eastAsia="Times New Roman" w:hAnsi="Times New Roman" w:cs="Times New Roman"/>
                <w:b/>
                <w:bCs/>
                <w:color w:val="000000"/>
                <w:lang w:eastAsia="sv-SE"/>
              </w:rPr>
              <w:t>0.076</w:t>
            </w:r>
          </w:p>
        </w:tc>
        <w:tc>
          <w:tcPr>
            <w:tcW w:w="364" w:type="dxa"/>
            <w:tcBorders>
              <w:top w:val="nil"/>
              <w:left w:val="nil"/>
              <w:bottom w:val="nil"/>
              <w:right w:val="nil"/>
            </w:tcBorders>
            <w:shd w:val="clear" w:color="auto" w:fill="auto"/>
            <w:noWrap/>
            <w:vAlign w:val="bottom"/>
            <w:hideMark/>
          </w:tcPr>
          <w:p w14:paraId="0C317849"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60E040B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1.906</w:t>
            </w:r>
          </w:p>
        </w:tc>
        <w:tc>
          <w:tcPr>
            <w:tcW w:w="907" w:type="dxa"/>
            <w:tcBorders>
              <w:top w:val="nil"/>
              <w:left w:val="nil"/>
              <w:bottom w:val="nil"/>
              <w:right w:val="nil"/>
            </w:tcBorders>
            <w:shd w:val="clear" w:color="auto" w:fill="auto"/>
            <w:noWrap/>
            <w:vAlign w:val="bottom"/>
            <w:hideMark/>
          </w:tcPr>
          <w:p w14:paraId="161F8F2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0.627</w:t>
            </w:r>
          </w:p>
        </w:tc>
        <w:tc>
          <w:tcPr>
            <w:tcW w:w="557" w:type="dxa"/>
            <w:tcBorders>
              <w:top w:val="nil"/>
              <w:left w:val="nil"/>
              <w:bottom w:val="nil"/>
              <w:right w:val="nil"/>
            </w:tcBorders>
            <w:shd w:val="clear" w:color="auto" w:fill="auto"/>
            <w:noWrap/>
            <w:vAlign w:val="bottom"/>
            <w:hideMark/>
          </w:tcPr>
          <w:p w14:paraId="53C3FA33"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0.050</w:t>
            </w:r>
          </w:p>
        </w:tc>
      </w:tr>
      <w:tr w:rsidR="00387230" w:rsidRPr="00FE72BB" w14:paraId="6219497D" w14:textId="77777777" w:rsidTr="005C4C24">
        <w:trPr>
          <w:trHeight w:val="300"/>
        </w:trPr>
        <w:tc>
          <w:tcPr>
            <w:tcW w:w="5432" w:type="dxa"/>
            <w:tcBorders>
              <w:top w:val="nil"/>
              <w:left w:val="nil"/>
              <w:bottom w:val="nil"/>
              <w:right w:val="nil"/>
            </w:tcBorders>
            <w:shd w:val="clear" w:color="auto" w:fill="auto"/>
            <w:noWrap/>
            <w:vAlign w:val="bottom"/>
            <w:hideMark/>
          </w:tcPr>
          <w:p w14:paraId="787DE320"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 (Ref.)</w:t>
            </w:r>
          </w:p>
        </w:tc>
        <w:tc>
          <w:tcPr>
            <w:tcW w:w="1244" w:type="dxa"/>
            <w:tcBorders>
              <w:top w:val="nil"/>
              <w:left w:val="nil"/>
              <w:bottom w:val="nil"/>
              <w:right w:val="nil"/>
            </w:tcBorders>
            <w:shd w:val="clear" w:color="auto" w:fill="auto"/>
            <w:noWrap/>
            <w:vAlign w:val="bottom"/>
            <w:hideMark/>
          </w:tcPr>
          <w:p w14:paraId="107F3B3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51.7</w:t>
            </w:r>
          </w:p>
        </w:tc>
        <w:tc>
          <w:tcPr>
            <w:tcW w:w="364" w:type="dxa"/>
            <w:tcBorders>
              <w:top w:val="nil"/>
              <w:left w:val="nil"/>
              <w:bottom w:val="nil"/>
              <w:right w:val="nil"/>
            </w:tcBorders>
            <w:shd w:val="clear" w:color="auto" w:fill="auto"/>
            <w:noWrap/>
            <w:vAlign w:val="bottom"/>
            <w:hideMark/>
          </w:tcPr>
          <w:p w14:paraId="7C0E5DF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E37385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11" w:type="dxa"/>
            <w:tcBorders>
              <w:top w:val="nil"/>
              <w:left w:val="nil"/>
              <w:bottom w:val="nil"/>
              <w:right w:val="nil"/>
            </w:tcBorders>
            <w:shd w:val="clear" w:color="auto" w:fill="auto"/>
            <w:noWrap/>
            <w:vAlign w:val="bottom"/>
            <w:hideMark/>
          </w:tcPr>
          <w:p w14:paraId="37799EF3"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4FD3AA57"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063AB23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4D2821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6AD5EECB"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635" w:type="dxa"/>
            <w:tcBorders>
              <w:top w:val="nil"/>
              <w:left w:val="nil"/>
              <w:bottom w:val="nil"/>
              <w:right w:val="nil"/>
            </w:tcBorders>
            <w:shd w:val="clear" w:color="auto" w:fill="auto"/>
            <w:noWrap/>
            <w:vAlign w:val="bottom"/>
            <w:hideMark/>
          </w:tcPr>
          <w:p w14:paraId="2C36C94C"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364" w:type="dxa"/>
            <w:tcBorders>
              <w:top w:val="nil"/>
              <w:left w:val="nil"/>
              <w:bottom w:val="nil"/>
              <w:right w:val="nil"/>
            </w:tcBorders>
            <w:shd w:val="clear" w:color="auto" w:fill="auto"/>
            <w:noWrap/>
            <w:vAlign w:val="bottom"/>
            <w:hideMark/>
          </w:tcPr>
          <w:p w14:paraId="4CD543A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C91056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1.000</w:t>
            </w:r>
          </w:p>
        </w:tc>
        <w:tc>
          <w:tcPr>
            <w:tcW w:w="907" w:type="dxa"/>
            <w:tcBorders>
              <w:top w:val="nil"/>
              <w:left w:val="nil"/>
              <w:bottom w:val="nil"/>
              <w:right w:val="nil"/>
            </w:tcBorders>
            <w:shd w:val="clear" w:color="auto" w:fill="auto"/>
            <w:noWrap/>
            <w:vAlign w:val="bottom"/>
            <w:hideMark/>
          </w:tcPr>
          <w:p w14:paraId="52883E6B"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c>
          <w:tcPr>
            <w:tcW w:w="557" w:type="dxa"/>
            <w:tcBorders>
              <w:top w:val="nil"/>
              <w:left w:val="nil"/>
              <w:bottom w:val="nil"/>
              <w:right w:val="nil"/>
            </w:tcBorders>
            <w:shd w:val="clear" w:color="auto" w:fill="auto"/>
            <w:noWrap/>
            <w:vAlign w:val="bottom"/>
            <w:hideMark/>
          </w:tcPr>
          <w:p w14:paraId="4FCF6317" w14:textId="77777777" w:rsidR="00387230" w:rsidRPr="00FE72BB" w:rsidRDefault="00387230" w:rsidP="00323BDA">
            <w:pPr>
              <w:spacing w:after="0" w:line="240" w:lineRule="auto"/>
              <w:ind w:firstLineChars="100" w:firstLine="220"/>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w:t>
            </w:r>
          </w:p>
        </w:tc>
      </w:tr>
      <w:tr w:rsidR="00387230" w:rsidRPr="005F62B0" w14:paraId="599C8E90" w14:textId="77777777" w:rsidTr="005C4C24">
        <w:trPr>
          <w:trHeight w:val="300"/>
        </w:trPr>
        <w:tc>
          <w:tcPr>
            <w:tcW w:w="5432" w:type="dxa"/>
            <w:tcBorders>
              <w:top w:val="nil"/>
              <w:left w:val="nil"/>
              <w:bottom w:val="nil"/>
              <w:right w:val="nil"/>
            </w:tcBorders>
            <w:shd w:val="clear" w:color="auto" w:fill="auto"/>
            <w:noWrap/>
            <w:vAlign w:val="bottom"/>
            <w:hideMark/>
          </w:tcPr>
          <w:p w14:paraId="7F251BF8"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Interaction SES * Temperature at birth</w:t>
            </w:r>
          </w:p>
        </w:tc>
        <w:tc>
          <w:tcPr>
            <w:tcW w:w="1244" w:type="dxa"/>
            <w:tcBorders>
              <w:top w:val="nil"/>
              <w:left w:val="nil"/>
              <w:bottom w:val="nil"/>
              <w:right w:val="nil"/>
            </w:tcBorders>
            <w:shd w:val="clear" w:color="auto" w:fill="auto"/>
            <w:noWrap/>
            <w:vAlign w:val="bottom"/>
            <w:hideMark/>
          </w:tcPr>
          <w:p w14:paraId="4DAEF7F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4C6AECAF"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3D06D363"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11" w:type="dxa"/>
            <w:tcBorders>
              <w:top w:val="nil"/>
              <w:left w:val="nil"/>
              <w:bottom w:val="nil"/>
              <w:right w:val="nil"/>
            </w:tcBorders>
            <w:shd w:val="clear" w:color="auto" w:fill="auto"/>
            <w:noWrap/>
            <w:vAlign w:val="bottom"/>
            <w:hideMark/>
          </w:tcPr>
          <w:p w14:paraId="49E84053"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5" w:type="dxa"/>
            <w:tcBorders>
              <w:top w:val="nil"/>
              <w:left w:val="nil"/>
              <w:bottom w:val="nil"/>
              <w:right w:val="nil"/>
            </w:tcBorders>
            <w:shd w:val="clear" w:color="auto" w:fill="auto"/>
            <w:noWrap/>
            <w:vAlign w:val="bottom"/>
            <w:hideMark/>
          </w:tcPr>
          <w:p w14:paraId="6DF8954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7484B36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21E3E0DF"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07" w:type="dxa"/>
            <w:tcBorders>
              <w:top w:val="nil"/>
              <w:left w:val="nil"/>
              <w:bottom w:val="nil"/>
              <w:right w:val="nil"/>
            </w:tcBorders>
            <w:shd w:val="clear" w:color="auto" w:fill="auto"/>
            <w:noWrap/>
            <w:vAlign w:val="bottom"/>
            <w:hideMark/>
          </w:tcPr>
          <w:p w14:paraId="3E368C20"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5" w:type="dxa"/>
            <w:tcBorders>
              <w:top w:val="nil"/>
              <w:left w:val="nil"/>
              <w:bottom w:val="nil"/>
              <w:right w:val="nil"/>
            </w:tcBorders>
            <w:shd w:val="clear" w:color="auto" w:fill="auto"/>
            <w:noWrap/>
            <w:vAlign w:val="bottom"/>
            <w:hideMark/>
          </w:tcPr>
          <w:p w14:paraId="4DAA7B8B"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20526E1F"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155760F3"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07" w:type="dxa"/>
            <w:tcBorders>
              <w:top w:val="nil"/>
              <w:left w:val="nil"/>
              <w:bottom w:val="nil"/>
              <w:right w:val="nil"/>
            </w:tcBorders>
            <w:shd w:val="clear" w:color="auto" w:fill="auto"/>
            <w:noWrap/>
            <w:vAlign w:val="bottom"/>
            <w:hideMark/>
          </w:tcPr>
          <w:p w14:paraId="542EFAE8"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557" w:type="dxa"/>
            <w:tcBorders>
              <w:top w:val="nil"/>
              <w:left w:val="nil"/>
              <w:bottom w:val="nil"/>
              <w:right w:val="nil"/>
            </w:tcBorders>
            <w:shd w:val="clear" w:color="auto" w:fill="auto"/>
            <w:noWrap/>
            <w:vAlign w:val="bottom"/>
            <w:hideMark/>
          </w:tcPr>
          <w:p w14:paraId="295C6BB4"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r>
      <w:tr w:rsidR="00387230" w:rsidRPr="00FE72BB" w14:paraId="13FD0503" w14:textId="77777777" w:rsidTr="005C4C24">
        <w:trPr>
          <w:trHeight w:val="300"/>
        </w:trPr>
        <w:tc>
          <w:tcPr>
            <w:tcW w:w="5432" w:type="dxa"/>
            <w:tcBorders>
              <w:top w:val="nil"/>
              <w:left w:val="nil"/>
              <w:bottom w:val="nil"/>
              <w:right w:val="nil"/>
            </w:tcBorders>
            <w:shd w:val="clear" w:color="auto" w:fill="auto"/>
            <w:noWrap/>
            <w:vAlign w:val="bottom"/>
            <w:hideMark/>
          </w:tcPr>
          <w:p w14:paraId="661610AA"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r w:rsidRPr="00E22D8E">
              <w:rPr>
                <w:rFonts w:ascii="Times New Roman" w:eastAsia="Times New Roman" w:hAnsi="Times New Roman" w:cs="Times New Roman"/>
                <w:color w:val="000000"/>
                <w:lang w:val="en-US" w:eastAsia="sv-SE"/>
              </w:rPr>
              <w:t>Landless rural labourers</w:t>
            </w:r>
            <w:r w:rsidRPr="00FE72BB">
              <w:rPr>
                <w:rFonts w:ascii="Times New Roman" w:eastAsia="Times New Roman" w:hAnsi="Times New Roman" w:cs="Times New Roman"/>
                <w:color w:val="000000"/>
                <w:lang w:val="en-US" w:eastAsia="sv-SE"/>
              </w:rPr>
              <w:t>* Temp. at birth</w:t>
            </w:r>
          </w:p>
        </w:tc>
        <w:tc>
          <w:tcPr>
            <w:tcW w:w="1244" w:type="dxa"/>
            <w:tcBorders>
              <w:top w:val="nil"/>
              <w:left w:val="nil"/>
              <w:bottom w:val="nil"/>
              <w:right w:val="nil"/>
            </w:tcBorders>
            <w:shd w:val="clear" w:color="auto" w:fill="auto"/>
            <w:noWrap/>
            <w:vAlign w:val="bottom"/>
            <w:hideMark/>
          </w:tcPr>
          <w:p w14:paraId="778A283D"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0A36AE3D"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6EC71A3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0.903</w:t>
            </w:r>
          </w:p>
        </w:tc>
        <w:tc>
          <w:tcPr>
            <w:tcW w:w="911" w:type="dxa"/>
            <w:tcBorders>
              <w:top w:val="nil"/>
              <w:left w:val="nil"/>
              <w:bottom w:val="nil"/>
              <w:right w:val="nil"/>
            </w:tcBorders>
            <w:shd w:val="clear" w:color="auto" w:fill="auto"/>
            <w:noWrap/>
            <w:vAlign w:val="bottom"/>
            <w:hideMark/>
          </w:tcPr>
          <w:p w14:paraId="6745E22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0.060</w:t>
            </w:r>
          </w:p>
        </w:tc>
        <w:tc>
          <w:tcPr>
            <w:tcW w:w="635" w:type="dxa"/>
            <w:tcBorders>
              <w:top w:val="nil"/>
              <w:left w:val="nil"/>
              <w:bottom w:val="nil"/>
              <w:right w:val="nil"/>
            </w:tcBorders>
            <w:shd w:val="clear" w:color="auto" w:fill="auto"/>
            <w:noWrap/>
            <w:vAlign w:val="bottom"/>
            <w:hideMark/>
          </w:tcPr>
          <w:p w14:paraId="7F0216A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0.129</w:t>
            </w:r>
          </w:p>
        </w:tc>
        <w:tc>
          <w:tcPr>
            <w:tcW w:w="364" w:type="dxa"/>
            <w:tcBorders>
              <w:top w:val="nil"/>
              <w:left w:val="nil"/>
              <w:bottom w:val="nil"/>
              <w:right w:val="nil"/>
            </w:tcBorders>
            <w:shd w:val="clear" w:color="auto" w:fill="auto"/>
            <w:noWrap/>
            <w:vAlign w:val="bottom"/>
            <w:hideMark/>
          </w:tcPr>
          <w:p w14:paraId="0E2B3998" w14:textId="77777777" w:rsidR="00387230" w:rsidRPr="00FE72BB" w:rsidRDefault="00387230" w:rsidP="00323BDA">
            <w:pPr>
              <w:spacing w:after="0" w:line="240" w:lineRule="auto"/>
              <w:rPr>
                <w:rFonts w:ascii="Times New Roman" w:eastAsia="Times New Roman" w:hAnsi="Times New Roman" w:cs="Times New Roman"/>
                <w:b/>
                <w:bCs/>
                <w:color w:val="000000"/>
                <w:lang w:eastAsia="sv-SE"/>
              </w:rPr>
            </w:pPr>
          </w:p>
        </w:tc>
        <w:tc>
          <w:tcPr>
            <w:tcW w:w="794" w:type="dxa"/>
            <w:tcBorders>
              <w:top w:val="nil"/>
              <w:left w:val="nil"/>
              <w:bottom w:val="nil"/>
              <w:right w:val="nil"/>
            </w:tcBorders>
            <w:shd w:val="clear" w:color="auto" w:fill="auto"/>
            <w:noWrap/>
            <w:vAlign w:val="bottom"/>
            <w:hideMark/>
          </w:tcPr>
          <w:p w14:paraId="2B4D2FB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0.979</w:t>
            </w:r>
          </w:p>
        </w:tc>
        <w:tc>
          <w:tcPr>
            <w:tcW w:w="907" w:type="dxa"/>
            <w:tcBorders>
              <w:top w:val="nil"/>
              <w:left w:val="nil"/>
              <w:bottom w:val="nil"/>
              <w:right w:val="nil"/>
            </w:tcBorders>
            <w:shd w:val="clear" w:color="auto" w:fill="auto"/>
            <w:noWrap/>
            <w:vAlign w:val="bottom"/>
            <w:hideMark/>
          </w:tcPr>
          <w:p w14:paraId="4B2B915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0.134</w:t>
            </w:r>
          </w:p>
        </w:tc>
        <w:tc>
          <w:tcPr>
            <w:tcW w:w="635" w:type="dxa"/>
            <w:tcBorders>
              <w:top w:val="nil"/>
              <w:left w:val="nil"/>
              <w:bottom w:val="nil"/>
              <w:right w:val="nil"/>
            </w:tcBorders>
            <w:shd w:val="clear" w:color="auto" w:fill="auto"/>
            <w:noWrap/>
            <w:vAlign w:val="bottom"/>
            <w:hideMark/>
          </w:tcPr>
          <w:p w14:paraId="617369A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0.876</w:t>
            </w:r>
          </w:p>
        </w:tc>
        <w:tc>
          <w:tcPr>
            <w:tcW w:w="364" w:type="dxa"/>
            <w:tcBorders>
              <w:top w:val="nil"/>
              <w:left w:val="nil"/>
              <w:bottom w:val="nil"/>
              <w:right w:val="nil"/>
            </w:tcBorders>
            <w:shd w:val="clear" w:color="auto" w:fill="auto"/>
            <w:noWrap/>
            <w:vAlign w:val="bottom"/>
            <w:hideMark/>
          </w:tcPr>
          <w:p w14:paraId="23A83A1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07C8DD0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0.830</w:t>
            </w:r>
          </w:p>
        </w:tc>
        <w:tc>
          <w:tcPr>
            <w:tcW w:w="907" w:type="dxa"/>
            <w:tcBorders>
              <w:top w:val="nil"/>
              <w:left w:val="nil"/>
              <w:bottom w:val="nil"/>
              <w:right w:val="nil"/>
            </w:tcBorders>
            <w:shd w:val="clear" w:color="auto" w:fill="auto"/>
            <w:noWrap/>
            <w:vAlign w:val="bottom"/>
            <w:hideMark/>
          </w:tcPr>
          <w:p w14:paraId="3FD3D4C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0.068</w:t>
            </w:r>
          </w:p>
        </w:tc>
        <w:tc>
          <w:tcPr>
            <w:tcW w:w="557" w:type="dxa"/>
            <w:tcBorders>
              <w:top w:val="nil"/>
              <w:left w:val="nil"/>
              <w:bottom w:val="nil"/>
              <w:right w:val="nil"/>
            </w:tcBorders>
            <w:shd w:val="clear" w:color="auto" w:fill="auto"/>
            <w:noWrap/>
            <w:vAlign w:val="bottom"/>
            <w:hideMark/>
          </w:tcPr>
          <w:p w14:paraId="3C9750A1" w14:textId="77777777" w:rsidR="00387230" w:rsidRPr="00FE72BB" w:rsidRDefault="00387230" w:rsidP="00323BDA">
            <w:pPr>
              <w:spacing w:after="0" w:line="240" w:lineRule="auto"/>
              <w:jc w:val="right"/>
              <w:rPr>
                <w:rFonts w:ascii="Times New Roman" w:eastAsia="Times New Roman" w:hAnsi="Times New Roman" w:cs="Times New Roman"/>
                <w:b/>
                <w:bCs/>
                <w:color w:val="000000"/>
                <w:lang w:eastAsia="sv-SE"/>
              </w:rPr>
            </w:pPr>
            <w:r w:rsidRPr="00FE72BB">
              <w:rPr>
                <w:rFonts w:ascii="Times New Roman" w:eastAsia="Times New Roman" w:hAnsi="Times New Roman" w:cs="Times New Roman"/>
                <w:b/>
                <w:bCs/>
                <w:color w:val="000000"/>
                <w:lang w:eastAsia="sv-SE"/>
              </w:rPr>
              <w:t>0.023</w:t>
            </w:r>
          </w:p>
        </w:tc>
      </w:tr>
      <w:tr w:rsidR="00387230" w:rsidRPr="00FE72BB" w14:paraId="3872CCFF" w14:textId="77777777" w:rsidTr="005C4C24">
        <w:trPr>
          <w:trHeight w:val="300"/>
        </w:trPr>
        <w:tc>
          <w:tcPr>
            <w:tcW w:w="5432" w:type="dxa"/>
            <w:tcBorders>
              <w:top w:val="nil"/>
              <w:left w:val="nil"/>
              <w:bottom w:val="single" w:sz="4" w:space="0" w:color="auto"/>
              <w:right w:val="nil"/>
            </w:tcBorders>
            <w:shd w:val="clear" w:color="auto" w:fill="auto"/>
            <w:noWrap/>
            <w:vAlign w:val="bottom"/>
            <w:hideMark/>
          </w:tcPr>
          <w:p w14:paraId="6CB5F35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Artisans, bourg. and others * Temp. at birth</w:t>
            </w:r>
          </w:p>
        </w:tc>
        <w:tc>
          <w:tcPr>
            <w:tcW w:w="1244" w:type="dxa"/>
            <w:tcBorders>
              <w:top w:val="nil"/>
              <w:left w:val="nil"/>
              <w:bottom w:val="single" w:sz="4" w:space="0" w:color="auto"/>
              <w:right w:val="nil"/>
            </w:tcBorders>
            <w:shd w:val="clear" w:color="auto" w:fill="auto"/>
            <w:noWrap/>
            <w:vAlign w:val="bottom"/>
            <w:hideMark/>
          </w:tcPr>
          <w:p w14:paraId="1B464E98"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r w:rsidRPr="00FE72BB">
              <w:rPr>
                <w:rFonts w:ascii="Times New Roman" w:eastAsia="Times New Roman" w:hAnsi="Times New Roman" w:cs="Times New Roman"/>
                <w:color w:val="000000"/>
                <w:lang w:val="en-US" w:eastAsia="sv-SE"/>
              </w:rPr>
              <w:t> </w:t>
            </w:r>
          </w:p>
        </w:tc>
        <w:tc>
          <w:tcPr>
            <w:tcW w:w="364" w:type="dxa"/>
            <w:tcBorders>
              <w:top w:val="nil"/>
              <w:left w:val="nil"/>
              <w:bottom w:val="nil"/>
              <w:right w:val="nil"/>
            </w:tcBorders>
            <w:shd w:val="clear" w:color="auto" w:fill="auto"/>
            <w:noWrap/>
            <w:vAlign w:val="bottom"/>
            <w:hideMark/>
          </w:tcPr>
          <w:p w14:paraId="7341D0F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val="en-US" w:eastAsia="sv-SE"/>
              </w:rPr>
            </w:pPr>
          </w:p>
        </w:tc>
        <w:tc>
          <w:tcPr>
            <w:tcW w:w="794" w:type="dxa"/>
            <w:tcBorders>
              <w:top w:val="nil"/>
              <w:left w:val="nil"/>
              <w:bottom w:val="single" w:sz="4" w:space="0" w:color="auto"/>
              <w:right w:val="nil"/>
            </w:tcBorders>
            <w:shd w:val="clear" w:color="auto" w:fill="auto"/>
            <w:noWrap/>
            <w:vAlign w:val="bottom"/>
            <w:hideMark/>
          </w:tcPr>
          <w:p w14:paraId="3EFB8DD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0.978</w:t>
            </w:r>
          </w:p>
        </w:tc>
        <w:tc>
          <w:tcPr>
            <w:tcW w:w="911" w:type="dxa"/>
            <w:tcBorders>
              <w:top w:val="nil"/>
              <w:left w:val="nil"/>
              <w:bottom w:val="single" w:sz="4" w:space="0" w:color="auto"/>
              <w:right w:val="nil"/>
            </w:tcBorders>
            <w:shd w:val="clear" w:color="auto" w:fill="auto"/>
            <w:noWrap/>
            <w:vAlign w:val="bottom"/>
            <w:hideMark/>
          </w:tcPr>
          <w:p w14:paraId="537C7A5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0.046</w:t>
            </w:r>
          </w:p>
        </w:tc>
        <w:tc>
          <w:tcPr>
            <w:tcW w:w="635" w:type="dxa"/>
            <w:tcBorders>
              <w:top w:val="nil"/>
              <w:left w:val="nil"/>
              <w:bottom w:val="single" w:sz="4" w:space="0" w:color="auto"/>
              <w:right w:val="nil"/>
            </w:tcBorders>
            <w:shd w:val="clear" w:color="auto" w:fill="auto"/>
            <w:noWrap/>
            <w:vAlign w:val="bottom"/>
            <w:hideMark/>
          </w:tcPr>
          <w:p w14:paraId="696E5FA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0.635</w:t>
            </w:r>
          </w:p>
        </w:tc>
        <w:tc>
          <w:tcPr>
            <w:tcW w:w="364" w:type="dxa"/>
            <w:tcBorders>
              <w:top w:val="nil"/>
              <w:left w:val="nil"/>
              <w:bottom w:val="nil"/>
              <w:right w:val="nil"/>
            </w:tcBorders>
            <w:shd w:val="clear" w:color="auto" w:fill="auto"/>
            <w:noWrap/>
            <w:vAlign w:val="bottom"/>
            <w:hideMark/>
          </w:tcPr>
          <w:p w14:paraId="4A577F46"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94" w:type="dxa"/>
            <w:tcBorders>
              <w:top w:val="nil"/>
              <w:left w:val="nil"/>
              <w:bottom w:val="single" w:sz="4" w:space="0" w:color="auto"/>
              <w:right w:val="nil"/>
            </w:tcBorders>
            <w:shd w:val="clear" w:color="auto" w:fill="auto"/>
            <w:noWrap/>
            <w:vAlign w:val="bottom"/>
            <w:hideMark/>
          </w:tcPr>
          <w:p w14:paraId="19BA8DD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1.013</w:t>
            </w:r>
          </w:p>
        </w:tc>
        <w:tc>
          <w:tcPr>
            <w:tcW w:w="907" w:type="dxa"/>
            <w:tcBorders>
              <w:top w:val="nil"/>
              <w:left w:val="nil"/>
              <w:bottom w:val="single" w:sz="4" w:space="0" w:color="auto"/>
              <w:right w:val="nil"/>
            </w:tcBorders>
            <w:shd w:val="clear" w:color="auto" w:fill="auto"/>
            <w:noWrap/>
            <w:vAlign w:val="bottom"/>
            <w:hideMark/>
          </w:tcPr>
          <w:p w14:paraId="24DFB8F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0.067</w:t>
            </w:r>
          </w:p>
        </w:tc>
        <w:tc>
          <w:tcPr>
            <w:tcW w:w="635" w:type="dxa"/>
            <w:tcBorders>
              <w:top w:val="nil"/>
              <w:left w:val="nil"/>
              <w:bottom w:val="single" w:sz="4" w:space="0" w:color="auto"/>
              <w:right w:val="nil"/>
            </w:tcBorders>
            <w:shd w:val="clear" w:color="auto" w:fill="auto"/>
            <w:noWrap/>
            <w:vAlign w:val="bottom"/>
            <w:hideMark/>
          </w:tcPr>
          <w:p w14:paraId="35C8738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0.845</w:t>
            </w:r>
          </w:p>
        </w:tc>
        <w:tc>
          <w:tcPr>
            <w:tcW w:w="364" w:type="dxa"/>
            <w:tcBorders>
              <w:top w:val="nil"/>
              <w:left w:val="nil"/>
              <w:bottom w:val="nil"/>
              <w:right w:val="nil"/>
            </w:tcBorders>
            <w:shd w:val="clear" w:color="auto" w:fill="auto"/>
            <w:noWrap/>
            <w:vAlign w:val="bottom"/>
            <w:hideMark/>
          </w:tcPr>
          <w:p w14:paraId="66044BDE"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p>
        </w:tc>
        <w:tc>
          <w:tcPr>
            <w:tcW w:w="794" w:type="dxa"/>
            <w:tcBorders>
              <w:top w:val="nil"/>
              <w:left w:val="nil"/>
              <w:bottom w:val="single" w:sz="4" w:space="0" w:color="auto"/>
              <w:right w:val="nil"/>
            </w:tcBorders>
            <w:shd w:val="clear" w:color="auto" w:fill="auto"/>
            <w:noWrap/>
            <w:vAlign w:val="bottom"/>
            <w:hideMark/>
          </w:tcPr>
          <w:p w14:paraId="4DDF775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0.922</w:t>
            </w:r>
          </w:p>
        </w:tc>
        <w:tc>
          <w:tcPr>
            <w:tcW w:w="907" w:type="dxa"/>
            <w:tcBorders>
              <w:top w:val="nil"/>
              <w:left w:val="nil"/>
              <w:bottom w:val="single" w:sz="4" w:space="0" w:color="auto"/>
              <w:right w:val="nil"/>
            </w:tcBorders>
            <w:shd w:val="clear" w:color="auto" w:fill="auto"/>
            <w:noWrap/>
            <w:vAlign w:val="bottom"/>
            <w:hideMark/>
          </w:tcPr>
          <w:p w14:paraId="10F2097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0.065</w:t>
            </w:r>
          </w:p>
        </w:tc>
        <w:tc>
          <w:tcPr>
            <w:tcW w:w="557" w:type="dxa"/>
            <w:tcBorders>
              <w:top w:val="nil"/>
              <w:left w:val="nil"/>
              <w:bottom w:val="single" w:sz="4" w:space="0" w:color="auto"/>
              <w:right w:val="nil"/>
            </w:tcBorders>
            <w:shd w:val="clear" w:color="auto" w:fill="auto"/>
            <w:noWrap/>
            <w:vAlign w:val="bottom"/>
            <w:hideMark/>
          </w:tcPr>
          <w:p w14:paraId="3061F14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0.250</w:t>
            </w:r>
          </w:p>
        </w:tc>
      </w:tr>
      <w:tr w:rsidR="00387230" w:rsidRPr="00FE72BB" w14:paraId="73E5B2DD" w14:textId="77777777" w:rsidTr="005C4C24">
        <w:trPr>
          <w:trHeight w:val="300"/>
        </w:trPr>
        <w:tc>
          <w:tcPr>
            <w:tcW w:w="5432" w:type="dxa"/>
            <w:tcBorders>
              <w:top w:val="nil"/>
              <w:left w:val="nil"/>
              <w:bottom w:val="nil"/>
              <w:right w:val="nil"/>
            </w:tcBorders>
            <w:shd w:val="clear" w:color="auto" w:fill="auto"/>
            <w:noWrap/>
            <w:vAlign w:val="bottom"/>
            <w:hideMark/>
          </w:tcPr>
          <w:p w14:paraId="272F2B0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Clustered frailty</w:t>
            </w:r>
          </w:p>
        </w:tc>
        <w:tc>
          <w:tcPr>
            <w:tcW w:w="1244" w:type="dxa"/>
            <w:tcBorders>
              <w:top w:val="nil"/>
              <w:left w:val="nil"/>
              <w:bottom w:val="nil"/>
              <w:right w:val="nil"/>
            </w:tcBorders>
            <w:shd w:val="clear" w:color="auto" w:fill="auto"/>
            <w:noWrap/>
            <w:vAlign w:val="bottom"/>
            <w:hideMark/>
          </w:tcPr>
          <w:p w14:paraId="5793787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4F80AEB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16BC762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11" w:type="dxa"/>
            <w:tcBorders>
              <w:top w:val="nil"/>
              <w:left w:val="nil"/>
              <w:bottom w:val="nil"/>
              <w:right w:val="nil"/>
            </w:tcBorders>
            <w:shd w:val="clear" w:color="auto" w:fill="auto"/>
            <w:noWrap/>
            <w:vAlign w:val="bottom"/>
            <w:hideMark/>
          </w:tcPr>
          <w:p w14:paraId="570CB84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1E06C2B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04693D3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45EA3E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4DC19EF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17FD4F3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6BD4BBC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B33E5F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907" w:type="dxa"/>
            <w:tcBorders>
              <w:top w:val="nil"/>
              <w:left w:val="nil"/>
              <w:bottom w:val="nil"/>
              <w:right w:val="nil"/>
            </w:tcBorders>
            <w:shd w:val="clear" w:color="auto" w:fill="auto"/>
            <w:noWrap/>
            <w:vAlign w:val="bottom"/>
            <w:hideMark/>
          </w:tcPr>
          <w:p w14:paraId="7109B1C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557" w:type="dxa"/>
            <w:tcBorders>
              <w:top w:val="nil"/>
              <w:left w:val="nil"/>
              <w:bottom w:val="nil"/>
              <w:right w:val="nil"/>
            </w:tcBorders>
            <w:shd w:val="clear" w:color="auto" w:fill="auto"/>
            <w:noWrap/>
            <w:vAlign w:val="bottom"/>
            <w:hideMark/>
          </w:tcPr>
          <w:p w14:paraId="1BF728D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7A4BC569" w14:textId="77777777" w:rsidTr="005C4C24">
        <w:trPr>
          <w:trHeight w:val="300"/>
        </w:trPr>
        <w:tc>
          <w:tcPr>
            <w:tcW w:w="5432" w:type="dxa"/>
            <w:tcBorders>
              <w:top w:val="nil"/>
              <w:left w:val="nil"/>
              <w:bottom w:val="nil"/>
              <w:right w:val="nil"/>
            </w:tcBorders>
            <w:shd w:val="clear" w:color="auto" w:fill="auto"/>
            <w:noWrap/>
            <w:vAlign w:val="bottom"/>
            <w:hideMark/>
          </w:tcPr>
          <w:p w14:paraId="4E0BB96D"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Sigma u</w:t>
            </w:r>
          </w:p>
        </w:tc>
        <w:tc>
          <w:tcPr>
            <w:tcW w:w="1244" w:type="dxa"/>
            <w:tcBorders>
              <w:top w:val="nil"/>
              <w:left w:val="nil"/>
              <w:bottom w:val="nil"/>
              <w:right w:val="nil"/>
            </w:tcBorders>
            <w:shd w:val="clear" w:color="auto" w:fill="auto"/>
            <w:noWrap/>
            <w:vAlign w:val="bottom"/>
            <w:hideMark/>
          </w:tcPr>
          <w:p w14:paraId="32D56F3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4118DBB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1B2A91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0.989</w:t>
            </w:r>
          </w:p>
        </w:tc>
        <w:tc>
          <w:tcPr>
            <w:tcW w:w="911" w:type="dxa"/>
            <w:tcBorders>
              <w:top w:val="nil"/>
              <w:left w:val="nil"/>
              <w:bottom w:val="nil"/>
              <w:right w:val="nil"/>
            </w:tcBorders>
            <w:shd w:val="clear" w:color="auto" w:fill="auto"/>
            <w:noWrap/>
            <w:vAlign w:val="bottom"/>
            <w:hideMark/>
          </w:tcPr>
          <w:p w14:paraId="6E0CCEF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nil"/>
              <w:right w:val="nil"/>
            </w:tcBorders>
            <w:shd w:val="clear" w:color="auto" w:fill="auto"/>
            <w:noWrap/>
            <w:vAlign w:val="bottom"/>
            <w:hideMark/>
          </w:tcPr>
          <w:p w14:paraId="7C6D834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1051D34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E23CD5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1.236</w:t>
            </w:r>
          </w:p>
        </w:tc>
        <w:tc>
          <w:tcPr>
            <w:tcW w:w="907" w:type="dxa"/>
            <w:tcBorders>
              <w:top w:val="nil"/>
              <w:left w:val="nil"/>
              <w:bottom w:val="nil"/>
              <w:right w:val="nil"/>
            </w:tcBorders>
            <w:shd w:val="clear" w:color="auto" w:fill="auto"/>
            <w:noWrap/>
            <w:vAlign w:val="bottom"/>
            <w:hideMark/>
          </w:tcPr>
          <w:p w14:paraId="2E8A894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nil"/>
              <w:right w:val="nil"/>
            </w:tcBorders>
            <w:shd w:val="clear" w:color="auto" w:fill="auto"/>
            <w:noWrap/>
            <w:vAlign w:val="bottom"/>
            <w:hideMark/>
          </w:tcPr>
          <w:p w14:paraId="13C16BD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7E530B6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2E8F7E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0.403</w:t>
            </w:r>
          </w:p>
        </w:tc>
        <w:tc>
          <w:tcPr>
            <w:tcW w:w="907" w:type="dxa"/>
            <w:tcBorders>
              <w:top w:val="nil"/>
              <w:left w:val="nil"/>
              <w:bottom w:val="nil"/>
              <w:right w:val="nil"/>
            </w:tcBorders>
            <w:shd w:val="clear" w:color="auto" w:fill="auto"/>
            <w:noWrap/>
            <w:vAlign w:val="bottom"/>
            <w:hideMark/>
          </w:tcPr>
          <w:p w14:paraId="4E7C685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557" w:type="dxa"/>
            <w:tcBorders>
              <w:top w:val="nil"/>
              <w:left w:val="nil"/>
              <w:bottom w:val="nil"/>
              <w:right w:val="nil"/>
            </w:tcBorders>
            <w:shd w:val="clear" w:color="auto" w:fill="auto"/>
            <w:noWrap/>
            <w:vAlign w:val="bottom"/>
            <w:hideMark/>
          </w:tcPr>
          <w:p w14:paraId="15BC77C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4A46642E" w14:textId="77777777" w:rsidTr="005C4C24">
        <w:trPr>
          <w:trHeight w:val="300"/>
        </w:trPr>
        <w:tc>
          <w:tcPr>
            <w:tcW w:w="5432" w:type="dxa"/>
            <w:tcBorders>
              <w:top w:val="nil"/>
              <w:left w:val="nil"/>
              <w:bottom w:val="single" w:sz="4" w:space="0" w:color="auto"/>
              <w:right w:val="nil"/>
            </w:tcBorders>
            <w:shd w:val="clear" w:color="auto" w:fill="auto"/>
            <w:noWrap/>
            <w:vAlign w:val="bottom"/>
            <w:hideMark/>
          </w:tcPr>
          <w:p w14:paraId="47E14F38" w14:textId="77777777" w:rsidR="00387230" w:rsidRPr="00FE72BB" w:rsidRDefault="00387230" w:rsidP="00323BDA">
            <w:pPr>
              <w:spacing w:after="0" w:line="240" w:lineRule="auto"/>
              <w:ind w:firstLineChars="200" w:firstLine="440"/>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Rho</w:t>
            </w:r>
          </w:p>
        </w:tc>
        <w:tc>
          <w:tcPr>
            <w:tcW w:w="1244" w:type="dxa"/>
            <w:tcBorders>
              <w:top w:val="nil"/>
              <w:left w:val="nil"/>
              <w:bottom w:val="single" w:sz="4" w:space="0" w:color="auto"/>
              <w:right w:val="nil"/>
            </w:tcBorders>
            <w:shd w:val="clear" w:color="auto" w:fill="auto"/>
            <w:noWrap/>
            <w:vAlign w:val="bottom"/>
            <w:hideMark/>
          </w:tcPr>
          <w:p w14:paraId="29A8FDC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64" w:type="dxa"/>
            <w:tcBorders>
              <w:top w:val="nil"/>
              <w:left w:val="nil"/>
              <w:bottom w:val="nil"/>
              <w:right w:val="nil"/>
            </w:tcBorders>
            <w:shd w:val="clear" w:color="auto" w:fill="auto"/>
            <w:noWrap/>
            <w:vAlign w:val="bottom"/>
            <w:hideMark/>
          </w:tcPr>
          <w:p w14:paraId="531C540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single" w:sz="4" w:space="0" w:color="auto"/>
              <w:right w:val="nil"/>
            </w:tcBorders>
            <w:shd w:val="clear" w:color="auto" w:fill="auto"/>
            <w:noWrap/>
            <w:vAlign w:val="bottom"/>
            <w:hideMark/>
          </w:tcPr>
          <w:p w14:paraId="00D01B69"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0.229</w:t>
            </w:r>
          </w:p>
        </w:tc>
        <w:tc>
          <w:tcPr>
            <w:tcW w:w="911" w:type="dxa"/>
            <w:tcBorders>
              <w:top w:val="nil"/>
              <w:left w:val="nil"/>
              <w:bottom w:val="single" w:sz="4" w:space="0" w:color="auto"/>
              <w:right w:val="nil"/>
            </w:tcBorders>
            <w:shd w:val="clear" w:color="auto" w:fill="auto"/>
            <w:noWrap/>
            <w:vAlign w:val="bottom"/>
            <w:hideMark/>
          </w:tcPr>
          <w:p w14:paraId="4AB84B9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single" w:sz="4" w:space="0" w:color="auto"/>
              <w:right w:val="nil"/>
            </w:tcBorders>
            <w:shd w:val="clear" w:color="auto" w:fill="auto"/>
            <w:noWrap/>
            <w:vAlign w:val="bottom"/>
            <w:hideMark/>
          </w:tcPr>
          <w:p w14:paraId="1B387510"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5FEFB54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single" w:sz="4" w:space="0" w:color="auto"/>
              <w:right w:val="nil"/>
            </w:tcBorders>
            <w:shd w:val="clear" w:color="auto" w:fill="auto"/>
            <w:noWrap/>
            <w:vAlign w:val="bottom"/>
            <w:hideMark/>
          </w:tcPr>
          <w:p w14:paraId="0A09AC00"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0.317</w:t>
            </w:r>
          </w:p>
        </w:tc>
        <w:tc>
          <w:tcPr>
            <w:tcW w:w="907" w:type="dxa"/>
            <w:tcBorders>
              <w:top w:val="nil"/>
              <w:left w:val="nil"/>
              <w:bottom w:val="single" w:sz="4" w:space="0" w:color="auto"/>
              <w:right w:val="nil"/>
            </w:tcBorders>
            <w:shd w:val="clear" w:color="auto" w:fill="auto"/>
            <w:noWrap/>
            <w:vAlign w:val="bottom"/>
            <w:hideMark/>
          </w:tcPr>
          <w:p w14:paraId="30183B9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single" w:sz="4" w:space="0" w:color="auto"/>
              <w:right w:val="nil"/>
            </w:tcBorders>
            <w:shd w:val="clear" w:color="auto" w:fill="auto"/>
            <w:noWrap/>
            <w:vAlign w:val="bottom"/>
            <w:hideMark/>
          </w:tcPr>
          <w:p w14:paraId="2CB3D80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0A73E7F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single" w:sz="4" w:space="0" w:color="auto"/>
              <w:right w:val="nil"/>
            </w:tcBorders>
            <w:shd w:val="clear" w:color="auto" w:fill="auto"/>
            <w:noWrap/>
            <w:vAlign w:val="bottom"/>
            <w:hideMark/>
          </w:tcPr>
          <w:p w14:paraId="1B9639D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0.047</w:t>
            </w:r>
          </w:p>
        </w:tc>
        <w:tc>
          <w:tcPr>
            <w:tcW w:w="907" w:type="dxa"/>
            <w:tcBorders>
              <w:top w:val="nil"/>
              <w:left w:val="nil"/>
              <w:bottom w:val="single" w:sz="4" w:space="0" w:color="auto"/>
              <w:right w:val="nil"/>
            </w:tcBorders>
            <w:shd w:val="clear" w:color="auto" w:fill="auto"/>
            <w:noWrap/>
            <w:vAlign w:val="bottom"/>
            <w:hideMark/>
          </w:tcPr>
          <w:p w14:paraId="6D35711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557" w:type="dxa"/>
            <w:tcBorders>
              <w:top w:val="nil"/>
              <w:left w:val="nil"/>
              <w:bottom w:val="single" w:sz="4" w:space="0" w:color="auto"/>
              <w:right w:val="nil"/>
            </w:tcBorders>
            <w:shd w:val="clear" w:color="auto" w:fill="auto"/>
            <w:noWrap/>
            <w:vAlign w:val="bottom"/>
            <w:hideMark/>
          </w:tcPr>
          <w:p w14:paraId="363FD7C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r>
      <w:tr w:rsidR="00387230" w:rsidRPr="00FE72BB" w14:paraId="0492E053" w14:textId="77777777" w:rsidTr="005C4C24">
        <w:trPr>
          <w:trHeight w:val="300"/>
        </w:trPr>
        <w:tc>
          <w:tcPr>
            <w:tcW w:w="5432" w:type="dxa"/>
            <w:tcBorders>
              <w:top w:val="nil"/>
              <w:left w:val="nil"/>
              <w:bottom w:val="nil"/>
              <w:right w:val="nil"/>
            </w:tcBorders>
            <w:shd w:val="clear" w:color="auto" w:fill="auto"/>
            <w:noWrap/>
            <w:vAlign w:val="bottom"/>
            <w:hideMark/>
          </w:tcPr>
          <w:p w14:paraId="097E25F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Log likelihood                </w:t>
            </w:r>
          </w:p>
        </w:tc>
        <w:tc>
          <w:tcPr>
            <w:tcW w:w="1244" w:type="dxa"/>
            <w:tcBorders>
              <w:top w:val="nil"/>
              <w:left w:val="nil"/>
              <w:bottom w:val="nil"/>
              <w:right w:val="nil"/>
            </w:tcBorders>
            <w:shd w:val="clear" w:color="auto" w:fill="auto"/>
            <w:noWrap/>
            <w:vAlign w:val="bottom"/>
            <w:hideMark/>
          </w:tcPr>
          <w:p w14:paraId="4782FB6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06F3584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08DE4DF"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-973.8</w:t>
            </w:r>
          </w:p>
        </w:tc>
        <w:tc>
          <w:tcPr>
            <w:tcW w:w="911" w:type="dxa"/>
            <w:tcBorders>
              <w:top w:val="nil"/>
              <w:left w:val="nil"/>
              <w:bottom w:val="nil"/>
              <w:right w:val="nil"/>
            </w:tcBorders>
            <w:shd w:val="clear" w:color="auto" w:fill="auto"/>
            <w:noWrap/>
            <w:vAlign w:val="bottom"/>
            <w:hideMark/>
          </w:tcPr>
          <w:p w14:paraId="1E92136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nil"/>
              <w:right w:val="nil"/>
            </w:tcBorders>
            <w:shd w:val="clear" w:color="auto" w:fill="auto"/>
            <w:noWrap/>
            <w:vAlign w:val="bottom"/>
            <w:hideMark/>
          </w:tcPr>
          <w:p w14:paraId="64FE5E4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0D74D00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555D290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-504.9</w:t>
            </w:r>
          </w:p>
        </w:tc>
        <w:tc>
          <w:tcPr>
            <w:tcW w:w="907" w:type="dxa"/>
            <w:tcBorders>
              <w:top w:val="nil"/>
              <w:left w:val="nil"/>
              <w:bottom w:val="nil"/>
              <w:right w:val="nil"/>
            </w:tcBorders>
            <w:shd w:val="clear" w:color="auto" w:fill="auto"/>
            <w:noWrap/>
            <w:vAlign w:val="bottom"/>
            <w:hideMark/>
          </w:tcPr>
          <w:p w14:paraId="71FCE4B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nil"/>
              <w:right w:val="nil"/>
            </w:tcBorders>
            <w:shd w:val="clear" w:color="auto" w:fill="auto"/>
            <w:noWrap/>
            <w:vAlign w:val="bottom"/>
            <w:hideMark/>
          </w:tcPr>
          <w:p w14:paraId="0DDFFAA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649FCA5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1220DC5"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-455.2</w:t>
            </w:r>
          </w:p>
        </w:tc>
        <w:tc>
          <w:tcPr>
            <w:tcW w:w="907" w:type="dxa"/>
            <w:tcBorders>
              <w:top w:val="nil"/>
              <w:left w:val="nil"/>
              <w:bottom w:val="nil"/>
              <w:right w:val="nil"/>
            </w:tcBorders>
            <w:shd w:val="clear" w:color="auto" w:fill="auto"/>
            <w:noWrap/>
            <w:vAlign w:val="bottom"/>
            <w:hideMark/>
          </w:tcPr>
          <w:p w14:paraId="7277382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557" w:type="dxa"/>
            <w:tcBorders>
              <w:top w:val="nil"/>
              <w:left w:val="nil"/>
              <w:bottom w:val="nil"/>
              <w:right w:val="nil"/>
            </w:tcBorders>
            <w:shd w:val="clear" w:color="auto" w:fill="auto"/>
            <w:noWrap/>
            <w:vAlign w:val="bottom"/>
            <w:hideMark/>
          </w:tcPr>
          <w:p w14:paraId="62B2E89E"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r>
      <w:tr w:rsidR="00387230" w:rsidRPr="00FE72BB" w14:paraId="5F8AB037" w14:textId="77777777" w:rsidTr="005C4C24">
        <w:trPr>
          <w:trHeight w:val="300"/>
        </w:trPr>
        <w:tc>
          <w:tcPr>
            <w:tcW w:w="5432" w:type="dxa"/>
            <w:tcBorders>
              <w:top w:val="nil"/>
              <w:left w:val="nil"/>
              <w:bottom w:val="single" w:sz="4" w:space="0" w:color="auto"/>
              <w:right w:val="nil"/>
            </w:tcBorders>
            <w:shd w:val="clear" w:color="auto" w:fill="auto"/>
            <w:noWrap/>
            <w:vAlign w:val="bottom"/>
            <w:hideMark/>
          </w:tcPr>
          <w:p w14:paraId="11B48B5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Overall p                     </w:t>
            </w:r>
          </w:p>
        </w:tc>
        <w:tc>
          <w:tcPr>
            <w:tcW w:w="1244" w:type="dxa"/>
            <w:tcBorders>
              <w:top w:val="nil"/>
              <w:left w:val="nil"/>
              <w:bottom w:val="single" w:sz="4" w:space="0" w:color="auto"/>
              <w:right w:val="nil"/>
            </w:tcBorders>
            <w:shd w:val="clear" w:color="auto" w:fill="auto"/>
            <w:noWrap/>
            <w:vAlign w:val="bottom"/>
            <w:hideMark/>
          </w:tcPr>
          <w:p w14:paraId="56529BD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64" w:type="dxa"/>
            <w:tcBorders>
              <w:top w:val="nil"/>
              <w:left w:val="nil"/>
              <w:bottom w:val="nil"/>
              <w:right w:val="nil"/>
            </w:tcBorders>
            <w:shd w:val="clear" w:color="auto" w:fill="auto"/>
            <w:noWrap/>
            <w:vAlign w:val="bottom"/>
            <w:hideMark/>
          </w:tcPr>
          <w:p w14:paraId="3A315E0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single" w:sz="4" w:space="0" w:color="auto"/>
              <w:right w:val="nil"/>
            </w:tcBorders>
            <w:shd w:val="clear" w:color="auto" w:fill="auto"/>
            <w:noWrap/>
            <w:vAlign w:val="bottom"/>
            <w:hideMark/>
          </w:tcPr>
          <w:p w14:paraId="12F0DAA2"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0.000</w:t>
            </w:r>
          </w:p>
        </w:tc>
        <w:tc>
          <w:tcPr>
            <w:tcW w:w="911" w:type="dxa"/>
            <w:tcBorders>
              <w:top w:val="nil"/>
              <w:left w:val="nil"/>
              <w:bottom w:val="single" w:sz="4" w:space="0" w:color="auto"/>
              <w:right w:val="nil"/>
            </w:tcBorders>
            <w:shd w:val="clear" w:color="auto" w:fill="auto"/>
            <w:noWrap/>
            <w:vAlign w:val="bottom"/>
            <w:hideMark/>
          </w:tcPr>
          <w:p w14:paraId="3D00332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single" w:sz="4" w:space="0" w:color="auto"/>
              <w:right w:val="nil"/>
            </w:tcBorders>
            <w:shd w:val="clear" w:color="auto" w:fill="auto"/>
            <w:noWrap/>
            <w:vAlign w:val="bottom"/>
            <w:hideMark/>
          </w:tcPr>
          <w:p w14:paraId="4BB6F86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456502E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single" w:sz="4" w:space="0" w:color="auto"/>
              <w:right w:val="nil"/>
            </w:tcBorders>
            <w:shd w:val="clear" w:color="auto" w:fill="auto"/>
            <w:noWrap/>
            <w:vAlign w:val="bottom"/>
            <w:hideMark/>
          </w:tcPr>
          <w:p w14:paraId="4F2C3BB1"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0.000</w:t>
            </w:r>
          </w:p>
        </w:tc>
        <w:tc>
          <w:tcPr>
            <w:tcW w:w="907" w:type="dxa"/>
            <w:tcBorders>
              <w:top w:val="nil"/>
              <w:left w:val="nil"/>
              <w:bottom w:val="single" w:sz="4" w:space="0" w:color="auto"/>
              <w:right w:val="nil"/>
            </w:tcBorders>
            <w:shd w:val="clear" w:color="auto" w:fill="auto"/>
            <w:noWrap/>
            <w:vAlign w:val="bottom"/>
            <w:hideMark/>
          </w:tcPr>
          <w:p w14:paraId="6EFAD9D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single" w:sz="4" w:space="0" w:color="auto"/>
              <w:right w:val="nil"/>
            </w:tcBorders>
            <w:shd w:val="clear" w:color="auto" w:fill="auto"/>
            <w:noWrap/>
            <w:vAlign w:val="bottom"/>
            <w:hideMark/>
          </w:tcPr>
          <w:p w14:paraId="2884774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7CDFEA9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single" w:sz="4" w:space="0" w:color="auto"/>
              <w:right w:val="nil"/>
            </w:tcBorders>
            <w:shd w:val="clear" w:color="auto" w:fill="auto"/>
            <w:noWrap/>
            <w:vAlign w:val="bottom"/>
            <w:hideMark/>
          </w:tcPr>
          <w:p w14:paraId="3537142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0.000</w:t>
            </w:r>
          </w:p>
        </w:tc>
        <w:tc>
          <w:tcPr>
            <w:tcW w:w="907" w:type="dxa"/>
            <w:tcBorders>
              <w:top w:val="nil"/>
              <w:left w:val="nil"/>
              <w:bottom w:val="single" w:sz="4" w:space="0" w:color="auto"/>
              <w:right w:val="nil"/>
            </w:tcBorders>
            <w:shd w:val="clear" w:color="auto" w:fill="auto"/>
            <w:noWrap/>
            <w:vAlign w:val="bottom"/>
            <w:hideMark/>
          </w:tcPr>
          <w:p w14:paraId="1D0D9EB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557" w:type="dxa"/>
            <w:tcBorders>
              <w:top w:val="nil"/>
              <w:left w:val="nil"/>
              <w:bottom w:val="single" w:sz="4" w:space="0" w:color="auto"/>
              <w:right w:val="nil"/>
            </w:tcBorders>
            <w:shd w:val="clear" w:color="auto" w:fill="auto"/>
            <w:noWrap/>
            <w:vAlign w:val="bottom"/>
            <w:hideMark/>
          </w:tcPr>
          <w:p w14:paraId="2E8FD92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7CAEB7FF" w14:textId="77777777" w:rsidTr="005C4C24">
        <w:trPr>
          <w:trHeight w:val="300"/>
        </w:trPr>
        <w:tc>
          <w:tcPr>
            <w:tcW w:w="5432" w:type="dxa"/>
            <w:tcBorders>
              <w:top w:val="nil"/>
              <w:left w:val="nil"/>
              <w:bottom w:val="nil"/>
              <w:right w:val="nil"/>
            </w:tcBorders>
            <w:shd w:val="clear" w:color="auto" w:fill="auto"/>
            <w:noWrap/>
            <w:vAlign w:val="bottom"/>
            <w:hideMark/>
          </w:tcPr>
          <w:p w14:paraId="6697224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Number of neonatal deaths</w:t>
            </w:r>
          </w:p>
        </w:tc>
        <w:tc>
          <w:tcPr>
            <w:tcW w:w="1244" w:type="dxa"/>
            <w:tcBorders>
              <w:top w:val="nil"/>
              <w:left w:val="nil"/>
              <w:bottom w:val="nil"/>
              <w:right w:val="nil"/>
            </w:tcBorders>
            <w:shd w:val="clear" w:color="auto" w:fill="auto"/>
            <w:noWrap/>
            <w:vAlign w:val="bottom"/>
            <w:hideMark/>
          </w:tcPr>
          <w:p w14:paraId="4F0A874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61F5BE2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2B8D0A48"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175</w:t>
            </w:r>
          </w:p>
        </w:tc>
        <w:tc>
          <w:tcPr>
            <w:tcW w:w="911" w:type="dxa"/>
            <w:tcBorders>
              <w:top w:val="nil"/>
              <w:left w:val="nil"/>
              <w:bottom w:val="nil"/>
              <w:right w:val="nil"/>
            </w:tcBorders>
            <w:shd w:val="clear" w:color="auto" w:fill="auto"/>
            <w:noWrap/>
            <w:vAlign w:val="bottom"/>
            <w:hideMark/>
          </w:tcPr>
          <w:p w14:paraId="5CD0286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38AAAC65"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06A4624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B5B117C"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89</w:t>
            </w:r>
          </w:p>
        </w:tc>
        <w:tc>
          <w:tcPr>
            <w:tcW w:w="907" w:type="dxa"/>
            <w:tcBorders>
              <w:top w:val="nil"/>
              <w:left w:val="nil"/>
              <w:bottom w:val="nil"/>
              <w:right w:val="nil"/>
            </w:tcBorders>
            <w:shd w:val="clear" w:color="auto" w:fill="auto"/>
            <w:noWrap/>
            <w:vAlign w:val="bottom"/>
            <w:hideMark/>
          </w:tcPr>
          <w:p w14:paraId="1FBABE2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5A1CCA09"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1D7F912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41EFCBB3"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86</w:t>
            </w:r>
          </w:p>
        </w:tc>
        <w:tc>
          <w:tcPr>
            <w:tcW w:w="907" w:type="dxa"/>
            <w:tcBorders>
              <w:top w:val="nil"/>
              <w:left w:val="nil"/>
              <w:bottom w:val="nil"/>
              <w:right w:val="nil"/>
            </w:tcBorders>
            <w:shd w:val="clear" w:color="auto" w:fill="auto"/>
            <w:noWrap/>
            <w:vAlign w:val="bottom"/>
            <w:hideMark/>
          </w:tcPr>
          <w:p w14:paraId="27665FA8"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557" w:type="dxa"/>
            <w:tcBorders>
              <w:top w:val="nil"/>
              <w:left w:val="nil"/>
              <w:bottom w:val="nil"/>
              <w:right w:val="nil"/>
            </w:tcBorders>
            <w:shd w:val="clear" w:color="auto" w:fill="auto"/>
            <w:noWrap/>
            <w:vAlign w:val="bottom"/>
            <w:hideMark/>
          </w:tcPr>
          <w:p w14:paraId="1D706A6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06CABEE6" w14:textId="77777777" w:rsidTr="005C4C24">
        <w:trPr>
          <w:trHeight w:val="300"/>
        </w:trPr>
        <w:tc>
          <w:tcPr>
            <w:tcW w:w="5432" w:type="dxa"/>
            <w:tcBorders>
              <w:top w:val="nil"/>
              <w:left w:val="nil"/>
              <w:bottom w:val="nil"/>
              <w:right w:val="nil"/>
            </w:tcBorders>
            <w:shd w:val="clear" w:color="auto" w:fill="auto"/>
            <w:noWrap/>
            <w:vAlign w:val="bottom"/>
            <w:hideMark/>
          </w:tcPr>
          <w:p w14:paraId="55D5B5E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Number of child-days</w:t>
            </w:r>
          </w:p>
        </w:tc>
        <w:tc>
          <w:tcPr>
            <w:tcW w:w="1244" w:type="dxa"/>
            <w:tcBorders>
              <w:top w:val="nil"/>
              <w:left w:val="nil"/>
              <w:bottom w:val="nil"/>
              <w:right w:val="nil"/>
            </w:tcBorders>
            <w:shd w:val="clear" w:color="auto" w:fill="auto"/>
            <w:noWrap/>
            <w:vAlign w:val="bottom"/>
            <w:hideMark/>
          </w:tcPr>
          <w:p w14:paraId="02AF8FDF"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242F1FA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3EDE01A4"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32,355</w:t>
            </w:r>
          </w:p>
        </w:tc>
        <w:tc>
          <w:tcPr>
            <w:tcW w:w="911" w:type="dxa"/>
            <w:tcBorders>
              <w:top w:val="nil"/>
              <w:left w:val="nil"/>
              <w:bottom w:val="nil"/>
              <w:right w:val="nil"/>
            </w:tcBorders>
            <w:shd w:val="clear" w:color="auto" w:fill="auto"/>
            <w:noWrap/>
            <w:vAlign w:val="bottom"/>
            <w:hideMark/>
          </w:tcPr>
          <w:p w14:paraId="65F1D55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635" w:type="dxa"/>
            <w:tcBorders>
              <w:top w:val="nil"/>
              <w:left w:val="nil"/>
              <w:bottom w:val="nil"/>
              <w:right w:val="nil"/>
            </w:tcBorders>
            <w:shd w:val="clear" w:color="auto" w:fill="auto"/>
            <w:noWrap/>
            <w:vAlign w:val="bottom"/>
            <w:hideMark/>
          </w:tcPr>
          <w:p w14:paraId="0992E9A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364" w:type="dxa"/>
            <w:tcBorders>
              <w:top w:val="nil"/>
              <w:left w:val="nil"/>
              <w:bottom w:val="nil"/>
              <w:right w:val="nil"/>
            </w:tcBorders>
            <w:shd w:val="clear" w:color="auto" w:fill="auto"/>
            <w:noWrap/>
            <w:vAlign w:val="bottom"/>
            <w:hideMark/>
          </w:tcPr>
          <w:p w14:paraId="641ADDE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75C0854A"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17,378</w:t>
            </w:r>
          </w:p>
        </w:tc>
        <w:tc>
          <w:tcPr>
            <w:tcW w:w="907" w:type="dxa"/>
            <w:tcBorders>
              <w:top w:val="nil"/>
              <w:left w:val="nil"/>
              <w:bottom w:val="nil"/>
              <w:right w:val="nil"/>
            </w:tcBorders>
            <w:shd w:val="clear" w:color="auto" w:fill="auto"/>
            <w:noWrap/>
            <w:vAlign w:val="bottom"/>
            <w:hideMark/>
          </w:tcPr>
          <w:p w14:paraId="75C670E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635" w:type="dxa"/>
            <w:tcBorders>
              <w:top w:val="nil"/>
              <w:left w:val="nil"/>
              <w:bottom w:val="nil"/>
              <w:right w:val="nil"/>
            </w:tcBorders>
            <w:shd w:val="clear" w:color="auto" w:fill="auto"/>
            <w:noWrap/>
            <w:vAlign w:val="bottom"/>
            <w:hideMark/>
          </w:tcPr>
          <w:p w14:paraId="58E7167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364" w:type="dxa"/>
            <w:tcBorders>
              <w:top w:val="nil"/>
              <w:left w:val="nil"/>
              <w:bottom w:val="nil"/>
              <w:right w:val="nil"/>
            </w:tcBorders>
            <w:shd w:val="clear" w:color="auto" w:fill="auto"/>
            <w:noWrap/>
            <w:vAlign w:val="bottom"/>
            <w:hideMark/>
          </w:tcPr>
          <w:p w14:paraId="34563331"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p>
        </w:tc>
        <w:tc>
          <w:tcPr>
            <w:tcW w:w="794" w:type="dxa"/>
            <w:tcBorders>
              <w:top w:val="nil"/>
              <w:left w:val="nil"/>
              <w:bottom w:val="nil"/>
              <w:right w:val="nil"/>
            </w:tcBorders>
            <w:shd w:val="clear" w:color="auto" w:fill="auto"/>
            <w:noWrap/>
            <w:vAlign w:val="bottom"/>
            <w:hideMark/>
          </w:tcPr>
          <w:p w14:paraId="69F6B5B7"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14,977</w:t>
            </w:r>
          </w:p>
        </w:tc>
        <w:tc>
          <w:tcPr>
            <w:tcW w:w="907" w:type="dxa"/>
            <w:tcBorders>
              <w:top w:val="nil"/>
              <w:left w:val="nil"/>
              <w:bottom w:val="nil"/>
              <w:right w:val="nil"/>
            </w:tcBorders>
            <w:shd w:val="clear" w:color="auto" w:fill="auto"/>
            <w:noWrap/>
            <w:vAlign w:val="bottom"/>
            <w:hideMark/>
          </w:tcPr>
          <w:p w14:paraId="38A6224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557" w:type="dxa"/>
            <w:tcBorders>
              <w:top w:val="nil"/>
              <w:left w:val="nil"/>
              <w:bottom w:val="nil"/>
              <w:right w:val="nil"/>
            </w:tcBorders>
            <w:shd w:val="clear" w:color="auto" w:fill="auto"/>
            <w:noWrap/>
            <w:vAlign w:val="bottom"/>
            <w:hideMark/>
          </w:tcPr>
          <w:p w14:paraId="587E77E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FE72BB" w14:paraId="12CF8A04" w14:textId="77777777" w:rsidTr="005C4C24">
        <w:trPr>
          <w:trHeight w:val="300"/>
        </w:trPr>
        <w:tc>
          <w:tcPr>
            <w:tcW w:w="5432" w:type="dxa"/>
            <w:tcBorders>
              <w:top w:val="nil"/>
              <w:left w:val="nil"/>
              <w:bottom w:val="single" w:sz="4" w:space="0" w:color="auto"/>
              <w:right w:val="nil"/>
            </w:tcBorders>
            <w:shd w:val="clear" w:color="auto" w:fill="auto"/>
            <w:noWrap/>
            <w:vAlign w:val="bottom"/>
            <w:hideMark/>
          </w:tcPr>
          <w:p w14:paraId="2B0A3933"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Number of mothers</w:t>
            </w:r>
          </w:p>
        </w:tc>
        <w:tc>
          <w:tcPr>
            <w:tcW w:w="1244" w:type="dxa"/>
            <w:tcBorders>
              <w:top w:val="nil"/>
              <w:left w:val="nil"/>
              <w:bottom w:val="single" w:sz="4" w:space="0" w:color="auto"/>
              <w:right w:val="nil"/>
            </w:tcBorders>
            <w:shd w:val="clear" w:color="auto" w:fill="auto"/>
            <w:noWrap/>
            <w:vAlign w:val="bottom"/>
            <w:hideMark/>
          </w:tcPr>
          <w:p w14:paraId="4241237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64" w:type="dxa"/>
            <w:tcBorders>
              <w:top w:val="nil"/>
              <w:left w:val="nil"/>
              <w:bottom w:val="single" w:sz="4" w:space="0" w:color="auto"/>
              <w:right w:val="nil"/>
            </w:tcBorders>
            <w:shd w:val="clear" w:color="auto" w:fill="auto"/>
            <w:noWrap/>
            <w:vAlign w:val="bottom"/>
            <w:hideMark/>
          </w:tcPr>
          <w:p w14:paraId="57FB0A3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794" w:type="dxa"/>
            <w:tcBorders>
              <w:top w:val="nil"/>
              <w:left w:val="nil"/>
              <w:bottom w:val="single" w:sz="4" w:space="0" w:color="auto"/>
              <w:right w:val="nil"/>
            </w:tcBorders>
            <w:shd w:val="clear" w:color="auto" w:fill="auto"/>
            <w:noWrap/>
            <w:vAlign w:val="bottom"/>
            <w:hideMark/>
          </w:tcPr>
          <w:p w14:paraId="54C496DB"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638</w:t>
            </w:r>
          </w:p>
        </w:tc>
        <w:tc>
          <w:tcPr>
            <w:tcW w:w="911" w:type="dxa"/>
            <w:tcBorders>
              <w:top w:val="nil"/>
              <w:left w:val="nil"/>
              <w:bottom w:val="single" w:sz="4" w:space="0" w:color="auto"/>
              <w:right w:val="nil"/>
            </w:tcBorders>
            <w:shd w:val="clear" w:color="auto" w:fill="auto"/>
            <w:noWrap/>
            <w:vAlign w:val="bottom"/>
            <w:hideMark/>
          </w:tcPr>
          <w:p w14:paraId="14DC4174"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635" w:type="dxa"/>
            <w:tcBorders>
              <w:top w:val="nil"/>
              <w:left w:val="nil"/>
              <w:bottom w:val="single" w:sz="4" w:space="0" w:color="auto"/>
              <w:right w:val="nil"/>
            </w:tcBorders>
            <w:shd w:val="clear" w:color="auto" w:fill="auto"/>
            <w:noWrap/>
            <w:vAlign w:val="bottom"/>
            <w:hideMark/>
          </w:tcPr>
          <w:p w14:paraId="60C7B636"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64" w:type="dxa"/>
            <w:tcBorders>
              <w:top w:val="nil"/>
              <w:left w:val="nil"/>
              <w:bottom w:val="single" w:sz="4" w:space="0" w:color="auto"/>
              <w:right w:val="nil"/>
            </w:tcBorders>
            <w:shd w:val="clear" w:color="auto" w:fill="auto"/>
            <w:noWrap/>
            <w:vAlign w:val="bottom"/>
            <w:hideMark/>
          </w:tcPr>
          <w:p w14:paraId="68A622DC"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794" w:type="dxa"/>
            <w:tcBorders>
              <w:top w:val="nil"/>
              <w:left w:val="nil"/>
              <w:bottom w:val="single" w:sz="4" w:space="0" w:color="auto"/>
              <w:right w:val="nil"/>
            </w:tcBorders>
            <w:shd w:val="clear" w:color="auto" w:fill="auto"/>
            <w:noWrap/>
            <w:vAlign w:val="bottom"/>
            <w:hideMark/>
          </w:tcPr>
          <w:p w14:paraId="48944BAE"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357</w:t>
            </w:r>
          </w:p>
        </w:tc>
        <w:tc>
          <w:tcPr>
            <w:tcW w:w="907" w:type="dxa"/>
            <w:tcBorders>
              <w:top w:val="nil"/>
              <w:left w:val="nil"/>
              <w:bottom w:val="single" w:sz="4" w:space="0" w:color="auto"/>
              <w:right w:val="nil"/>
            </w:tcBorders>
            <w:shd w:val="clear" w:color="auto" w:fill="auto"/>
            <w:noWrap/>
            <w:vAlign w:val="bottom"/>
            <w:hideMark/>
          </w:tcPr>
          <w:p w14:paraId="7C28326A"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635" w:type="dxa"/>
            <w:tcBorders>
              <w:top w:val="nil"/>
              <w:left w:val="nil"/>
              <w:bottom w:val="single" w:sz="4" w:space="0" w:color="auto"/>
              <w:right w:val="nil"/>
            </w:tcBorders>
            <w:shd w:val="clear" w:color="auto" w:fill="auto"/>
            <w:noWrap/>
            <w:vAlign w:val="bottom"/>
            <w:hideMark/>
          </w:tcPr>
          <w:p w14:paraId="2D231567"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364" w:type="dxa"/>
            <w:tcBorders>
              <w:top w:val="nil"/>
              <w:left w:val="nil"/>
              <w:bottom w:val="single" w:sz="4" w:space="0" w:color="auto"/>
              <w:right w:val="nil"/>
            </w:tcBorders>
            <w:shd w:val="clear" w:color="auto" w:fill="auto"/>
            <w:noWrap/>
            <w:vAlign w:val="bottom"/>
            <w:hideMark/>
          </w:tcPr>
          <w:p w14:paraId="35F8E4DD"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w:t>
            </w:r>
          </w:p>
        </w:tc>
        <w:tc>
          <w:tcPr>
            <w:tcW w:w="794" w:type="dxa"/>
            <w:tcBorders>
              <w:top w:val="nil"/>
              <w:left w:val="nil"/>
              <w:bottom w:val="single" w:sz="4" w:space="0" w:color="auto"/>
              <w:right w:val="nil"/>
            </w:tcBorders>
            <w:shd w:val="clear" w:color="auto" w:fill="auto"/>
            <w:noWrap/>
            <w:vAlign w:val="bottom"/>
            <w:hideMark/>
          </w:tcPr>
          <w:p w14:paraId="2870C0F6" w14:textId="77777777" w:rsidR="00387230" w:rsidRPr="00FE72BB" w:rsidRDefault="00387230" w:rsidP="00323BDA">
            <w:pPr>
              <w:spacing w:after="0" w:line="240" w:lineRule="auto"/>
              <w:jc w:val="right"/>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306</w:t>
            </w:r>
          </w:p>
        </w:tc>
        <w:tc>
          <w:tcPr>
            <w:tcW w:w="907" w:type="dxa"/>
            <w:tcBorders>
              <w:top w:val="nil"/>
              <w:left w:val="nil"/>
              <w:bottom w:val="single" w:sz="4" w:space="0" w:color="auto"/>
              <w:right w:val="nil"/>
            </w:tcBorders>
            <w:shd w:val="clear" w:color="auto" w:fill="auto"/>
            <w:noWrap/>
            <w:vAlign w:val="bottom"/>
            <w:hideMark/>
          </w:tcPr>
          <w:p w14:paraId="08A76C92"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c>
          <w:tcPr>
            <w:tcW w:w="557" w:type="dxa"/>
            <w:tcBorders>
              <w:top w:val="nil"/>
              <w:left w:val="nil"/>
              <w:bottom w:val="single" w:sz="4" w:space="0" w:color="auto"/>
              <w:right w:val="nil"/>
            </w:tcBorders>
            <w:shd w:val="clear" w:color="auto" w:fill="auto"/>
            <w:noWrap/>
            <w:vAlign w:val="bottom"/>
            <w:hideMark/>
          </w:tcPr>
          <w:p w14:paraId="19FCD04B" w14:textId="77777777" w:rsidR="00387230" w:rsidRPr="00FE72BB" w:rsidRDefault="00387230" w:rsidP="00323BDA">
            <w:pPr>
              <w:spacing w:after="0" w:line="240" w:lineRule="auto"/>
              <w:rPr>
                <w:rFonts w:ascii="Times New Roman" w:eastAsia="Times New Roman" w:hAnsi="Times New Roman" w:cs="Times New Roman"/>
                <w:color w:val="000000"/>
                <w:lang w:eastAsia="sv-SE"/>
              </w:rPr>
            </w:pPr>
            <w:r w:rsidRPr="00FE72BB">
              <w:rPr>
                <w:rFonts w:ascii="Times New Roman" w:eastAsia="Times New Roman" w:hAnsi="Times New Roman" w:cs="Times New Roman"/>
                <w:color w:val="000000"/>
                <w:lang w:eastAsia="sv-SE"/>
              </w:rPr>
              <w:t xml:space="preserve">        </w:t>
            </w:r>
          </w:p>
        </w:tc>
      </w:tr>
      <w:tr w:rsidR="00387230" w:rsidRPr="005F62B0" w14:paraId="436CF427" w14:textId="77777777" w:rsidTr="005C4C24">
        <w:trPr>
          <w:trHeight w:val="300"/>
        </w:trPr>
        <w:tc>
          <w:tcPr>
            <w:tcW w:w="5432" w:type="dxa"/>
            <w:tcBorders>
              <w:top w:val="nil"/>
              <w:left w:val="nil"/>
              <w:bottom w:val="nil"/>
              <w:right w:val="nil"/>
            </w:tcBorders>
            <w:shd w:val="clear" w:color="auto" w:fill="auto"/>
            <w:noWrap/>
            <w:vAlign w:val="bottom"/>
            <w:hideMark/>
          </w:tcPr>
          <w:p w14:paraId="3EEE7AD8" w14:textId="77777777" w:rsidR="00387230" w:rsidRPr="00FE72BB" w:rsidRDefault="005C4C24" w:rsidP="00323BDA">
            <w:pPr>
              <w:spacing w:after="0" w:line="240" w:lineRule="auto"/>
              <w:rPr>
                <w:rFonts w:ascii="Times New Roman" w:eastAsia="Times New Roman" w:hAnsi="Times New Roman" w:cs="Times New Roman"/>
                <w:color w:val="000000"/>
                <w:lang w:val="en-US" w:eastAsia="sv-SE"/>
              </w:rPr>
            </w:pPr>
            <w:r>
              <w:rPr>
                <w:rFonts w:ascii="Times New Roman" w:eastAsia="Times New Roman" w:hAnsi="Times New Roman" w:cs="Times New Roman"/>
                <w:color w:val="000000"/>
                <w:lang w:val="en-US" w:eastAsia="sv-SE"/>
              </w:rPr>
              <w:t>Source: As for table 1</w:t>
            </w:r>
            <w:r w:rsidR="00387230">
              <w:rPr>
                <w:rFonts w:ascii="Times New Roman" w:eastAsia="Times New Roman" w:hAnsi="Times New Roman" w:cs="Times New Roman"/>
                <w:color w:val="000000"/>
                <w:lang w:val="en-US" w:eastAsia="sv-SE"/>
              </w:rPr>
              <w:t xml:space="preserve"> and 3</w:t>
            </w:r>
          </w:p>
        </w:tc>
        <w:tc>
          <w:tcPr>
            <w:tcW w:w="1244" w:type="dxa"/>
            <w:tcBorders>
              <w:top w:val="nil"/>
              <w:left w:val="nil"/>
              <w:bottom w:val="nil"/>
              <w:right w:val="nil"/>
            </w:tcBorders>
            <w:shd w:val="clear" w:color="auto" w:fill="auto"/>
            <w:noWrap/>
            <w:vAlign w:val="bottom"/>
            <w:hideMark/>
          </w:tcPr>
          <w:p w14:paraId="5DEB7D92"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2E3D205C"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7A0F267C"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11" w:type="dxa"/>
            <w:tcBorders>
              <w:top w:val="nil"/>
              <w:left w:val="nil"/>
              <w:bottom w:val="nil"/>
              <w:right w:val="nil"/>
            </w:tcBorders>
            <w:shd w:val="clear" w:color="auto" w:fill="auto"/>
            <w:noWrap/>
            <w:vAlign w:val="bottom"/>
            <w:hideMark/>
          </w:tcPr>
          <w:p w14:paraId="324464AD"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5" w:type="dxa"/>
            <w:tcBorders>
              <w:top w:val="nil"/>
              <w:left w:val="nil"/>
              <w:bottom w:val="nil"/>
              <w:right w:val="nil"/>
            </w:tcBorders>
            <w:shd w:val="clear" w:color="auto" w:fill="auto"/>
            <w:noWrap/>
            <w:vAlign w:val="bottom"/>
            <w:hideMark/>
          </w:tcPr>
          <w:p w14:paraId="04D6FD9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46CC55CA"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2803F37C"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07" w:type="dxa"/>
            <w:tcBorders>
              <w:top w:val="nil"/>
              <w:left w:val="nil"/>
              <w:bottom w:val="nil"/>
              <w:right w:val="nil"/>
            </w:tcBorders>
            <w:shd w:val="clear" w:color="auto" w:fill="auto"/>
            <w:noWrap/>
            <w:vAlign w:val="bottom"/>
            <w:hideMark/>
          </w:tcPr>
          <w:p w14:paraId="3AA0B25D"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635" w:type="dxa"/>
            <w:tcBorders>
              <w:top w:val="nil"/>
              <w:left w:val="nil"/>
              <w:bottom w:val="nil"/>
              <w:right w:val="nil"/>
            </w:tcBorders>
            <w:shd w:val="clear" w:color="auto" w:fill="auto"/>
            <w:noWrap/>
            <w:vAlign w:val="bottom"/>
            <w:hideMark/>
          </w:tcPr>
          <w:p w14:paraId="41E77D37"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364" w:type="dxa"/>
            <w:tcBorders>
              <w:top w:val="nil"/>
              <w:left w:val="nil"/>
              <w:bottom w:val="nil"/>
              <w:right w:val="nil"/>
            </w:tcBorders>
            <w:shd w:val="clear" w:color="auto" w:fill="auto"/>
            <w:noWrap/>
            <w:vAlign w:val="bottom"/>
            <w:hideMark/>
          </w:tcPr>
          <w:p w14:paraId="68BB823E"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794" w:type="dxa"/>
            <w:tcBorders>
              <w:top w:val="nil"/>
              <w:left w:val="nil"/>
              <w:bottom w:val="nil"/>
              <w:right w:val="nil"/>
            </w:tcBorders>
            <w:shd w:val="clear" w:color="auto" w:fill="auto"/>
            <w:noWrap/>
            <w:vAlign w:val="bottom"/>
            <w:hideMark/>
          </w:tcPr>
          <w:p w14:paraId="7C806780" w14:textId="77777777" w:rsidR="00387230" w:rsidRPr="00FE72BB" w:rsidRDefault="00387230" w:rsidP="00323BDA">
            <w:pPr>
              <w:spacing w:after="0" w:line="240" w:lineRule="auto"/>
              <w:rPr>
                <w:rFonts w:ascii="Times New Roman" w:eastAsia="Times New Roman" w:hAnsi="Times New Roman" w:cs="Times New Roman"/>
                <w:color w:val="000000"/>
                <w:lang w:val="en-US" w:eastAsia="sv-SE"/>
              </w:rPr>
            </w:pPr>
          </w:p>
        </w:tc>
        <w:tc>
          <w:tcPr>
            <w:tcW w:w="907" w:type="dxa"/>
            <w:tcBorders>
              <w:top w:val="nil"/>
              <w:left w:val="nil"/>
              <w:bottom w:val="nil"/>
              <w:right w:val="nil"/>
            </w:tcBorders>
            <w:shd w:val="clear" w:color="auto" w:fill="auto"/>
            <w:noWrap/>
            <w:vAlign w:val="bottom"/>
            <w:hideMark/>
          </w:tcPr>
          <w:p w14:paraId="650F97AD" w14:textId="77777777" w:rsidR="00387230" w:rsidRPr="00FE72BB" w:rsidRDefault="00387230" w:rsidP="00323BDA">
            <w:pPr>
              <w:spacing w:after="0" w:line="240" w:lineRule="auto"/>
              <w:rPr>
                <w:rFonts w:ascii="Calibri" w:eastAsia="Times New Roman" w:hAnsi="Calibri" w:cs="Times New Roman"/>
                <w:color w:val="000000"/>
                <w:lang w:val="en-US" w:eastAsia="sv-SE"/>
              </w:rPr>
            </w:pPr>
            <w:r w:rsidRPr="00FE72BB">
              <w:rPr>
                <w:rFonts w:ascii="Calibri" w:eastAsia="Times New Roman" w:hAnsi="Calibri" w:cs="Times New Roman"/>
                <w:color w:val="000000"/>
                <w:lang w:val="en-US" w:eastAsia="sv-SE"/>
              </w:rPr>
              <w:t xml:space="preserve">        </w:t>
            </w:r>
          </w:p>
        </w:tc>
        <w:tc>
          <w:tcPr>
            <w:tcW w:w="557" w:type="dxa"/>
            <w:tcBorders>
              <w:top w:val="nil"/>
              <w:left w:val="nil"/>
              <w:bottom w:val="nil"/>
              <w:right w:val="nil"/>
            </w:tcBorders>
            <w:shd w:val="clear" w:color="auto" w:fill="auto"/>
            <w:noWrap/>
            <w:vAlign w:val="bottom"/>
            <w:hideMark/>
          </w:tcPr>
          <w:p w14:paraId="223AC38E" w14:textId="77777777" w:rsidR="00387230" w:rsidRPr="00FE72BB" w:rsidRDefault="00387230" w:rsidP="00323BDA">
            <w:pPr>
              <w:spacing w:after="0" w:line="240" w:lineRule="auto"/>
              <w:rPr>
                <w:rFonts w:ascii="Calibri" w:eastAsia="Times New Roman" w:hAnsi="Calibri" w:cs="Times New Roman"/>
                <w:color w:val="000000"/>
                <w:lang w:val="en-US" w:eastAsia="sv-SE"/>
              </w:rPr>
            </w:pPr>
            <w:r w:rsidRPr="00FE72BB">
              <w:rPr>
                <w:rFonts w:ascii="Calibri" w:eastAsia="Times New Roman" w:hAnsi="Calibri" w:cs="Times New Roman"/>
                <w:color w:val="000000"/>
                <w:lang w:val="en-US" w:eastAsia="sv-SE"/>
              </w:rPr>
              <w:t xml:space="preserve">        </w:t>
            </w:r>
          </w:p>
        </w:tc>
      </w:tr>
    </w:tbl>
    <w:p w14:paraId="45DF66A4" w14:textId="77777777" w:rsidR="00387230" w:rsidRDefault="00387230" w:rsidP="00387230">
      <w:pPr>
        <w:rPr>
          <w:rFonts w:ascii="Times New Roman" w:hAnsi="Times New Roman" w:cs="Times New Roman"/>
          <w:sz w:val="24"/>
          <w:szCs w:val="24"/>
          <w:lang w:val="en-US"/>
        </w:rPr>
      </w:pPr>
    </w:p>
    <w:p w14:paraId="26717FB1" w14:textId="77777777" w:rsidR="008E5D37" w:rsidRPr="008B561F" w:rsidRDefault="008E5D37" w:rsidP="00A80394">
      <w:pPr>
        <w:spacing w:after="0" w:line="360" w:lineRule="auto"/>
        <w:jc w:val="both"/>
        <w:rPr>
          <w:rFonts w:ascii="Times New Roman" w:hAnsi="Times New Roman" w:cs="Times New Roman"/>
          <w:sz w:val="24"/>
          <w:szCs w:val="24"/>
          <w:lang w:val="en-GB"/>
        </w:rPr>
      </w:pPr>
    </w:p>
    <w:sectPr w:rsidR="008E5D37" w:rsidRPr="008B561F" w:rsidSect="00387230">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05E10" w14:textId="77777777" w:rsidR="00C955E4" w:rsidRDefault="00C955E4" w:rsidP="00717266">
      <w:pPr>
        <w:spacing w:after="0" w:line="240" w:lineRule="auto"/>
      </w:pPr>
      <w:r>
        <w:separator/>
      </w:r>
    </w:p>
  </w:endnote>
  <w:endnote w:type="continuationSeparator" w:id="0">
    <w:p w14:paraId="330AC450" w14:textId="77777777" w:rsidR="00C955E4" w:rsidRDefault="00C955E4" w:rsidP="007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824066"/>
      <w:docPartObj>
        <w:docPartGallery w:val="Page Numbers (Bottom of Page)"/>
        <w:docPartUnique/>
      </w:docPartObj>
    </w:sdtPr>
    <w:sdtEndPr>
      <w:rPr>
        <w:noProof/>
      </w:rPr>
    </w:sdtEndPr>
    <w:sdtContent>
      <w:p w14:paraId="65D34F74" w14:textId="4F1470CB" w:rsidR="004F39FB" w:rsidRDefault="004F39FB">
        <w:pPr>
          <w:pStyle w:val="Pidipagina"/>
          <w:jc w:val="right"/>
        </w:pPr>
        <w:r>
          <w:fldChar w:fldCharType="begin"/>
        </w:r>
        <w:r>
          <w:instrText xml:space="preserve"> PAGE   \* MERGEFORMAT </w:instrText>
        </w:r>
        <w:r>
          <w:fldChar w:fldCharType="separate"/>
        </w:r>
        <w:r w:rsidR="0070226E">
          <w:rPr>
            <w:noProof/>
          </w:rPr>
          <w:t>1</w:t>
        </w:r>
        <w:r>
          <w:rPr>
            <w:noProof/>
          </w:rPr>
          <w:fldChar w:fldCharType="end"/>
        </w:r>
      </w:p>
    </w:sdtContent>
  </w:sdt>
  <w:p w14:paraId="769C072E" w14:textId="77777777" w:rsidR="004F39FB" w:rsidRDefault="004F39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91C53" w14:textId="77777777" w:rsidR="00C955E4" w:rsidRDefault="00C955E4" w:rsidP="00717266">
      <w:pPr>
        <w:spacing w:after="0" w:line="240" w:lineRule="auto"/>
      </w:pPr>
      <w:r>
        <w:separator/>
      </w:r>
    </w:p>
  </w:footnote>
  <w:footnote w:type="continuationSeparator" w:id="0">
    <w:p w14:paraId="47D0CBAB" w14:textId="77777777" w:rsidR="00C955E4" w:rsidRDefault="00C955E4" w:rsidP="00717266">
      <w:pPr>
        <w:spacing w:after="0" w:line="240" w:lineRule="auto"/>
      </w:pPr>
      <w:r>
        <w:continuationSeparator/>
      </w:r>
    </w:p>
  </w:footnote>
  <w:footnote w:id="1">
    <w:p w14:paraId="14E97AE1" w14:textId="77777777" w:rsidR="004F39FB" w:rsidRDefault="004F39FB" w:rsidP="000E4A5C">
      <w:pPr>
        <w:pStyle w:val="Testonotaapidipagina"/>
        <w:jc w:val="both"/>
        <w:rPr>
          <w:rFonts w:ascii="Times New Roman" w:hAnsi="Times New Roman" w:cs="Times New Roman"/>
          <w:sz w:val="22"/>
          <w:szCs w:val="22"/>
        </w:rPr>
      </w:pPr>
      <w:r w:rsidRPr="0062725C">
        <w:rPr>
          <w:rStyle w:val="Rimandonotaapidipagina"/>
          <w:rFonts w:ascii="Times New Roman" w:hAnsi="Times New Roman" w:cs="Times New Roman"/>
          <w:sz w:val="22"/>
          <w:szCs w:val="22"/>
        </w:rPr>
        <w:footnoteRef/>
      </w:r>
      <w:r w:rsidRPr="0062725C">
        <w:rPr>
          <w:rFonts w:ascii="Times New Roman" w:hAnsi="Times New Roman" w:cs="Times New Roman"/>
          <w:sz w:val="22"/>
          <w:szCs w:val="22"/>
        </w:rPr>
        <w:t xml:space="preserve"> </w:t>
      </w:r>
      <w:r>
        <w:rPr>
          <w:rFonts w:ascii="Times New Roman" w:hAnsi="Times New Roman" w:cs="Times New Roman"/>
          <w:sz w:val="22"/>
          <w:szCs w:val="22"/>
        </w:rPr>
        <w:t>The Jacini Report (1885</w:t>
      </w:r>
      <w:r w:rsidRPr="0062725C">
        <w:rPr>
          <w:rFonts w:ascii="Times New Roman" w:hAnsi="Times New Roman" w:cs="Times New Roman"/>
          <w:sz w:val="22"/>
          <w:szCs w:val="22"/>
        </w:rPr>
        <w:t>) provided detailed information on the living standards of the rural population in Italy, which also included the studied area. This report was commissioned by the Italian Government in 1877 and represents the most complete and detailed study on Italian agriculture at that time. The report consisted in a survey sent to municipalities on agrarian property, methods of cultivation and living conditions in rural populations. The results were published and referred to twelve subdivisions of country. Information on the studied area was collected from 1877-1879 and published in the final report for the fourth sub-divisions edited by Luigi Tanari</w:t>
      </w:r>
      <w:r>
        <w:rPr>
          <w:rFonts w:ascii="Times New Roman" w:hAnsi="Times New Roman" w:cs="Times New Roman"/>
          <w:sz w:val="22"/>
          <w:szCs w:val="22"/>
        </w:rPr>
        <w:t xml:space="preserve"> (1881)</w:t>
      </w:r>
      <w:r w:rsidRPr="0062725C">
        <w:rPr>
          <w:rFonts w:ascii="Times New Roman" w:hAnsi="Times New Roman" w:cs="Times New Roman"/>
          <w:sz w:val="22"/>
          <w:szCs w:val="22"/>
        </w:rPr>
        <w:t xml:space="preserve">.  </w:t>
      </w:r>
    </w:p>
  </w:footnote>
  <w:footnote w:id="2">
    <w:p w14:paraId="5C1BB39F" w14:textId="77777777" w:rsidR="004F39FB" w:rsidRPr="003D7A27" w:rsidRDefault="004F39FB">
      <w:pPr>
        <w:pStyle w:val="Testonotaapidipagina"/>
        <w:rPr>
          <w:sz w:val="22"/>
          <w:szCs w:val="22"/>
        </w:rPr>
      </w:pPr>
      <w:r w:rsidRPr="003D7A27">
        <w:rPr>
          <w:rStyle w:val="Rimandonotaapidipagina"/>
          <w:sz w:val="22"/>
          <w:szCs w:val="22"/>
        </w:rPr>
        <w:footnoteRef/>
      </w:r>
      <w:r w:rsidRPr="003D7A27">
        <w:rPr>
          <w:sz w:val="22"/>
          <w:szCs w:val="22"/>
        </w:rPr>
        <w:t xml:space="preserve"> </w:t>
      </w:r>
      <w:r w:rsidRPr="003D7A27">
        <w:rPr>
          <w:rFonts w:ascii="Times New Roman" w:hAnsi="Times New Roman" w:cs="Times New Roman"/>
          <w:color w:val="000000" w:themeColor="text1"/>
          <w:sz w:val="22"/>
          <w:szCs w:val="22"/>
        </w:rPr>
        <w:t>Other evident differences were related to clothes, since the rural labourers were more poorly dressed than the sharecroppers. Their children were not sufficiently clothed and, hence, were more exposed to the winter cold. In 1881, Tanari wrote: “For neonates, the lack of good and delicate clothes can cause unhappy development, wounds and imperfections for the rest of their lives”.</w:t>
      </w:r>
    </w:p>
  </w:footnote>
  <w:footnote w:id="3">
    <w:p w14:paraId="2DC6C935" w14:textId="77777777" w:rsidR="004F39FB" w:rsidRPr="003D7A27" w:rsidRDefault="004F39FB" w:rsidP="003F019E">
      <w:pPr>
        <w:pStyle w:val="Testonotaapidipagina"/>
        <w:jc w:val="both"/>
        <w:rPr>
          <w:sz w:val="22"/>
          <w:szCs w:val="22"/>
        </w:rPr>
      </w:pPr>
      <w:r w:rsidRPr="003D7A27">
        <w:rPr>
          <w:rStyle w:val="Rimandonotaapidipagina"/>
          <w:sz w:val="22"/>
          <w:szCs w:val="22"/>
        </w:rPr>
        <w:footnoteRef/>
      </w:r>
      <w:r w:rsidRPr="003D7A27">
        <w:rPr>
          <w:rFonts w:ascii="Times New Roman" w:hAnsi="Times New Roman" w:cs="Times New Roman"/>
          <w:color w:val="000000" w:themeColor="text1"/>
          <w:sz w:val="22"/>
          <w:szCs w:val="22"/>
        </w:rPr>
        <w:t xml:space="preserve"> The first Italian chair in obstetrics was instituted in 1804 at the University of Bologna, and obstetric and gynaecological clinics were established in two hospitals in 1860, respectively Ospedale Sant’Orsola and Ospizio degli Esposti (Scalone et al. 2017).</w:t>
      </w:r>
    </w:p>
  </w:footnote>
  <w:footnote w:id="4">
    <w:p w14:paraId="3E21C60E" w14:textId="77777777" w:rsidR="004F39FB" w:rsidRPr="003D7A27" w:rsidRDefault="004F39FB" w:rsidP="008F62B9">
      <w:pPr>
        <w:pStyle w:val="Testonotaapidipagina"/>
        <w:rPr>
          <w:rFonts w:ascii="Times New Roman" w:hAnsi="Times New Roman" w:cs="Times New Roman"/>
          <w:sz w:val="22"/>
          <w:szCs w:val="22"/>
        </w:rPr>
      </w:pPr>
      <w:r w:rsidRPr="003D7A27">
        <w:rPr>
          <w:rStyle w:val="Rimandonotaapidipagina"/>
          <w:rFonts w:ascii="Times New Roman" w:hAnsi="Times New Roman" w:cs="Times New Roman"/>
          <w:sz w:val="22"/>
          <w:szCs w:val="22"/>
        </w:rPr>
        <w:footnoteRef/>
      </w:r>
      <w:r w:rsidRPr="003D7A27">
        <w:rPr>
          <w:rFonts w:ascii="Times New Roman" w:hAnsi="Times New Roman" w:cs="Times New Roman"/>
          <w:sz w:val="22"/>
          <w:szCs w:val="22"/>
        </w:rPr>
        <w:t xml:space="preserve"> The exact cause of sclerema neonatorum is not known. It predominantly affects very sick premature infants (James </w:t>
      </w:r>
      <w:r w:rsidRPr="003D7A27">
        <w:rPr>
          <w:rFonts w:ascii="Times New Roman" w:hAnsi="Times New Roman" w:cs="Times New Roman"/>
          <w:i/>
          <w:sz w:val="22"/>
          <w:szCs w:val="22"/>
        </w:rPr>
        <w:t>et al.</w:t>
      </w:r>
      <w:r w:rsidRPr="003D7A27">
        <w:rPr>
          <w:rFonts w:ascii="Times New Roman" w:hAnsi="Times New Roman" w:cs="Times New Roman"/>
          <w:sz w:val="22"/>
          <w:szCs w:val="22"/>
        </w:rPr>
        <w:t xml:space="preserve"> 2006).</w:t>
      </w:r>
    </w:p>
  </w:footnote>
  <w:footnote w:id="5">
    <w:p w14:paraId="54EDD542" w14:textId="6C48AB61" w:rsidR="00775702" w:rsidRPr="00587E2D" w:rsidRDefault="00775702" w:rsidP="00587E2D">
      <w:pPr>
        <w:pStyle w:val="Testonotaapidipagina"/>
        <w:jc w:val="both"/>
        <w:rPr>
          <w:rFonts w:ascii="Times New Roman" w:hAnsi="Times New Roman" w:cs="Times New Roman"/>
        </w:rPr>
      </w:pPr>
      <w:r w:rsidRPr="00587E2D">
        <w:rPr>
          <w:rStyle w:val="Rimandonotaapidipagina"/>
          <w:rFonts w:ascii="Times New Roman" w:hAnsi="Times New Roman" w:cs="Times New Roman"/>
        </w:rPr>
        <w:footnoteRef/>
      </w:r>
      <w:r w:rsidRPr="00587E2D">
        <w:rPr>
          <w:rFonts w:ascii="Times New Roman" w:hAnsi="Times New Roman" w:cs="Times New Roman"/>
        </w:rPr>
        <w:t xml:space="preserve"> </w:t>
      </w:r>
      <w:r w:rsidR="00491842" w:rsidRPr="00491842">
        <w:rPr>
          <w:rFonts w:ascii="Times New Roman" w:hAnsi="Times New Roman" w:cs="Times New Roman"/>
        </w:rPr>
        <w:t>Stata 1</w:t>
      </w:r>
      <w:r w:rsidR="00491842">
        <w:rPr>
          <w:rFonts w:ascii="Times New Roman" w:hAnsi="Times New Roman" w:cs="Times New Roman"/>
        </w:rPr>
        <w:t>3</w:t>
      </w:r>
      <w:r w:rsidRPr="00587E2D">
        <w:rPr>
          <w:rFonts w:ascii="Times New Roman" w:hAnsi="Times New Roman" w:cs="Times New Roman"/>
        </w:rPr>
        <w:t xml:space="preserve"> was used for the statistical analyses (Stata</w:t>
      </w:r>
      <w:r w:rsidR="00491842" w:rsidRPr="00587E2D">
        <w:rPr>
          <w:rFonts w:ascii="Times New Roman" w:hAnsi="Times New Roman" w:cs="Times New Roman"/>
        </w:rPr>
        <w:t xml:space="preserve"> </w:t>
      </w:r>
      <w:r w:rsidR="00587E2D" w:rsidRPr="00587E2D">
        <w:rPr>
          <w:rFonts w:ascii="Times New Roman" w:hAnsi="Times New Roman" w:cs="Times New Roman"/>
        </w:rPr>
        <w:t>Statistical Software: Release1</w:t>
      </w:r>
      <w:r w:rsidR="00587E2D">
        <w:rPr>
          <w:rFonts w:ascii="Times New Roman" w:hAnsi="Times New Roman" w:cs="Times New Roman"/>
        </w:rPr>
        <w:t>3</w:t>
      </w:r>
      <w:r w:rsidRPr="00587E2D">
        <w:rPr>
          <w:rFonts w:ascii="Times New Roman" w:hAnsi="Times New Roman" w:cs="Times New Roman"/>
        </w:rPr>
        <w:t>, College Station, TX,</w:t>
      </w:r>
      <w:r w:rsidR="00491842" w:rsidRPr="00587E2D">
        <w:rPr>
          <w:rFonts w:ascii="Times New Roman" w:hAnsi="Times New Roman" w:cs="Times New Roman"/>
        </w:rPr>
        <w:t xml:space="preserve"> </w:t>
      </w:r>
      <w:r w:rsidRPr="00587E2D">
        <w:rPr>
          <w:rFonts w:ascii="Times New Roman" w:hAnsi="Times New Roman" w:cs="Times New Roman"/>
        </w:rPr>
        <w:t>USA),</w:t>
      </w:r>
      <w:r w:rsidR="00491842" w:rsidRPr="00587E2D">
        <w:rPr>
          <w:rFonts w:ascii="Times New Roman" w:hAnsi="Times New Roman" w:cs="Times New Roman"/>
        </w:rPr>
        <w:t xml:space="preserve"> </w:t>
      </w:r>
      <w:r w:rsidR="00491842" w:rsidRPr="00491842">
        <w:rPr>
          <w:rFonts w:ascii="Times New Roman" w:hAnsi="Times New Roman" w:cs="Times New Roman"/>
        </w:rPr>
        <w:t>applying the</w:t>
      </w:r>
      <w:r w:rsidRPr="00587E2D">
        <w:rPr>
          <w:rFonts w:ascii="Times New Roman" w:hAnsi="Times New Roman" w:cs="Times New Roman"/>
        </w:rPr>
        <w:t xml:space="preserve"> </w:t>
      </w:r>
      <w:r w:rsidRPr="00587E2D">
        <w:rPr>
          <w:rFonts w:ascii="Courier New" w:hAnsi="Courier New" w:cs="Courier New"/>
        </w:rPr>
        <w:t>xtlogit</w:t>
      </w:r>
      <w:r w:rsidRPr="00587E2D">
        <w:rPr>
          <w:rFonts w:ascii="Times New Roman" w:hAnsi="Times New Roman" w:cs="Times New Roman"/>
        </w:rPr>
        <w:t xml:space="preserve"> commands</w:t>
      </w:r>
      <w:r w:rsidR="00491842" w:rsidRPr="00587E2D">
        <w:rPr>
          <w:rFonts w:ascii="Times New Roman" w:hAnsi="Times New Roman" w:cs="Times New Roman"/>
        </w:rPr>
        <w:t xml:space="preserve"> </w:t>
      </w:r>
      <w:r w:rsidRPr="00587E2D">
        <w:rPr>
          <w:rFonts w:ascii="Times New Roman" w:hAnsi="Times New Roman" w:cs="Times New Roman"/>
        </w:rPr>
        <w:t xml:space="preserve">with the </w:t>
      </w:r>
      <w:r w:rsidRPr="00587E2D">
        <w:rPr>
          <w:rFonts w:ascii="Courier New" w:hAnsi="Courier New" w:cs="Courier New"/>
        </w:rPr>
        <w:t>re</w:t>
      </w:r>
      <w:r w:rsidRPr="00587E2D">
        <w:rPr>
          <w:rFonts w:ascii="Times New Roman" w:hAnsi="Times New Roman" w:cs="Times New Roman"/>
        </w:rPr>
        <w:t xml:space="preserve"> option for estimating random effects</w:t>
      </w:r>
      <w:r w:rsidR="00491842" w:rsidRPr="00587E2D">
        <w:rPr>
          <w:rFonts w:ascii="Times New Roman" w:hAnsi="Times New Roman" w:cs="Times New Roman"/>
        </w:rPr>
        <w:t xml:space="preserve"> </w:t>
      </w:r>
      <w:r w:rsidRPr="00587E2D">
        <w:rPr>
          <w:rFonts w:ascii="Times New Roman" w:hAnsi="Times New Roman" w:cs="Times New Roman"/>
        </w:rPr>
        <w:t>logistic regression models</w:t>
      </w:r>
      <w:r w:rsidR="00491842">
        <w:rPr>
          <w:rFonts w:ascii="Times New Roman" w:hAnsi="Times New Roman" w:cs="Times New Roman"/>
        </w:rPr>
        <w:t xml:space="preserve"> (Rodrìguez and Elo 2003</w:t>
      </w:r>
      <w:r w:rsidR="00491842" w:rsidRPr="00491842">
        <w:rPr>
          <w:rFonts w:ascii="Times New Roman" w:hAnsi="Times New Roman" w:cs="Times New Roman"/>
        </w:rPr>
        <w:t>)</w:t>
      </w:r>
      <w:r w:rsidRPr="00587E2D">
        <w:rPr>
          <w:rFonts w:ascii="Times New Roman" w:hAnsi="Times New Roman" w:cs="Times New Roman"/>
        </w:rPr>
        <w:t>.</w:t>
      </w:r>
    </w:p>
  </w:footnote>
  <w:footnote w:id="6">
    <w:p w14:paraId="30B7CBB9" w14:textId="77777777" w:rsidR="004F39FB" w:rsidRPr="003D7A27" w:rsidRDefault="004F39FB" w:rsidP="0016195B">
      <w:pPr>
        <w:pStyle w:val="Testonotaapidipagina"/>
        <w:jc w:val="both"/>
        <w:rPr>
          <w:rFonts w:ascii="Times New Roman" w:hAnsi="Times New Roman" w:cs="Times New Roman"/>
          <w:sz w:val="22"/>
          <w:szCs w:val="22"/>
        </w:rPr>
      </w:pPr>
      <w:r w:rsidRPr="003D7A27">
        <w:rPr>
          <w:rStyle w:val="Rimandonotaapidipagina"/>
          <w:rFonts w:ascii="Times New Roman" w:hAnsi="Times New Roman" w:cs="Times New Roman"/>
          <w:sz w:val="22"/>
          <w:szCs w:val="22"/>
        </w:rPr>
        <w:footnoteRef/>
      </w:r>
      <w:r w:rsidRPr="003D7A27">
        <w:rPr>
          <w:rFonts w:ascii="Times New Roman" w:hAnsi="Times New Roman" w:cs="Times New Roman"/>
          <w:sz w:val="22"/>
          <w:szCs w:val="22"/>
        </w:rPr>
        <w:t xml:space="preserve"> To detect whether low temperatures only explain death in the first day of life, we have conducted an additional analysis excluding the deaths in birth day. This sensitive check confirms the results of the presented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F3172"/>
    <w:multiLevelType w:val="hybridMultilevel"/>
    <w:tmpl w:val="A9EC6862"/>
    <w:lvl w:ilvl="0" w:tplc="D1A063B2">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BE6621A"/>
    <w:multiLevelType w:val="hybridMultilevel"/>
    <w:tmpl w:val="B5982050"/>
    <w:lvl w:ilvl="0" w:tplc="67B281F2">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E72A0B"/>
    <w:multiLevelType w:val="hybridMultilevel"/>
    <w:tmpl w:val="6A5CB7E2"/>
    <w:lvl w:ilvl="0" w:tplc="E6B2F4CA">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9C53A0"/>
    <w:multiLevelType w:val="hybridMultilevel"/>
    <w:tmpl w:val="BF14E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00198C"/>
    <w:multiLevelType w:val="hybridMultilevel"/>
    <w:tmpl w:val="C8EEDA1E"/>
    <w:lvl w:ilvl="0" w:tplc="FF9A5718">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3A2D7E"/>
    <w:multiLevelType w:val="hybridMultilevel"/>
    <w:tmpl w:val="BF04928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3B1BDD"/>
    <w:multiLevelType w:val="hybridMultilevel"/>
    <w:tmpl w:val="CA861B88"/>
    <w:lvl w:ilvl="0" w:tplc="231420F6">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3FDE"/>
    <w:rsid w:val="00010EAD"/>
    <w:rsid w:val="00013017"/>
    <w:rsid w:val="00015419"/>
    <w:rsid w:val="00016393"/>
    <w:rsid w:val="00021660"/>
    <w:rsid w:val="00023F67"/>
    <w:rsid w:val="0002528B"/>
    <w:rsid w:val="000257F3"/>
    <w:rsid w:val="000425E8"/>
    <w:rsid w:val="00044E97"/>
    <w:rsid w:val="0005709C"/>
    <w:rsid w:val="00057C06"/>
    <w:rsid w:val="000709A5"/>
    <w:rsid w:val="00071CEB"/>
    <w:rsid w:val="00075622"/>
    <w:rsid w:val="000756B0"/>
    <w:rsid w:val="00075E26"/>
    <w:rsid w:val="00076A4A"/>
    <w:rsid w:val="000843B3"/>
    <w:rsid w:val="00090596"/>
    <w:rsid w:val="00094052"/>
    <w:rsid w:val="000A277D"/>
    <w:rsid w:val="000A4B6C"/>
    <w:rsid w:val="000B0B70"/>
    <w:rsid w:val="000E3FDE"/>
    <w:rsid w:val="000E4A5C"/>
    <w:rsid w:val="000F3213"/>
    <w:rsid w:val="00110A7E"/>
    <w:rsid w:val="001244B6"/>
    <w:rsid w:val="001363F4"/>
    <w:rsid w:val="001369B3"/>
    <w:rsid w:val="00137DB7"/>
    <w:rsid w:val="00144B58"/>
    <w:rsid w:val="00146DC7"/>
    <w:rsid w:val="001476A5"/>
    <w:rsid w:val="00155247"/>
    <w:rsid w:val="001600A1"/>
    <w:rsid w:val="0016195B"/>
    <w:rsid w:val="0016382E"/>
    <w:rsid w:val="00181537"/>
    <w:rsid w:val="0019233A"/>
    <w:rsid w:val="00195067"/>
    <w:rsid w:val="00197BA0"/>
    <w:rsid w:val="001A443C"/>
    <w:rsid w:val="001B0AF8"/>
    <w:rsid w:val="001B0E71"/>
    <w:rsid w:val="001B32F5"/>
    <w:rsid w:val="001B35BE"/>
    <w:rsid w:val="001B535E"/>
    <w:rsid w:val="001C75F1"/>
    <w:rsid w:val="001C76BE"/>
    <w:rsid w:val="001D1E47"/>
    <w:rsid w:val="001D47B3"/>
    <w:rsid w:val="001D4AB4"/>
    <w:rsid w:val="001E659E"/>
    <w:rsid w:val="001E6735"/>
    <w:rsid w:val="001E6959"/>
    <w:rsid w:val="001F319A"/>
    <w:rsid w:val="001F3331"/>
    <w:rsid w:val="00200075"/>
    <w:rsid w:val="002045F8"/>
    <w:rsid w:val="002328FD"/>
    <w:rsid w:val="00240997"/>
    <w:rsid w:val="0024139C"/>
    <w:rsid w:val="00253DCC"/>
    <w:rsid w:val="00257B16"/>
    <w:rsid w:val="00261BA2"/>
    <w:rsid w:val="00271E2B"/>
    <w:rsid w:val="00272845"/>
    <w:rsid w:val="00280FD4"/>
    <w:rsid w:val="00284E37"/>
    <w:rsid w:val="00292780"/>
    <w:rsid w:val="00296CC6"/>
    <w:rsid w:val="002A0C80"/>
    <w:rsid w:val="002A0F3D"/>
    <w:rsid w:val="002A2800"/>
    <w:rsid w:val="002C0B29"/>
    <w:rsid w:val="002D3902"/>
    <w:rsid w:val="002D775E"/>
    <w:rsid w:val="002D7DC3"/>
    <w:rsid w:val="002E209E"/>
    <w:rsid w:val="002E7C2C"/>
    <w:rsid w:val="002F1E14"/>
    <w:rsid w:val="002F3B6E"/>
    <w:rsid w:val="002F7EA7"/>
    <w:rsid w:val="00303FB3"/>
    <w:rsid w:val="003048CD"/>
    <w:rsid w:val="00306276"/>
    <w:rsid w:val="00311951"/>
    <w:rsid w:val="003135D2"/>
    <w:rsid w:val="00323BDA"/>
    <w:rsid w:val="003311E1"/>
    <w:rsid w:val="003313E6"/>
    <w:rsid w:val="0033157F"/>
    <w:rsid w:val="00336BC6"/>
    <w:rsid w:val="00351692"/>
    <w:rsid w:val="00355918"/>
    <w:rsid w:val="0036153B"/>
    <w:rsid w:val="00364DC6"/>
    <w:rsid w:val="00367998"/>
    <w:rsid w:val="00367E37"/>
    <w:rsid w:val="003741E8"/>
    <w:rsid w:val="00376359"/>
    <w:rsid w:val="00377524"/>
    <w:rsid w:val="0038070F"/>
    <w:rsid w:val="00383514"/>
    <w:rsid w:val="003841D4"/>
    <w:rsid w:val="00387230"/>
    <w:rsid w:val="00395083"/>
    <w:rsid w:val="00395207"/>
    <w:rsid w:val="00397600"/>
    <w:rsid w:val="003B082D"/>
    <w:rsid w:val="003C35DE"/>
    <w:rsid w:val="003D6C9B"/>
    <w:rsid w:val="003D7A27"/>
    <w:rsid w:val="003E2659"/>
    <w:rsid w:val="003E45C4"/>
    <w:rsid w:val="003F019E"/>
    <w:rsid w:val="003F702E"/>
    <w:rsid w:val="00400878"/>
    <w:rsid w:val="00413CB4"/>
    <w:rsid w:val="00414902"/>
    <w:rsid w:val="00414BEF"/>
    <w:rsid w:val="00421A90"/>
    <w:rsid w:val="00444DD6"/>
    <w:rsid w:val="004507CC"/>
    <w:rsid w:val="0045406C"/>
    <w:rsid w:val="004574A7"/>
    <w:rsid w:val="00473757"/>
    <w:rsid w:val="00484EE0"/>
    <w:rsid w:val="00491842"/>
    <w:rsid w:val="00496926"/>
    <w:rsid w:val="004A2BC6"/>
    <w:rsid w:val="004A4817"/>
    <w:rsid w:val="004C0BF0"/>
    <w:rsid w:val="004D0D1F"/>
    <w:rsid w:val="004D46DD"/>
    <w:rsid w:val="004E2D21"/>
    <w:rsid w:val="004E582D"/>
    <w:rsid w:val="004F2854"/>
    <w:rsid w:val="004F39FB"/>
    <w:rsid w:val="0050196A"/>
    <w:rsid w:val="00512D00"/>
    <w:rsid w:val="00514003"/>
    <w:rsid w:val="00517261"/>
    <w:rsid w:val="005317DE"/>
    <w:rsid w:val="00532D49"/>
    <w:rsid w:val="00545985"/>
    <w:rsid w:val="005502E5"/>
    <w:rsid w:val="0055239B"/>
    <w:rsid w:val="0055331C"/>
    <w:rsid w:val="0055361D"/>
    <w:rsid w:val="00555227"/>
    <w:rsid w:val="00556738"/>
    <w:rsid w:val="00560AFC"/>
    <w:rsid w:val="00562EFF"/>
    <w:rsid w:val="00563163"/>
    <w:rsid w:val="005723C4"/>
    <w:rsid w:val="00575EA1"/>
    <w:rsid w:val="005846EF"/>
    <w:rsid w:val="00587E2D"/>
    <w:rsid w:val="00597FA6"/>
    <w:rsid w:val="005B2F72"/>
    <w:rsid w:val="005B49B6"/>
    <w:rsid w:val="005B5408"/>
    <w:rsid w:val="005B5D59"/>
    <w:rsid w:val="005C4C24"/>
    <w:rsid w:val="005D2892"/>
    <w:rsid w:val="005D6B44"/>
    <w:rsid w:val="005E429C"/>
    <w:rsid w:val="005E53C8"/>
    <w:rsid w:val="005E6A48"/>
    <w:rsid w:val="005E6BDE"/>
    <w:rsid w:val="005E6D4E"/>
    <w:rsid w:val="005E7557"/>
    <w:rsid w:val="005F0726"/>
    <w:rsid w:val="005F62B0"/>
    <w:rsid w:val="00602C2F"/>
    <w:rsid w:val="006035CC"/>
    <w:rsid w:val="00604368"/>
    <w:rsid w:val="00605FBD"/>
    <w:rsid w:val="00611987"/>
    <w:rsid w:val="00614BEE"/>
    <w:rsid w:val="00623663"/>
    <w:rsid w:val="00625EBF"/>
    <w:rsid w:val="006272CD"/>
    <w:rsid w:val="0063263E"/>
    <w:rsid w:val="006350C1"/>
    <w:rsid w:val="0064133B"/>
    <w:rsid w:val="006471DA"/>
    <w:rsid w:val="0064771D"/>
    <w:rsid w:val="00663B13"/>
    <w:rsid w:val="006673CA"/>
    <w:rsid w:val="006708DC"/>
    <w:rsid w:val="00670CFB"/>
    <w:rsid w:val="006713A6"/>
    <w:rsid w:val="0068024B"/>
    <w:rsid w:val="00690912"/>
    <w:rsid w:val="006C69DF"/>
    <w:rsid w:val="006D32B2"/>
    <w:rsid w:val="006D3E8B"/>
    <w:rsid w:val="006D4650"/>
    <w:rsid w:val="006D781A"/>
    <w:rsid w:val="0070226E"/>
    <w:rsid w:val="007067F8"/>
    <w:rsid w:val="00712882"/>
    <w:rsid w:val="00717266"/>
    <w:rsid w:val="007207FC"/>
    <w:rsid w:val="007258A3"/>
    <w:rsid w:val="007266AD"/>
    <w:rsid w:val="00732C59"/>
    <w:rsid w:val="007358D4"/>
    <w:rsid w:val="007408EF"/>
    <w:rsid w:val="00756CBE"/>
    <w:rsid w:val="00757813"/>
    <w:rsid w:val="0076589A"/>
    <w:rsid w:val="00772161"/>
    <w:rsid w:val="0077218C"/>
    <w:rsid w:val="00772B78"/>
    <w:rsid w:val="00774B01"/>
    <w:rsid w:val="00775702"/>
    <w:rsid w:val="00776180"/>
    <w:rsid w:val="00785507"/>
    <w:rsid w:val="0078758D"/>
    <w:rsid w:val="00793D9A"/>
    <w:rsid w:val="00796BBA"/>
    <w:rsid w:val="007B1491"/>
    <w:rsid w:val="007B6524"/>
    <w:rsid w:val="007C62E1"/>
    <w:rsid w:val="007D18C1"/>
    <w:rsid w:val="007D2161"/>
    <w:rsid w:val="007E2F26"/>
    <w:rsid w:val="007E57E9"/>
    <w:rsid w:val="007F7123"/>
    <w:rsid w:val="00802F63"/>
    <w:rsid w:val="00804DFC"/>
    <w:rsid w:val="008076FC"/>
    <w:rsid w:val="00811D51"/>
    <w:rsid w:val="008134BE"/>
    <w:rsid w:val="008216C1"/>
    <w:rsid w:val="00833964"/>
    <w:rsid w:val="00833B77"/>
    <w:rsid w:val="00834516"/>
    <w:rsid w:val="008371D7"/>
    <w:rsid w:val="00837ACF"/>
    <w:rsid w:val="00840A78"/>
    <w:rsid w:val="0084352F"/>
    <w:rsid w:val="008458AA"/>
    <w:rsid w:val="008531EC"/>
    <w:rsid w:val="0085524D"/>
    <w:rsid w:val="00862467"/>
    <w:rsid w:val="00862794"/>
    <w:rsid w:val="008725FD"/>
    <w:rsid w:val="00874409"/>
    <w:rsid w:val="0088786E"/>
    <w:rsid w:val="008913B8"/>
    <w:rsid w:val="00895F23"/>
    <w:rsid w:val="008A7441"/>
    <w:rsid w:val="008B01B8"/>
    <w:rsid w:val="008B11CA"/>
    <w:rsid w:val="008B561F"/>
    <w:rsid w:val="008B5639"/>
    <w:rsid w:val="008C26DB"/>
    <w:rsid w:val="008C55D9"/>
    <w:rsid w:val="008C6067"/>
    <w:rsid w:val="008D69D1"/>
    <w:rsid w:val="008E0972"/>
    <w:rsid w:val="008E1527"/>
    <w:rsid w:val="008E5D37"/>
    <w:rsid w:val="008F62B9"/>
    <w:rsid w:val="008F6C68"/>
    <w:rsid w:val="0090131B"/>
    <w:rsid w:val="009048B8"/>
    <w:rsid w:val="0090594D"/>
    <w:rsid w:val="00917E49"/>
    <w:rsid w:val="00935C09"/>
    <w:rsid w:val="0093645B"/>
    <w:rsid w:val="00936D47"/>
    <w:rsid w:val="009559EE"/>
    <w:rsid w:val="00961A3C"/>
    <w:rsid w:val="0097119E"/>
    <w:rsid w:val="00972F12"/>
    <w:rsid w:val="00974AB6"/>
    <w:rsid w:val="0098043D"/>
    <w:rsid w:val="00985306"/>
    <w:rsid w:val="0098669B"/>
    <w:rsid w:val="009A5B3A"/>
    <w:rsid w:val="009A60E4"/>
    <w:rsid w:val="009C2DFD"/>
    <w:rsid w:val="009D447B"/>
    <w:rsid w:val="009E47E1"/>
    <w:rsid w:val="009F72E6"/>
    <w:rsid w:val="00A01759"/>
    <w:rsid w:val="00A067D4"/>
    <w:rsid w:val="00A112AE"/>
    <w:rsid w:val="00A14668"/>
    <w:rsid w:val="00A226CC"/>
    <w:rsid w:val="00A32D10"/>
    <w:rsid w:val="00A363D1"/>
    <w:rsid w:val="00A42CBC"/>
    <w:rsid w:val="00A46FA9"/>
    <w:rsid w:val="00A5477E"/>
    <w:rsid w:val="00A566AA"/>
    <w:rsid w:val="00A624D8"/>
    <w:rsid w:val="00A669FA"/>
    <w:rsid w:val="00A709C5"/>
    <w:rsid w:val="00A75A99"/>
    <w:rsid w:val="00A769B6"/>
    <w:rsid w:val="00A80394"/>
    <w:rsid w:val="00A804C1"/>
    <w:rsid w:val="00AA1220"/>
    <w:rsid w:val="00AA4039"/>
    <w:rsid w:val="00AA6414"/>
    <w:rsid w:val="00AB0BC1"/>
    <w:rsid w:val="00AB1A96"/>
    <w:rsid w:val="00AC21AF"/>
    <w:rsid w:val="00AC33B5"/>
    <w:rsid w:val="00AC42C4"/>
    <w:rsid w:val="00AD28C7"/>
    <w:rsid w:val="00AE1FD8"/>
    <w:rsid w:val="00AF64B7"/>
    <w:rsid w:val="00AF70B6"/>
    <w:rsid w:val="00B004EF"/>
    <w:rsid w:val="00B00BF1"/>
    <w:rsid w:val="00B01CE1"/>
    <w:rsid w:val="00B0359A"/>
    <w:rsid w:val="00B1547E"/>
    <w:rsid w:val="00B21552"/>
    <w:rsid w:val="00B26100"/>
    <w:rsid w:val="00B3010A"/>
    <w:rsid w:val="00B344E9"/>
    <w:rsid w:val="00B35471"/>
    <w:rsid w:val="00B441C8"/>
    <w:rsid w:val="00B53700"/>
    <w:rsid w:val="00B56E13"/>
    <w:rsid w:val="00B71A8D"/>
    <w:rsid w:val="00B7532B"/>
    <w:rsid w:val="00B8408B"/>
    <w:rsid w:val="00B92DD4"/>
    <w:rsid w:val="00B93E4F"/>
    <w:rsid w:val="00B95699"/>
    <w:rsid w:val="00B962EB"/>
    <w:rsid w:val="00BA18DA"/>
    <w:rsid w:val="00BB04D3"/>
    <w:rsid w:val="00BB051A"/>
    <w:rsid w:val="00BC34AF"/>
    <w:rsid w:val="00BC5182"/>
    <w:rsid w:val="00BC79BB"/>
    <w:rsid w:val="00BD3E17"/>
    <w:rsid w:val="00BD6CDA"/>
    <w:rsid w:val="00BE4469"/>
    <w:rsid w:val="00C00D77"/>
    <w:rsid w:val="00C05003"/>
    <w:rsid w:val="00C10353"/>
    <w:rsid w:val="00C3026E"/>
    <w:rsid w:val="00C37951"/>
    <w:rsid w:val="00C45806"/>
    <w:rsid w:val="00C46083"/>
    <w:rsid w:val="00C57F18"/>
    <w:rsid w:val="00C63EF6"/>
    <w:rsid w:val="00C75A78"/>
    <w:rsid w:val="00C815E4"/>
    <w:rsid w:val="00C9053C"/>
    <w:rsid w:val="00C92602"/>
    <w:rsid w:val="00C927BF"/>
    <w:rsid w:val="00C955E4"/>
    <w:rsid w:val="00CA4425"/>
    <w:rsid w:val="00CC0A58"/>
    <w:rsid w:val="00CC62E1"/>
    <w:rsid w:val="00CD0713"/>
    <w:rsid w:val="00CD2960"/>
    <w:rsid w:val="00CE7240"/>
    <w:rsid w:val="00CF1FCC"/>
    <w:rsid w:val="00CF6D1E"/>
    <w:rsid w:val="00D00F57"/>
    <w:rsid w:val="00D079FD"/>
    <w:rsid w:val="00D23A8D"/>
    <w:rsid w:val="00D33C95"/>
    <w:rsid w:val="00D349EF"/>
    <w:rsid w:val="00D37FFE"/>
    <w:rsid w:val="00D416B6"/>
    <w:rsid w:val="00D42556"/>
    <w:rsid w:val="00D44FE6"/>
    <w:rsid w:val="00D47988"/>
    <w:rsid w:val="00D527E2"/>
    <w:rsid w:val="00D563A8"/>
    <w:rsid w:val="00D6123A"/>
    <w:rsid w:val="00D61709"/>
    <w:rsid w:val="00D6397F"/>
    <w:rsid w:val="00D659F5"/>
    <w:rsid w:val="00D73B6B"/>
    <w:rsid w:val="00D75B8A"/>
    <w:rsid w:val="00D83625"/>
    <w:rsid w:val="00D90E53"/>
    <w:rsid w:val="00D94DAD"/>
    <w:rsid w:val="00DA346B"/>
    <w:rsid w:val="00DB0983"/>
    <w:rsid w:val="00DB0F18"/>
    <w:rsid w:val="00DB30C4"/>
    <w:rsid w:val="00DC1083"/>
    <w:rsid w:val="00DC249F"/>
    <w:rsid w:val="00DC46A9"/>
    <w:rsid w:val="00DC60F9"/>
    <w:rsid w:val="00DC7081"/>
    <w:rsid w:val="00DC7C6B"/>
    <w:rsid w:val="00DD0D6B"/>
    <w:rsid w:val="00DE129F"/>
    <w:rsid w:val="00DE585F"/>
    <w:rsid w:val="00DE6F6F"/>
    <w:rsid w:val="00DE779B"/>
    <w:rsid w:val="00DF03A2"/>
    <w:rsid w:val="00E12E8D"/>
    <w:rsid w:val="00E13DCA"/>
    <w:rsid w:val="00E32523"/>
    <w:rsid w:val="00E45E97"/>
    <w:rsid w:val="00E55049"/>
    <w:rsid w:val="00E60014"/>
    <w:rsid w:val="00E639A3"/>
    <w:rsid w:val="00E751C2"/>
    <w:rsid w:val="00E764ED"/>
    <w:rsid w:val="00E92643"/>
    <w:rsid w:val="00E92955"/>
    <w:rsid w:val="00E93501"/>
    <w:rsid w:val="00E96D64"/>
    <w:rsid w:val="00EA1B0E"/>
    <w:rsid w:val="00EA3FD9"/>
    <w:rsid w:val="00EA5192"/>
    <w:rsid w:val="00ED04F5"/>
    <w:rsid w:val="00ED14A0"/>
    <w:rsid w:val="00ED4EAD"/>
    <w:rsid w:val="00ED4F45"/>
    <w:rsid w:val="00EE6F06"/>
    <w:rsid w:val="00EF34A6"/>
    <w:rsid w:val="00EF4BBF"/>
    <w:rsid w:val="00EF5B29"/>
    <w:rsid w:val="00F07221"/>
    <w:rsid w:val="00F111F7"/>
    <w:rsid w:val="00F1295F"/>
    <w:rsid w:val="00F14308"/>
    <w:rsid w:val="00F16AF4"/>
    <w:rsid w:val="00F215A9"/>
    <w:rsid w:val="00F24AD8"/>
    <w:rsid w:val="00F354EA"/>
    <w:rsid w:val="00F45184"/>
    <w:rsid w:val="00F47991"/>
    <w:rsid w:val="00F629A0"/>
    <w:rsid w:val="00F72534"/>
    <w:rsid w:val="00F72A8D"/>
    <w:rsid w:val="00F736DB"/>
    <w:rsid w:val="00F737ED"/>
    <w:rsid w:val="00F74EB7"/>
    <w:rsid w:val="00F862F7"/>
    <w:rsid w:val="00F86455"/>
    <w:rsid w:val="00F95F41"/>
    <w:rsid w:val="00FA01A7"/>
    <w:rsid w:val="00FA52F9"/>
    <w:rsid w:val="00FA5BA0"/>
    <w:rsid w:val="00FB7D62"/>
    <w:rsid w:val="00FC068C"/>
    <w:rsid w:val="00FC5C52"/>
    <w:rsid w:val="00FE2FF3"/>
    <w:rsid w:val="00FE4432"/>
    <w:rsid w:val="00FE6E3C"/>
    <w:rsid w:val="00FF23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81ED"/>
  <w15:docId w15:val="{13294423-E535-4291-93F6-D7B6E664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6959"/>
  </w:style>
  <w:style w:type="paragraph" w:styleId="Titolo1">
    <w:name w:val="heading 1"/>
    <w:basedOn w:val="Normale"/>
    <w:link w:val="Titolo1Carattere"/>
    <w:uiPriority w:val="9"/>
    <w:qFormat/>
    <w:rsid w:val="002D77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unhideWhenUsed/>
    <w:rsid w:val="00717266"/>
    <w:pPr>
      <w:spacing w:after="0" w:line="240" w:lineRule="auto"/>
    </w:pPr>
    <w:rPr>
      <w:sz w:val="20"/>
      <w:szCs w:val="20"/>
      <w:lang w:val="en-US"/>
    </w:rPr>
  </w:style>
  <w:style w:type="character" w:customStyle="1" w:styleId="TestonotadichiusuraCarattere">
    <w:name w:val="Testo nota di chiusura Carattere"/>
    <w:basedOn w:val="Carpredefinitoparagrafo"/>
    <w:link w:val="Testonotadichiusura"/>
    <w:uiPriority w:val="99"/>
    <w:rsid w:val="00717266"/>
    <w:rPr>
      <w:sz w:val="20"/>
      <w:szCs w:val="20"/>
      <w:lang w:val="en-US"/>
    </w:rPr>
  </w:style>
  <w:style w:type="character" w:styleId="Rimandonotadichiusura">
    <w:name w:val="endnote reference"/>
    <w:basedOn w:val="Carpredefinitoparagrafo"/>
    <w:uiPriority w:val="99"/>
    <w:semiHidden/>
    <w:unhideWhenUsed/>
    <w:rsid w:val="00717266"/>
    <w:rPr>
      <w:vertAlign w:val="superscript"/>
    </w:rPr>
  </w:style>
  <w:style w:type="character" w:styleId="Rimandocommento">
    <w:name w:val="annotation reference"/>
    <w:basedOn w:val="Carpredefinitoparagrafo"/>
    <w:uiPriority w:val="99"/>
    <w:semiHidden/>
    <w:unhideWhenUsed/>
    <w:rsid w:val="00961A3C"/>
    <w:rPr>
      <w:sz w:val="16"/>
      <w:szCs w:val="16"/>
    </w:rPr>
  </w:style>
  <w:style w:type="paragraph" w:styleId="Testocommento">
    <w:name w:val="annotation text"/>
    <w:basedOn w:val="Normale"/>
    <w:link w:val="TestocommentoCarattere"/>
    <w:uiPriority w:val="99"/>
    <w:unhideWhenUsed/>
    <w:rsid w:val="00961A3C"/>
    <w:pPr>
      <w:spacing w:after="200" w:line="240" w:lineRule="auto"/>
    </w:pPr>
    <w:rPr>
      <w:sz w:val="20"/>
      <w:szCs w:val="20"/>
      <w:lang w:val="en-US"/>
    </w:rPr>
  </w:style>
  <w:style w:type="character" w:customStyle="1" w:styleId="TestocommentoCarattere">
    <w:name w:val="Testo commento Carattere"/>
    <w:basedOn w:val="Carpredefinitoparagrafo"/>
    <w:link w:val="Testocommento"/>
    <w:uiPriority w:val="99"/>
    <w:rsid w:val="00961A3C"/>
    <w:rPr>
      <w:sz w:val="20"/>
      <w:szCs w:val="20"/>
      <w:lang w:val="en-US"/>
    </w:rPr>
  </w:style>
  <w:style w:type="paragraph" w:styleId="Testofumetto">
    <w:name w:val="Balloon Text"/>
    <w:basedOn w:val="Normale"/>
    <w:link w:val="TestofumettoCarattere"/>
    <w:uiPriority w:val="99"/>
    <w:semiHidden/>
    <w:unhideWhenUsed/>
    <w:rsid w:val="00961A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1A3C"/>
    <w:rPr>
      <w:rFonts w:ascii="Segoe UI" w:hAnsi="Segoe UI" w:cs="Segoe UI"/>
      <w:sz w:val="18"/>
      <w:szCs w:val="18"/>
    </w:rPr>
  </w:style>
  <w:style w:type="paragraph" w:styleId="Paragrafoelenco">
    <w:name w:val="List Paragraph"/>
    <w:basedOn w:val="Normale"/>
    <w:uiPriority w:val="34"/>
    <w:qFormat/>
    <w:rsid w:val="00E751C2"/>
    <w:pPr>
      <w:ind w:left="720"/>
      <w:contextualSpacing/>
    </w:pPr>
  </w:style>
  <w:style w:type="paragraph" w:customStyle="1" w:styleId="Predefinito">
    <w:name w:val="Predefinito"/>
    <w:rsid w:val="004D0D1F"/>
    <w:pPr>
      <w:widowControl w:val="0"/>
      <w:autoSpaceDN w:val="0"/>
      <w:adjustRightInd w:val="0"/>
      <w:spacing w:after="0" w:line="240" w:lineRule="auto"/>
    </w:pPr>
    <w:rPr>
      <w:rFonts w:ascii="Times New Roman" w:eastAsia="Times New Roman" w:hAnsi="Times New Roman" w:cs="Times New Roman"/>
      <w:kern w:val="1"/>
      <w:sz w:val="24"/>
      <w:szCs w:val="24"/>
      <w:lang w:val="en-US" w:eastAsia="zh-CN" w:bidi="hi-IN"/>
    </w:rPr>
  </w:style>
  <w:style w:type="paragraph" w:customStyle="1" w:styleId="predefinito0">
    <w:name w:val="predefinito"/>
    <w:basedOn w:val="Normale"/>
    <w:rsid w:val="00796BBA"/>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796BBA"/>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796BBA"/>
    <w:rPr>
      <w:sz w:val="20"/>
      <w:szCs w:val="20"/>
      <w:lang w:val="en-US"/>
    </w:rPr>
  </w:style>
  <w:style w:type="character" w:styleId="Rimandonotaapidipagina">
    <w:name w:val="footnote reference"/>
    <w:basedOn w:val="Carpredefinitoparagrafo"/>
    <w:uiPriority w:val="99"/>
    <w:semiHidden/>
    <w:unhideWhenUsed/>
    <w:rsid w:val="00796BBA"/>
    <w:rPr>
      <w:vertAlign w:val="superscript"/>
    </w:rPr>
  </w:style>
  <w:style w:type="paragraph" w:styleId="PreformattatoHTML">
    <w:name w:val="HTML Preformatted"/>
    <w:basedOn w:val="Normale"/>
    <w:link w:val="PreformattatoHTMLCarattere"/>
    <w:uiPriority w:val="99"/>
    <w:unhideWhenUsed/>
    <w:rsid w:val="00796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96BBA"/>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2D775E"/>
    <w:rPr>
      <w:rFonts w:ascii="Times New Roman" w:eastAsia="Times New Roman" w:hAnsi="Times New Roman" w:cs="Times New Roman"/>
      <w:b/>
      <w:bCs/>
      <w:kern w:val="36"/>
      <w:sz w:val="48"/>
      <w:szCs w:val="48"/>
      <w:lang w:eastAsia="it-IT"/>
    </w:rPr>
  </w:style>
  <w:style w:type="character" w:styleId="CitazioneHTML">
    <w:name w:val="HTML Cite"/>
    <w:basedOn w:val="Carpredefinitoparagrafo"/>
    <w:uiPriority w:val="99"/>
    <w:semiHidden/>
    <w:unhideWhenUsed/>
    <w:rsid w:val="00A363D1"/>
    <w:rPr>
      <w:i/>
      <w:iCs/>
    </w:rPr>
  </w:style>
  <w:style w:type="paragraph" w:styleId="Intestazione">
    <w:name w:val="header"/>
    <w:basedOn w:val="Normale"/>
    <w:link w:val="IntestazioneCarattere"/>
    <w:uiPriority w:val="99"/>
    <w:unhideWhenUsed/>
    <w:rsid w:val="007266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66AD"/>
  </w:style>
  <w:style w:type="paragraph" w:styleId="Pidipagina">
    <w:name w:val="footer"/>
    <w:basedOn w:val="Normale"/>
    <w:link w:val="PidipaginaCarattere"/>
    <w:uiPriority w:val="99"/>
    <w:unhideWhenUsed/>
    <w:rsid w:val="007266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6AD"/>
  </w:style>
  <w:style w:type="table" w:styleId="Grigliatabella">
    <w:name w:val="Table Grid"/>
    <w:basedOn w:val="Tabellanormale"/>
    <w:uiPriority w:val="59"/>
    <w:rsid w:val="00387230"/>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387230"/>
    <w:rPr>
      <w:color w:val="0000FF"/>
      <w:u w:val="single"/>
    </w:rPr>
  </w:style>
  <w:style w:type="character" w:styleId="Collegamentovisitato">
    <w:name w:val="FollowedHyperlink"/>
    <w:basedOn w:val="Carpredefinitoparagrafo"/>
    <w:uiPriority w:val="99"/>
    <w:semiHidden/>
    <w:unhideWhenUsed/>
    <w:rsid w:val="00387230"/>
    <w:rPr>
      <w:color w:val="800080"/>
      <w:u w:val="single"/>
    </w:rPr>
  </w:style>
  <w:style w:type="paragraph" w:customStyle="1" w:styleId="xl65">
    <w:name w:val="xl65"/>
    <w:basedOn w:val="Normale"/>
    <w:rsid w:val="00387230"/>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sv-SE" w:eastAsia="sv-SE"/>
    </w:rPr>
  </w:style>
  <w:style w:type="paragraph" w:customStyle="1" w:styleId="xl66">
    <w:name w:val="xl66"/>
    <w:basedOn w:val="Normale"/>
    <w:rsid w:val="00387230"/>
    <w:pPr>
      <w:pBdr>
        <w:bottom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sv-SE" w:eastAsia="sv-SE"/>
    </w:rPr>
  </w:style>
  <w:style w:type="paragraph" w:customStyle="1" w:styleId="xl67">
    <w:name w:val="xl67"/>
    <w:basedOn w:val="Normale"/>
    <w:rsid w:val="0038723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e"/>
    <w:rsid w:val="0038723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e"/>
    <w:rsid w:val="0038723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70">
    <w:name w:val="xl70"/>
    <w:basedOn w:val="Normale"/>
    <w:rsid w:val="00387230"/>
    <w:pPr>
      <w:spacing w:before="100" w:beforeAutospacing="1" w:after="100" w:afterAutospacing="1" w:line="240" w:lineRule="auto"/>
      <w:ind w:firstLineChars="200" w:firstLine="200"/>
    </w:pPr>
    <w:rPr>
      <w:rFonts w:ascii="Times New Roman" w:eastAsia="Times New Roman" w:hAnsi="Times New Roman" w:cs="Times New Roman"/>
      <w:sz w:val="24"/>
      <w:szCs w:val="24"/>
      <w:lang w:val="sv-SE" w:eastAsia="sv-SE"/>
    </w:rPr>
  </w:style>
  <w:style w:type="paragraph" w:customStyle="1" w:styleId="xl71">
    <w:name w:val="xl71"/>
    <w:basedOn w:val="Normale"/>
    <w:rsid w:val="003872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72">
    <w:name w:val="xl72"/>
    <w:basedOn w:val="Normale"/>
    <w:rsid w:val="003872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73">
    <w:name w:val="xl73"/>
    <w:basedOn w:val="Normale"/>
    <w:rsid w:val="00387230"/>
    <w:pPr>
      <w:spacing w:before="100" w:beforeAutospacing="1" w:after="100" w:afterAutospacing="1" w:line="240" w:lineRule="auto"/>
    </w:pPr>
    <w:rPr>
      <w:rFonts w:ascii="Times New Roman" w:eastAsia="Times New Roman" w:hAnsi="Times New Roman" w:cs="Times New Roman"/>
      <w:b/>
      <w:bCs/>
      <w:sz w:val="24"/>
      <w:szCs w:val="24"/>
      <w:lang w:val="sv-SE" w:eastAsia="sv-SE"/>
    </w:rPr>
  </w:style>
  <w:style w:type="paragraph" w:customStyle="1" w:styleId="xl74">
    <w:name w:val="xl74"/>
    <w:basedOn w:val="Normale"/>
    <w:rsid w:val="003872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75">
    <w:name w:val="xl75"/>
    <w:basedOn w:val="Normale"/>
    <w:rsid w:val="00387230"/>
    <w:pPr>
      <w:pBdr>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val="sv-SE" w:eastAsia="sv-SE"/>
    </w:rPr>
  </w:style>
  <w:style w:type="paragraph" w:customStyle="1" w:styleId="xl76">
    <w:name w:val="xl76"/>
    <w:basedOn w:val="Normale"/>
    <w:rsid w:val="00387230"/>
    <w:pP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val="sv-SE" w:eastAsia="sv-SE"/>
    </w:rPr>
  </w:style>
  <w:style w:type="paragraph" w:customStyle="1" w:styleId="xl77">
    <w:name w:val="xl77"/>
    <w:basedOn w:val="Normale"/>
    <w:rsid w:val="003872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78">
    <w:name w:val="xl78"/>
    <w:basedOn w:val="Normale"/>
    <w:rsid w:val="00387230"/>
    <w:pPr>
      <w:spacing w:before="100" w:beforeAutospacing="1" w:after="100" w:afterAutospacing="1" w:line="240" w:lineRule="auto"/>
      <w:ind w:firstLineChars="200" w:firstLine="200"/>
    </w:pPr>
    <w:rPr>
      <w:rFonts w:ascii="Times New Roman" w:eastAsia="Times New Roman" w:hAnsi="Times New Roman" w:cs="Times New Roman"/>
      <w:sz w:val="24"/>
      <w:szCs w:val="24"/>
      <w:lang w:val="sv-SE" w:eastAsia="sv-SE"/>
    </w:rPr>
  </w:style>
  <w:style w:type="paragraph" w:customStyle="1" w:styleId="xl79">
    <w:name w:val="xl79"/>
    <w:basedOn w:val="Normale"/>
    <w:rsid w:val="00387230"/>
    <w:pPr>
      <w:pBdr>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val="sv-SE" w:eastAsia="sv-SE"/>
    </w:rPr>
  </w:style>
  <w:style w:type="paragraph" w:customStyle="1" w:styleId="xl80">
    <w:name w:val="xl80"/>
    <w:basedOn w:val="Normale"/>
    <w:rsid w:val="00387230"/>
    <w:pPr>
      <w:spacing w:before="100" w:beforeAutospacing="1" w:after="100" w:afterAutospacing="1" w:line="240" w:lineRule="auto"/>
      <w:jc w:val="right"/>
    </w:pPr>
    <w:rPr>
      <w:rFonts w:ascii="Times New Roman" w:eastAsia="Times New Roman" w:hAnsi="Times New Roman" w:cs="Times New Roman"/>
      <w:i/>
      <w:iCs/>
      <w:sz w:val="24"/>
      <w:szCs w:val="24"/>
      <w:lang w:val="sv-SE" w:eastAsia="sv-SE"/>
    </w:rPr>
  </w:style>
  <w:style w:type="paragraph" w:customStyle="1" w:styleId="xl81">
    <w:name w:val="xl81"/>
    <w:basedOn w:val="Normale"/>
    <w:rsid w:val="00387230"/>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xl82">
    <w:name w:val="xl82"/>
    <w:basedOn w:val="Normale"/>
    <w:rsid w:val="0038723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xl83">
    <w:name w:val="xl83"/>
    <w:basedOn w:val="Normale"/>
    <w:rsid w:val="00387230"/>
    <w:pPr>
      <w:spacing w:before="100" w:beforeAutospacing="1" w:after="100" w:afterAutospacing="1" w:line="240" w:lineRule="auto"/>
      <w:jc w:val="right"/>
    </w:pPr>
    <w:rPr>
      <w:rFonts w:ascii="Times New Roman" w:eastAsia="Times New Roman" w:hAnsi="Times New Roman" w:cs="Times New Roman"/>
      <w:sz w:val="24"/>
      <w:szCs w:val="24"/>
      <w:u w:val="single"/>
      <w:lang w:val="sv-SE" w:eastAsia="sv-SE"/>
    </w:rPr>
  </w:style>
  <w:style w:type="paragraph" w:customStyle="1" w:styleId="xl84">
    <w:name w:val="xl84"/>
    <w:basedOn w:val="Normale"/>
    <w:rsid w:val="00387230"/>
    <w:pPr>
      <w:spacing w:before="100" w:beforeAutospacing="1" w:after="100" w:afterAutospacing="1" w:line="240" w:lineRule="auto"/>
    </w:pPr>
    <w:rPr>
      <w:rFonts w:ascii="Times New Roman" w:eastAsia="Times New Roman" w:hAnsi="Times New Roman" w:cs="Times New Roman"/>
      <w:sz w:val="24"/>
      <w:szCs w:val="24"/>
      <w:u w:val="single"/>
      <w:lang w:val="sv-SE" w:eastAsia="sv-SE"/>
    </w:rPr>
  </w:style>
  <w:style w:type="paragraph" w:customStyle="1" w:styleId="xl85">
    <w:name w:val="xl85"/>
    <w:basedOn w:val="Normale"/>
    <w:rsid w:val="003872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86">
    <w:name w:val="xl86"/>
    <w:basedOn w:val="Normale"/>
    <w:rsid w:val="00387230"/>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sv-SE" w:eastAsia="sv-SE"/>
    </w:rPr>
  </w:style>
  <w:style w:type="paragraph" w:customStyle="1" w:styleId="xl87">
    <w:name w:val="xl87"/>
    <w:basedOn w:val="Normale"/>
    <w:rsid w:val="00387230"/>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sv-SE" w:eastAsia="sv-SE"/>
    </w:rPr>
  </w:style>
  <w:style w:type="paragraph" w:customStyle="1" w:styleId="xl88">
    <w:name w:val="xl88"/>
    <w:basedOn w:val="Normale"/>
    <w:rsid w:val="0038723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xl89">
    <w:name w:val="xl89"/>
    <w:basedOn w:val="Normale"/>
    <w:rsid w:val="0038723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apple-converted-space">
    <w:name w:val="apple-converted-space"/>
    <w:rsid w:val="00387230"/>
  </w:style>
  <w:style w:type="paragraph" w:styleId="NormaleWeb">
    <w:name w:val="Normal (Web)"/>
    <w:basedOn w:val="Normale"/>
    <w:uiPriority w:val="99"/>
    <w:unhideWhenUsed/>
    <w:rsid w:val="0038723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387230"/>
    <w:rPr>
      <w:b/>
      <w:bCs/>
      <w:lang w:val="sv-SE"/>
    </w:rPr>
  </w:style>
  <w:style w:type="character" w:customStyle="1" w:styleId="SoggettocommentoCarattere">
    <w:name w:val="Soggetto commento Carattere"/>
    <w:basedOn w:val="TestocommentoCarattere"/>
    <w:link w:val="Soggettocommento"/>
    <w:uiPriority w:val="99"/>
    <w:semiHidden/>
    <w:rsid w:val="00387230"/>
    <w:rPr>
      <w:b/>
      <w:bCs/>
      <w:sz w:val="20"/>
      <w:szCs w:val="20"/>
      <w:lang w:val="sv-SE"/>
    </w:rPr>
  </w:style>
  <w:style w:type="paragraph" w:styleId="Revisione">
    <w:name w:val="Revision"/>
    <w:hidden/>
    <w:uiPriority w:val="99"/>
    <w:semiHidden/>
    <w:rsid w:val="00387230"/>
    <w:pPr>
      <w:spacing w:after="0" w:line="240" w:lineRule="auto"/>
    </w:pPr>
    <w:rPr>
      <w:lang w:val="sv-SE"/>
    </w:rPr>
  </w:style>
  <w:style w:type="paragraph" w:styleId="Nessunaspaziatura">
    <w:name w:val="No Spacing"/>
    <w:uiPriority w:val="1"/>
    <w:qFormat/>
    <w:rsid w:val="00387230"/>
    <w:pPr>
      <w:spacing w:after="0" w:line="240" w:lineRule="auto"/>
    </w:pPr>
    <w:rPr>
      <w:rFonts w:eastAsiaTheme="minorEastAsia"/>
      <w:lang w:eastAsia="it-IT"/>
    </w:rPr>
  </w:style>
  <w:style w:type="character" w:customStyle="1" w:styleId="apple-style-span">
    <w:name w:val="apple-style-span"/>
    <w:basedOn w:val="Carpredefinitoparagrafo"/>
    <w:rsid w:val="0038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7024">
      <w:bodyDiv w:val="1"/>
      <w:marLeft w:val="0"/>
      <w:marRight w:val="0"/>
      <w:marTop w:val="0"/>
      <w:marBottom w:val="0"/>
      <w:divBdr>
        <w:top w:val="none" w:sz="0" w:space="0" w:color="auto"/>
        <w:left w:val="none" w:sz="0" w:space="0" w:color="auto"/>
        <w:bottom w:val="none" w:sz="0" w:space="0" w:color="auto"/>
        <w:right w:val="none" w:sz="0" w:space="0" w:color="auto"/>
      </w:divBdr>
      <w:divsChild>
        <w:div w:id="1780758523">
          <w:marLeft w:val="0"/>
          <w:marRight w:val="0"/>
          <w:marTop w:val="0"/>
          <w:marBottom w:val="0"/>
          <w:divBdr>
            <w:top w:val="none" w:sz="0" w:space="0" w:color="auto"/>
            <w:left w:val="none" w:sz="0" w:space="0" w:color="auto"/>
            <w:bottom w:val="none" w:sz="0" w:space="0" w:color="auto"/>
            <w:right w:val="none" w:sz="0" w:space="0" w:color="auto"/>
          </w:divBdr>
        </w:div>
        <w:div w:id="940186606">
          <w:marLeft w:val="0"/>
          <w:marRight w:val="0"/>
          <w:marTop w:val="0"/>
          <w:marBottom w:val="0"/>
          <w:divBdr>
            <w:top w:val="none" w:sz="0" w:space="0" w:color="auto"/>
            <w:left w:val="none" w:sz="0" w:space="0" w:color="auto"/>
            <w:bottom w:val="none" w:sz="0" w:space="0" w:color="auto"/>
            <w:right w:val="none" w:sz="0" w:space="0" w:color="auto"/>
          </w:divBdr>
        </w:div>
      </w:divsChild>
    </w:div>
    <w:div w:id="178475737">
      <w:bodyDiv w:val="1"/>
      <w:marLeft w:val="0"/>
      <w:marRight w:val="0"/>
      <w:marTop w:val="0"/>
      <w:marBottom w:val="0"/>
      <w:divBdr>
        <w:top w:val="none" w:sz="0" w:space="0" w:color="auto"/>
        <w:left w:val="none" w:sz="0" w:space="0" w:color="auto"/>
        <w:bottom w:val="none" w:sz="0" w:space="0" w:color="auto"/>
        <w:right w:val="none" w:sz="0" w:space="0" w:color="auto"/>
      </w:divBdr>
    </w:div>
    <w:div w:id="829830893">
      <w:bodyDiv w:val="1"/>
      <w:marLeft w:val="0"/>
      <w:marRight w:val="0"/>
      <w:marTop w:val="0"/>
      <w:marBottom w:val="0"/>
      <w:divBdr>
        <w:top w:val="none" w:sz="0" w:space="0" w:color="auto"/>
        <w:left w:val="none" w:sz="0" w:space="0" w:color="auto"/>
        <w:bottom w:val="none" w:sz="0" w:space="0" w:color="auto"/>
        <w:right w:val="none" w:sz="0" w:space="0" w:color="auto"/>
      </w:divBdr>
    </w:div>
    <w:div w:id="13416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03T17:52:41.930"/>
    </inkml:context>
    <inkml:brush xml:id="br0">
      <inkml:brushProperty name="width" value="0.03333" units="cm"/>
      <inkml:brushProperty name="height" value="0.03333" units="cm"/>
    </inkml:brush>
  </inkml:definitions>
  <inkml:trace contextRef="#ctx0" brushRef="#br0">15850 6236 7936,'0'0'3968</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03T17:52:41.930"/>
    </inkml:context>
    <inkml:brush xml:id="br0">
      <inkml:brushProperty name="width" value="0.03333" units="cm"/>
      <inkml:brushProperty name="height" value="0.03333" units="cm"/>
    </inkml:brush>
  </inkml:definitions>
  <inkml:trace contextRef="#ctx0" brushRef="#br0">15850 6236 7936,'0'0'3968</inkml:trace>
</inkml:in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FA66-2241-49C7-805A-A43EF3134C07}">
  <ds:schemaRefs>
    <ds:schemaRef ds:uri="http://www.w3.org/2003/InkML"/>
  </ds:schemaRefs>
</ds:datastoreItem>
</file>

<file path=customXml/itemProps2.xml><?xml version="1.0" encoding="utf-8"?>
<ds:datastoreItem xmlns:ds="http://schemas.openxmlformats.org/officeDocument/2006/customXml" ds:itemID="{64C45CDF-0126-4913-B66A-42D24F0FC3E8}">
  <ds:schemaRefs>
    <ds:schemaRef ds:uri="http://www.w3.org/2003/InkML"/>
  </ds:schemaRefs>
</ds:datastoreItem>
</file>

<file path=customXml/itemProps3.xml><?xml version="1.0" encoding="utf-8"?>
<ds:datastoreItem xmlns:ds="http://schemas.openxmlformats.org/officeDocument/2006/customXml" ds:itemID="{35522FB7-D077-4011-AE6C-CE0306B8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11156</Words>
  <Characters>63595</Characters>
  <Application>Microsoft Office Word</Application>
  <DocSecurity>0</DocSecurity>
  <Lines>529</Lines>
  <Paragraphs>149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Scalone</dc:creator>
  <cp:lastModifiedBy>Francesco Scalone</cp:lastModifiedBy>
  <cp:revision>5</cp:revision>
  <cp:lastPrinted>2017-07-25T13:52:00Z</cp:lastPrinted>
  <dcterms:created xsi:type="dcterms:W3CDTF">2017-11-06T00:10:00Z</dcterms:created>
  <dcterms:modified xsi:type="dcterms:W3CDTF">2017-11-06T00:14:00Z</dcterms:modified>
</cp:coreProperties>
</file>